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47" w:rsidRDefault="00580672" w:rsidP="007A034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2022134" cy="7905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rv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13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6E5">
        <w:rPr>
          <w:rFonts w:ascii="Calibri" w:hAnsi="Calibri"/>
          <w:b/>
          <w:sz w:val="28"/>
          <w:szCs w:val="28"/>
        </w:rPr>
        <w:br w:type="textWrapping" w:clear="all"/>
      </w:r>
    </w:p>
    <w:p w:rsidR="002176E5" w:rsidRDefault="002176E5" w:rsidP="00580672">
      <w:pPr>
        <w:rPr>
          <w:rFonts w:ascii="Calibri" w:hAnsi="Calibri" w:cs="Calibri"/>
          <w:b/>
          <w:sz w:val="28"/>
          <w:szCs w:val="28"/>
        </w:rPr>
      </w:pPr>
    </w:p>
    <w:p w:rsidR="00F7516F" w:rsidRPr="00F41EEC" w:rsidRDefault="002E1D47" w:rsidP="00F7516F">
      <w:pPr>
        <w:pStyle w:val="Zhlav"/>
        <w:tabs>
          <w:tab w:val="left" w:pos="62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                     </w:t>
      </w:r>
      <w:r w:rsidR="00F7516F" w:rsidRPr="00AB570D">
        <w:rPr>
          <w:rFonts w:ascii="Calibri" w:hAnsi="Calibri"/>
          <w:sz w:val="22"/>
          <w:szCs w:val="22"/>
        </w:rPr>
        <w:t>Číslo smlouvy objednatele:</w:t>
      </w:r>
      <w:r w:rsidR="00F7516F">
        <w:rPr>
          <w:rFonts w:ascii="Calibri" w:hAnsi="Calibri"/>
          <w:sz w:val="22"/>
          <w:szCs w:val="22"/>
        </w:rPr>
        <w:t xml:space="preserve"> </w:t>
      </w:r>
      <w:r w:rsidR="00F7516F" w:rsidRPr="001078E0">
        <w:rPr>
          <w:rFonts w:ascii="Calibri" w:hAnsi="Calibri"/>
          <w:sz w:val="22"/>
          <w:szCs w:val="22"/>
        </w:rPr>
        <w:t>JS/</w:t>
      </w:r>
      <w:proofErr w:type="gramStart"/>
      <w:r w:rsidR="00F7516F">
        <w:rPr>
          <w:rFonts w:ascii="Calibri" w:hAnsi="Calibri"/>
          <w:sz w:val="22"/>
          <w:szCs w:val="22"/>
        </w:rPr>
        <w:t>….</w:t>
      </w:r>
      <w:r w:rsidR="00F7516F" w:rsidRPr="001078E0">
        <w:rPr>
          <w:rFonts w:ascii="Calibri" w:hAnsi="Calibri"/>
          <w:sz w:val="22"/>
          <w:szCs w:val="22"/>
        </w:rPr>
        <w:t>/20</w:t>
      </w:r>
      <w:r w:rsidR="00F7516F">
        <w:rPr>
          <w:rFonts w:ascii="Calibri" w:hAnsi="Calibri"/>
          <w:sz w:val="22"/>
          <w:szCs w:val="22"/>
        </w:rPr>
        <w:t>21</w:t>
      </w:r>
      <w:r w:rsidR="00F7516F" w:rsidRPr="001078E0">
        <w:rPr>
          <w:rFonts w:ascii="Calibri" w:hAnsi="Calibri"/>
          <w:sz w:val="22"/>
          <w:szCs w:val="22"/>
        </w:rPr>
        <w:t>/OKS</w:t>
      </w:r>
      <w:proofErr w:type="gramEnd"/>
    </w:p>
    <w:p w:rsidR="00F7516F" w:rsidRPr="00BF10CE" w:rsidRDefault="00F7516F" w:rsidP="00F7516F">
      <w:pPr>
        <w:pStyle w:val="Zhlav"/>
        <w:tabs>
          <w:tab w:val="left" w:pos="62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</w:t>
      </w:r>
      <w:r w:rsidR="002E1D47">
        <w:rPr>
          <w:rFonts w:ascii="Calibri" w:hAnsi="Calibri"/>
          <w:sz w:val="22"/>
          <w:szCs w:val="22"/>
        </w:rPr>
        <w:t xml:space="preserve">    </w:t>
      </w:r>
      <w:r w:rsidRPr="00AB570D">
        <w:rPr>
          <w:rFonts w:ascii="Calibri" w:hAnsi="Calibri"/>
          <w:sz w:val="22"/>
          <w:szCs w:val="22"/>
        </w:rPr>
        <w:t>Číslo smlouvy zhotovitele:</w:t>
      </w:r>
      <w:r>
        <w:rPr>
          <w:rFonts w:ascii="Calibri" w:hAnsi="Calibri"/>
          <w:sz w:val="22"/>
          <w:szCs w:val="22"/>
        </w:rPr>
        <w:t xml:space="preserve"> </w:t>
      </w:r>
    </w:p>
    <w:p w:rsidR="00F7516F" w:rsidRPr="00AB570D" w:rsidRDefault="00F7516F" w:rsidP="00F7516F">
      <w:pPr>
        <w:pStyle w:val="Nzev"/>
        <w:spacing w:line="240" w:lineRule="auto"/>
        <w:rPr>
          <w:rFonts w:ascii="Calibri" w:hAnsi="Calibri"/>
          <w:color w:val="auto"/>
          <w:sz w:val="22"/>
          <w:szCs w:val="22"/>
        </w:rPr>
      </w:pPr>
    </w:p>
    <w:p w:rsidR="00F7516F" w:rsidRPr="00AB570D" w:rsidRDefault="00F7516F" w:rsidP="00F7516F">
      <w:pPr>
        <w:tabs>
          <w:tab w:val="left" w:pos="3930"/>
        </w:tabs>
        <w:jc w:val="center"/>
        <w:rPr>
          <w:rFonts w:ascii="Calibri" w:hAnsi="Calibri"/>
          <w:b/>
          <w:sz w:val="28"/>
          <w:szCs w:val="28"/>
        </w:rPr>
      </w:pPr>
      <w:r w:rsidRPr="00AB570D">
        <w:rPr>
          <w:rFonts w:ascii="Calibri" w:hAnsi="Calibri"/>
          <w:b/>
          <w:sz w:val="28"/>
          <w:szCs w:val="28"/>
        </w:rPr>
        <w:t>SMLOUVA O DÍLO</w:t>
      </w:r>
    </w:p>
    <w:p w:rsidR="00F7516F" w:rsidRPr="00AB570D" w:rsidRDefault="00F7516F" w:rsidP="00F7516F">
      <w:pPr>
        <w:tabs>
          <w:tab w:val="left" w:pos="3930"/>
        </w:tabs>
        <w:jc w:val="center"/>
        <w:rPr>
          <w:rFonts w:ascii="Calibri" w:hAnsi="Calibri"/>
          <w:sz w:val="22"/>
          <w:szCs w:val="22"/>
        </w:rPr>
      </w:pPr>
      <w:r w:rsidRPr="00AB570D">
        <w:rPr>
          <w:rFonts w:ascii="Calibri" w:hAnsi="Calibri" w:cs="Arial"/>
          <w:sz w:val="22"/>
          <w:szCs w:val="22"/>
        </w:rPr>
        <w:t xml:space="preserve"> </w:t>
      </w:r>
      <w:r w:rsidRPr="00AB570D">
        <w:rPr>
          <w:rFonts w:ascii="Calibri" w:hAnsi="Calibri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AB570D">
          <w:rPr>
            <w:rFonts w:ascii="Calibri" w:hAnsi="Calibri"/>
            <w:sz w:val="22"/>
            <w:szCs w:val="22"/>
          </w:rPr>
          <w:t>2586 a</w:t>
        </w:r>
      </w:smartTag>
      <w:r w:rsidRPr="00AB570D">
        <w:rPr>
          <w:rFonts w:ascii="Calibri" w:hAnsi="Calibri"/>
          <w:sz w:val="22"/>
          <w:szCs w:val="22"/>
        </w:rPr>
        <w:t xml:space="preserve"> násl. zák. č.</w:t>
      </w:r>
      <w:r>
        <w:rPr>
          <w:rFonts w:ascii="Calibri" w:hAnsi="Calibri"/>
          <w:sz w:val="22"/>
          <w:szCs w:val="22"/>
        </w:rPr>
        <w:t xml:space="preserve"> 89/2012 Sb., občanský zákoník, ve znění pozdějších předpisů</w:t>
      </w:r>
    </w:p>
    <w:p w:rsidR="00F7516F" w:rsidRDefault="00F7516F" w:rsidP="00F7516F">
      <w:pPr>
        <w:jc w:val="center"/>
        <w:outlineLvl w:val="0"/>
        <w:rPr>
          <w:rFonts w:ascii="Calibri" w:hAnsi="Calibri"/>
          <w:sz w:val="22"/>
          <w:szCs w:val="22"/>
        </w:rPr>
      </w:pPr>
      <w:r w:rsidRPr="00AB570D">
        <w:rPr>
          <w:rFonts w:ascii="Calibri" w:hAnsi="Calibri"/>
          <w:sz w:val="22"/>
          <w:szCs w:val="22"/>
        </w:rPr>
        <w:t>(dále jen „smlouva“)</w:t>
      </w:r>
    </w:p>
    <w:p w:rsidR="00F7516F" w:rsidRPr="00AB570D" w:rsidRDefault="00F7516F" w:rsidP="00F7516F">
      <w:pPr>
        <w:jc w:val="center"/>
        <w:outlineLvl w:val="0"/>
        <w:rPr>
          <w:rFonts w:ascii="Calibri" w:hAnsi="Calibri"/>
          <w:sz w:val="22"/>
          <w:szCs w:val="22"/>
        </w:rPr>
      </w:pPr>
    </w:p>
    <w:p w:rsidR="00F7516F" w:rsidRPr="00AB570D" w:rsidRDefault="00F7516F" w:rsidP="00F7516F">
      <w:pPr>
        <w:jc w:val="center"/>
        <w:rPr>
          <w:rFonts w:ascii="Calibri" w:hAnsi="Calibri"/>
          <w:b/>
          <w:sz w:val="22"/>
          <w:szCs w:val="22"/>
        </w:rPr>
      </w:pPr>
    </w:p>
    <w:p w:rsidR="00F7516F" w:rsidRPr="00653589" w:rsidRDefault="00F7516F" w:rsidP="00F7516F">
      <w:pPr>
        <w:tabs>
          <w:tab w:val="left" w:pos="0"/>
          <w:tab w:val="left" w:pos="2850"/>
        </w:tabs>
        <w:jc w:val="both"/>
        <w:rPr>
          <w:rFonts w:ascii="Calibri" w:hAnsi="Calibri"/>
          <w:color w:val="000000"/>
          <w:sz w:val="22"/>
          <w:szCs w:val="22"/>
        </w:rPr>
      </w:pPr>
      <w:r w:rsidRPr="00AB570D">
        <w:rPr>
          <w:rFonts w:ascii="Calibri" w:hAnsi="Calibri"/>
          <w:b/>
          <w:sz w:val="22"/>
          <w:szCs w:val="22"/>
        </w:rPr>
        <w:t>Objednatel:</w:t>
      </w:r>
      <w:r w:rsidRPr="00653589">
        <w:rPr>
          <w:rFonts w:ascii="Calibri" w:hAnsi="Calibri"/>
          <w:color w:val="000000"/>
          <w:sz w:val="22"/>
          <w:szCs w:val="22"/>
        </w:rPr>
        <w:tab/>
      </w:r>
      <w:r w:rsidRPr="00653589">
        <w:rPr>
          <w:rFonts w:ascii="Calibri" w:hAnsi="Calibri"/>
          <w:b/>
          <w:bCs/>
          <w:color w:val="000000"/>
          <w:sz w:val="22"/>
          <w:szCs w:val="22"/>
        </w:rPr>
        <w:t xml:space="preserve">Město Valašské Meziříčí </w:t>
      </w:r>
    </w:p>
    <w:p w:rsidR="00F7516F" w:rsidRPr="00653589" w:rsidRDefault="00F7516F" w:rsidP="00F7516F">
      <w:pPr>
        <w:tabs>
          <w:tab w:val="left" w:pos="0"/>
          <w:tab w:val="left" w:pos="2850"/>
        </w:tabs>
        <w:jc w:val="both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se sídlem:</w:t>
      </w:r>
      <w:r w:rsidRPr="00653589">
        <w:rPr>
          <w:rFonts w:ascii="Calibri" w:hAnsi="Calibri"/>
          <w:color w:val="000000"/>
          <w:sz w:val="22"/>
          <w:szCs w:val="22"/>
        </w:rPr>
        <w:tab/>
        <w:t>Náměstí 7, 757 01 Valašské Meziříčí</w:t>
      </w:r>
    </w:p>
    <w:p w:rsidR="00F7516F" w:rsidRPr="00653589" w:rsidRDefault="00F7516F" w:rsidP="00F7516F">
      <w:pPr>
        <w:tabs>
          <w:tab w:val="left" w:pos="0"/>
          <w:tab w:val="left" w:pos="2850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zastoupený:</w:t>
      </w:r>
      <w:r>
        <w:rPr>
          <w:rFonts w:ascii="Calibri" w:hAnsi="Calibri"/>
          <w:color w:val="000000"/>
          <w:sz w:val="22"/>
          <w:szCs w:val="22"/>
        </w:rPr>
        <w:tab/>
        <w:t>Mgr</w:t>
      </w:r>
      <w:r w:rsidRPr="00653589">
        <w:rPr>
          <w:rFonts w:ascii="Calibri" w:hAnsi="Calibri"/>
          <w:color w:val="000000"/>
          <w:sz w:val="22"/>
          <w:szCs w:val="22"/>
        </w:rPr>
        <w:t xml:space="preserve">. Robertem </w:t>
      </w:r>
      <w:proofErr w:type="spellStart"/>
      <w:r w:rsidRPr="00653589">
        <w:rPr>
          <w:rFonts w:ascii="Calibri" w:hAnsi="Calibri"/>
          <w:color w:val="000000"/>
          <w:sz w:val="22"/>
          <w:szCs w:val="22"/>
        </w:rPr>
        <w:t>Stržínkem</w:t>
      </w:r>
      <w:proofErr w:type="spellEnd"/>
      <w:r w:rsidRPr="00653589">
        <w:rPr>
          <w:rFonts w:ascii="Calibri" w:hAnsi="Calibri"/>
          <w:color w:val="000000"/>
          <w:sz w:val="22"/>
          <w:szCs w:val="22"/>
        </w:rPr>
        <w:t xml:space="preserve">, starostou </w:t>
      </w:r>
    </w:p>
    <w:p w:rsidR="00F7516F" w:rsidRPr="00653589" w:rsidRDefault="00F7516F" w:rsidP="00F7516F">
      <w:pPr>
        <w:tabs>
          <w:tab w:val="left" w:pos="0"/>
          <w:tab w:val="left" w:pos="2850"/>
        </w:tabs>
        <w:jc w:val="both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IČ</w:t>
      </w:r>
      <w:r>
        <w:rPr>
          <w:rFonts w:ascii="Calibri" w:hAnsi="Calibri"/>
          <w:color w:val="000000"/>
          <w:sz w:val="22"/>
          <w:szCs w:val="22"/>
        </w:rPr>
        <w:t>O</w:t>
      </w:r>
      <w:r w:rsidRPr="00653589">
        <w:rPr>
          <w:rFonts w:ascii="Calibri" w:hAnsi="Calibri"/>
          <w:color w:val="000000"/>
          <w:sz w:val="22"/>
          <w:szCs w:val="22"/>
        </w:rPr>
        <w:t>:</w:t>
      </w:r>
      <w:r w:rsidRPr="00653589">
        <w:rPr>
          <w:rFonts w:ascii="Calibri" w:hAnsi="Calibri"/>
          <w:color w:val="000000"/>
          <w:sz w:val="22"/>
          <w:szCs w:val="22"/>
        </w:rPr>
        <w:tab/>
        <w:t xml:space="preserve">00 304 387 </w:t>
      </w:r>
    </w:p>
    <w:p w:rsidR="004D4559" w:rsidRDefault="00F7516F" w:rsidP="004D4559">
      <w:pPr>
        <w:tabs>
          <w:tab w:val="left" w:pos="0"/>
          <w:tab w:val="left" w:pos="2850"/>
        </w:tabs>
        <w:jc w:val="both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DIČ:</w:t>
      </w:r>
      <w:r w:rsidRPr="00653589">
        <w:rPr>
          <w:rFonts w:ascii="Calibri" w:hAnsi="Calibri"/>
          <w:color w:val="000000"/>
          <w:sz w:val="22"/>
          <w:szCs w:val="22"/>
        </w:rPr>
        <w:tab/>
        <w:t>CZ 00 304</w:t>
      </w:r>
      <w:r w:rsidR="004D4559">
        <w:rPr>
          <w:rFonts w:ascii="Calibri" w:hAnsi="Calibri"/>
          <w:color w:val="000000"/>
          <w:sz w:val="22"/>
          <w:szCs w:val="22"/>
        </w:rPr>
        <w:t> </w:t>
      </w:r>
      <w:r w:rsidRPr="00653589">
        <w:rPr>
          <w:rFonts w:ascii="Calibri" w:hAnsi="Calibri"/>
          <w:color w:val="000000"/>
          <w:sz w:val="22"/>
          <w:szCs w:val="22"/>
        </w:rPr>
        <w:t>387</w:t>
      </w:r>
    </w:p>
    <w:p w:rsidR="004D4559" w:rsidRDefault="00F7516F" w:rsidP="004D4559">
      <w:pPr>
        <w:tabs>
          <w:tab w:val="left" w:pos="0"/>
          <w:tab w:val="left" w:pos="2850"/>
        </w:tabs>
        <w:jc w:val="both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bankovní spojení:</w:t>
      </w:r>
      <w:r w:rsidRPr="00653589">
        <w:rPr>
          <w:rFonts w:ascii="Calibri" w:hAnsi="Calibri"/>
          <w:color w:val="000000"/>
          <w:sz w:val="22"/>
          <w:szCs w:val="22"/>
        </w:rPr>
        <w:tab/>
        <w:t>Komerční banka, a. s., pobočka Valašské Meziříčí</w:t>
      </w:r>
    </w:p>
    <w:p w:rsidR="00F7516F" w:rsidRPr="00653589" w:rsidRDefault="00F7516F" w:rsidP="004D4559">
      <w:pPr>
        <w:tabs>
          <w:tab w:val="left" w:pos="0"/>
          <w:tab w:val="left" w:pos="2850"/>
        </w:tabs>
        <w:jc w:val="both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číslo účtu:</w:t>
      </w:r>
      <w:r w:rsidRPr="00653589">
        <w:rPr>
          <w:rFonts w:ascii="Calibri" w:hAnsi="Calibri"/>
          <w:color w:val="000000"/>
          <w:sz w:val="22"/>
          <w:szCs w:val="22"/>
        </w:rPr>
        <w:tab/>
        <w:t>1229851/0100</w:t>
      </w:r>
    </w:p>
    <w:p w:rsidR="00F7516F" w:rsidRPr="00653589" w:rsidRDefault="00F7516F" w:rsidP="00F7516F">
      <w:pPr>
        <w:tabs>
          <w:tab w:val="left" w:pos="2340"/>
        </w:tabs>
        <w:jc w:val="both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 xml:space="preserve">osoba oprávněná k jednání </w:t>
      </w:r>
    </w:p>
    <w:p w:rsidR="00F7516F" w:rsidRPr="00653589" w:rsidRDefault="00F7516F" w:rsidP="00F7516F">
      <w:pPr>
        <w:pStyle w:val="Zkladntextodsazen"/>
        <w:tabs>
          <w:tab w:val="left" w:pos="0"/>
          <w:tab w:val="left" w:pos="2850"/>
        </w:tabs>
        <w:ind w:left="2836" w:hanging="2836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 xml:space="preserve">ve věcech technických:           </w:t>
      </w:r>
      <w:r w:rsidRPr="00653589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RNDr. David Černoch</w:t>
      </w:r>
      <w:r w:rsidRPr="00653589">
        <w:rPr>
          <w:rFonts w:ascii="Calibri" w:hAnsi="Calibri"/>
          <w:color w:val="000000"/>
          <w:sz w:val="22"/>
          <w:szCs w:val="22"/>
        </w:rPr>
        <w:t xml:space="preserve">, tel.: +420 571 674 508, e-mail: </w:t>
      </w:r>
      <w:hyperlink r:id="rId9" w:history="1">
        <w:r w:rsidRPr="007D7172">
          <w:rPr>
            <w:rStyle w:val="Hypertextovodkaz"/>
            <w:rFonts w:ascii="Calibri" w:eastAsiaTheme="majorEastAsia" w:hAnsi="Calibri"/>
            <w:sz w:val="22"/>
            <w:szCs w:val="22"/>
          </w:rPr>
          <w:t>cernoch@muvalmez.cz</w:t>
        </w:r>
      </w:hyperlink>
    </w:p>
    <w:p w:rsidR="00F7516F" w:rsidRPr="00653589" w:rsidRDefault="00F7516F" w:rsidP="00F7516F">
      <w:pPr>
        <w:pStyle w:val="Zkladntextodsazen"/>
        <w:tabs>
          <w:tab w:val="left" w:pos="0"/>
          <w:tab w:val="left" w:pos="2850"/>
        </w:tabs>
        <w:ind w:left="2836" w:hanging="2836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Aleš Cáb, tel.: +421 571 674 528</w:t>
      </w:r>
      <w:r w:rsidRPr="00653589">
        <w:rPr>
          <w:rFonts w:ascii="Calibri" w:hAnsi="Calibri"/>
          <w:color w:val="000000"/>
          <w:sz w:val="22"/>
          <w:szCs w:val="22"/>
        </w:rPr>
        <w:t xml:space="preserve">, e-mail: </w:t>
      </w:r>
      <w:hyperlink r:id="rId10" w:history="1">
        <w:r w:rsidRPr="007D7172">
          <w:rPr>
            <w:rStyle w:val="Hypertextovodkaz"/>
            <w:rFonts w:ascii="Calibri" w:eastAsiaTheme="majorEastAsia" w:hAnsi="Calibri"/>
            <w:sz w:val="22"/>
            <w:szCs w:val="22"/>
          </w:rPr>
          <w:t>cab@muvalmez.cz</w:t>
        </w:r>
      </w:hyperlink>
    </w:p>
    <w:p w:rsidR="00F7516F" w:rsidRPr="00653589" w:rsidRDefault="00F7516F" w:rsidP="00F7516F">
      <w:pPr>
        <w:pStyle w:val="Zhlav"/>
        <w:tabs>
          <w:tab w:val="clear" w:pos="4536"/>
          <w:tab w:val="clear" w:pos="9072"/>
          <w:tab w:val="left" w:pos="1843"/>
        </w:tabs>
        <w:spacing w:line="240" w:lineRule="atLeast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(dále jen „objednatel“)</w:t>
      </w:r>
    </w:p>
    <w:p w:rsidR="00F7516F" w:rsidRPr="00653589" w:rsidRDefault="00F7516F" w:rsidP="00F7516F">
      <w:pPr>
        <w:rPr>
          <w:rFonts w:ascii="Calibri" w:hAnsi="Calibri"/>
          <w:color w:val="000000"/>
          <w:sz w:val="22"/>
          <w:szCs w:val="22"/>
        </w:rPr>
      </w:pPr>
    </w:p>
    <w:p w:rsidR="00F7516F" w:rsidRPr="00653589" w:rsidRDefault="00F7516F" w:rsidP="00F7516F">
      <w:pPr>
        <w:tabs>
          <w:tab w:val="left" w:pos="2850"/>
        </w:tabs>
        <w:spacing w:line="240" w:lineRule="atLeast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b/>
          <w:color w:val="000000"/>
          <w:sz w:val="22"/>
          <w:szCs w:val="22"/>
        </w:rPr>
        <w:t>Zhotovitel:</w:t>
      </w:r>
      <w:r w:rsidRPr="00653589">
        <w:rPr>
          <w:rFonts w:ascii="Calibri" w:hAnsi="Calibri"/>
          <w:b/>
          <w:color w:val="000000"/>
          <w:sz w:val="22"/>
          <w:szCs w:val="22"/>
        </w:rPr>
        <w:tab/>
      </w:r>
      <w:r w:rsidRPr="00653589">
        <w:rPr>
          <w:rFonts w:ascii="Calibri" w:hAnsi="Calibri"/>
          <w:b/>
          <w:color w:val="000000"/>
          <w:sz w:val="22"/>
          <w:szCs w:val="22"/>
        </w:rPr>
        <w:tab/>
      </w:r>
      <w:r w:rsidRPr="00653589">
        <w:rPr>
          <w:rFonts w:ascii="Calibri" w:hAnsi="Calibri"/>
          <w:color w:val="000000"/>
          <w:sz w:val="22"/>
          <w:szCs w:val="22"/>
        </w:rPr>
        <w:tab/>
      </w:r>
    </w:p>
    <w:p w:rsidR="00F7516F" w:rsidRPr="00653589" w:rsidRDefault="00F7516F" w:rsidP="00F7516F">
      <w:pPr>
        <w:widowControl w:val="0"/>
        <w:tabs>
          <w:tab w:val="left" w:pos="2850"/>
        </w:tabs>
        <w:spacing w:line="240" w:lineRule="atLeast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se sídlem: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</w:t>
      </w:r>
    </w:p>
    <w:p w:rsidR="00F7516F" w:rsidRPr="00653589" w:rsidRDefault="00F7516F" w:rsidP="00F7516F">
      <w:pPr>
        <w:tabs>
          <w:tab w:val="left" w:pos="2850"/>
        </w:tabs>
        <w:spacing w:line="240" w:lineRule="atLeast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zastoupený:</w:t>
      </w:r>
      <w:r w:rsidRPr="00653589">
        <w:rPr>
          <w:rFonts w:ascii="Calibri" w:hAnsi="Calibri"/>
          <w:color w:val="000000"/>
          <w:sz w:val="22"/>
          <w:szCs w:val="22"/>
        </w:rPr>
        <w:tab/>
      </w:r>
    </w:p>
    <w:p w:rsidR="00F7516F" w:rsidRPr="00653589" w:rsidRDefault="00F7516F" w:rsidP="00F7516F">
      <w:pPr>
        <w:tabs>
          <w:tab w:val="left" w:pos="2850"/>
        </w:tabs>
        <w:spacing w:line="240" w:lineRule="atLeast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IČ</w:t>
      </w:r>
      <w:r>
        <w:rPr>
          <w:rFonts w:ascii="Calibri" w:hAnsi="Calibri"/>
          <w:color w:val="000000"/>
          <w:sz w:val="22"/>
          <w:szCs w:val="22"/>
        </w:rPr>
        <w:t>O</w:t>
      </w:r>
      <w:r w:rsidRPr="00653589">
        <w:rPr>
          <w:rFonts w:ascii="Calibri" w:hAnsi="Calibri"/>
          <w:color w:val="000000"/>
          <w:sz w:val="22"/>
          <w:szCs w:val="22"/>
        </w:rPr>
        <w:t>:</w:t>
      </w:r>
      <w:r w:rsidRPr="00653589">
        <w:rPr>
          <w:rFonts w:ascii="Calibri" w:hAnsi="Calibri"/>
          <w:color w:val="000000"/>
          <w:sz w:val="22"/>
          <w:szCs w:val="22"/>
        </w:rPr>
        <w:tab/>
      </w:r>
    </w:p>
    <w:p w:rsidR="00F7516F" w:rsidRPr="00653589" w:rsidRDefault="00F7516F" w:rsidP="00F7516F">
      <w:pPr>
        <w:tabs>
          <w:tab w:val="left" w:pos="2850"/>
        </w:tabs>
        <w:spacing w:line="240" w:lineRule="atLeast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DIČ: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</w:t>
      </w:r>
    </w:p>
    <w:p w:rsidR="00F7516F" w:rsidRPr="00653589" w:rsidRDefault="00F7516F" w:rsidP="00F7516F">
      <w:pPr>
        <w:tabs>
          <w:tab w:val="left" w:pos="2850"/>
        </w:tabs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bankovní spojení:</w:t>
      </w:r>
      <w:r w:rsidRPr="00653589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F7516F" w:rsidRPr="00653589" w:rsidRDefault="00F7516F" w:rsidP="00F7516F">
      <w:pPr>
        <w:tabs>
          <w:tab w:val="left" w:pos="2850"/>
        </w:tabs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číslo účtu:</w:t>
      </w:r>
      <w:r w:rsidRPr="00653589">
        <w:rPr>
          <w:rFonts w:ascii="Calibri" w:hAnsi="Calibri"/>
          <w:color w:val="000000"/>
          <w:sz w:val="22"/>
          <w:szCs w:val="22"/>
        </w:rPr>
        <w:tab/>
      </w:r>
    </w:p>
    <w:p w:rsidR="00F7516F" w:rsidRPr="00653589" w:rsidRDefault="00F7516F" w:rsidP="00F7516F">
      <w:pPr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osoba oprávněná k</w:t>
      </w:r>
      <w:r>
        <w:rPr>
          <w:rFonts w:ascii="Calibri" w:hAnsi="Calibri"/>
          <w:color w:val="000000"/>
          <w:sz w:val="22"/>
          <w:szCs w:val="22"/>
        </w:rPr>
        <w:t> </w:t>
      </w:r>
      <w:r w:rsidRPr="00653589">
        <w:rPr>
          <w:rFonts w:ascii="Calibri" w:hAnsi="Calibri"/>
          <w:color w:val="000000"/>
          <w:sz w:val="22"/>
          <w:szCs w:val="22"/>
        </w:rPr>
        <w:t>jednání</w:t>
      </w:r>
      <w:r>
        <w:rPr>
          <w:rFonts w:ascii="Calibri" w:hAnsi="Calibri"/>
          <w:color w:val="000000"/>
          <w:sz w:val="22"/>
          <w:szCs w:val="22"/>
        </w:rPr>
        <w:t xml:space="preserve">      </w:t>
      </w:r>
    </w:p>
    <w:p w:rsidR="00F7516F" w:rsidRPr="00653589" w:rsidRDefault="00F7516F" w:rsidP="00F7516F">
      <w:pPr>
        <w:tabs>
          <w:tab w:val="left" w:pos="2850"/>
        </w:tabs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ve věcech technických:</w:t>
      </w:r>
      <w:r w:rsidRPr="00653589">
        <w:rPr>
          <w:rFonts w:ascii="Calibri" w:hAnsi="Calibri"/>
          <w:color w:val="000000"/>
          <w:sz w:val="22"/>
          <w:szCs w:val="22"/>
        </w:rPr>
        <w:tab/>
      </w:r>
    </w:p>
    <w:p w:rsidR="00F7516F" w:rsidRPr="00653589" w:rsidRDefault="00F7516F" w:rsidP="00F7516F">
      <w:pPr>
        <w:ind w:left="2835" w:hanging="2835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zapsaný:</w:t>
      </w:r>
      <w:r w:rsidRPr="00653589">
        <w:rPr>
          <w:rFonts w:ascii="Calibri" w:hAnsi="Calibri"/>
          <w:color w:val="000000"/>
          <w:sz w:val="22"/>
          <w:szCs w:val="22"/>
        </w:rPr>
        <w:tab/>
      </w:r>
    </w:p>
    <w:p w:rsidR="00F7516F" w:rsidRDefault="00F7516F" w:rsidP="00F7516F">
      <w:pPr>
        <w:spacing w:after="120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 xml:space="preserve">(dále jen „zhotovitel“) </w:t>
      </w:r>
    </w:p>
    <w:p w:rsidR="00F7516F" w:rsidRPr="00041940" w:rsidRDefault="00F7516F" w:rsidP="00F7516F">
      <w:pPr>
        <w:spacing w:after="120"/>
        <w:rPr>
          <w:rFonts w:ascii="Calibri" w:hAnsi="Calibri"/>
          <w:sz w:val="22"/>
          <w:szCs w:val="22"/>
        </w:rPr>
      </w:pPr>
    </w:p>
    <w:p w:rsidR="00F7516F" w:rsidRPr="00041940" w:rsidRDefault="00F7516F" w:rsidP="00F7516F">
      <w:pPr>
        <w:spacing w:after="120"/>
        <w:jc w:val="center"/>
        <w:rPr>
          <w:rFonts w:ascii="Calibri" w:hAnsi="Calibri"/>
          <w:sz w:val="22"/>
          <w:szCs w:val="22"/>
        </w:rPr>
      </w:pPr>
      <w:r w:rsidRPr="00041940">
        <w:rPr>
          <w:rFonts w:ascii="Calibri" w:hAnsi="Calibri"/>
          <w:b/>
          <w:sz w:val="22"/>
          <w:szCs w:val="22"/>
        </w:rPr>
        <w:t>I. Předmět smlouvy</w:t>
      </w:r>
      <w:r w:rsidRPr="00041940">
        <w:rPr>
          <w:rFonts w:ascii="Calibri" w:hAnsi="Calibri"/>
          <w:sz w:val="22"/>
          <w:szCs w:val="22"/>
        </w:rPr>
        <w:tab/>
      </w:r>
    </w:p>
    <w:p w:rsidR="00F7516F" w:rsidRPr="002E1D47" w:rsidRDefault="00F7516F" w:rsidP="00F7516F">
      <w:pPr>
        <w:pStyle w:val="Nadpis2"/>
        <w:numPr>
          <w:ilvl w:val="0"/>
          <w:numId w:val="41"/>
        </w:numPr>
        <w:snapToGrid/>
        <w:spacing w:after="120"/>
        <w:jc w:val="both"/>
        <w:rPr>
          <w:rFonts w:ascii="Calibri" w:hAnsi="Calibri"/>
          <w:sz w:val="22"/>
          <w:szCs w:val="22"/>
        </w:rPr>
      </w:pPr>
      <w:r w:rsidRPr="002E1D47">
        <w:rPr>
          <w:rStyle w:val="FontStyle56"/>
          <w:rFonts w:ascii="Calibri" w:hAnsi="Calibri"/>
          <w:sz w:val="22"/>
          <w:szCs w:val="22"/>
        </w:rPr>
        <w:t xml:space="preserve">Zhotovitel se </w:t>
      </w:r>
      <w:r w:rsidRPr="002E1D47">
        <w:rPr>
          <w:rFonts w:ascii="Calibri" w:hAnsi="Calibri"/>
          <w:sz w:val="22"/>
          <w:szCs w:val="22"/>
        </w:rPr>
        <w:t xml:space="preserve">zavazuje na svůj náklad a nebezpečí provést pro objednatele dílo: „Společný pás pro cyklisty a chodce ul. M. Alše – </w:t>
      </w:r>
      <w:proofErr w:type="spellStart"/>
      <w:r w:rsidRPr="002E1D47">
        <w:rPr>
          <w:rFonts w:ascii="Calibri" w:hAnsi="Calibri"/>
          <w:sz w:val="22"/>
          <w:szCs w:val="22"/>
        </w:rPr>
        <w:t>I.etapa</w:t>
      </w:r>
      <w:proofErr w:type="spellEnd"/>
      <w:r w:rsidRPr="002E1D47">
        <w:rPr>
          <w:rFonts w:ascii="Calibri" w:hAnsi="Calibri"/>
          <w:sz w:val="22"/>
          <w:szCs w:val="22"/>
        </w:rPr>
        <w:t xml:space="preserve">“ v rozsahu projektové dokumentace zpracované Ing. Pavlem Čunkem, se sídlem Vrbenská 245, 757 01 Valašské Meziříčí, </w:t>
      </w:r>
      <w:r w:rsidRPr="002E1D47">
        <w:rPr>
          <w:rFonts w:ascii="Calibri" w:hAnsi="Calibri" w:cs="Calibri"/>
          <w:sz w:val="22"/>
          <w:szCs w:val="22"/>
        </w:rPr>
        <w:t>IČO: 15418162</w:t>
      </w:r>
      <w:r w:rsidRPr="002E1D47">
        <w:rPr>
          <w:rFonts w:ascii="Calibri" w:hAnsi="Calibri"/>
          <w:sz w:val="22"/>
          <w:szCs w:val="22"/>
        </w:rPr>
        <w:t xml:space="preserve">, číslo zakázky 2/2017 a oceněného výkazu výměr, který tvoří přílohu č. 1 této smlouvy </w:t>
      </w:r>
      <w:r w:rsidR="004D4559">
        <w:rPr>
          <w:rFonts w:ascii="Calibri" w:hAnsi="Calibri"/>
          <w:sz w:val="22"/>
          <w:szCs w:val="22"/>
        </w:rPr>
        <w:t>(dále jen „dílo“). S dokumentací</w:t>
      </w:r>
      <w:r w:rsidRPr="002E1D47">
        <w:rPr>
          <w:rFonts w:ascii="Calibri" w:hAnsi="Calibri"/>
          <w:sz w:val="22"/>
          <w:szCs w:val="22"/>
        </w:rPr>
        <w:t xml:space="preserve"> byl zhotovitel seznámen v rámci výběrového řízení.</w:t>
      </w:r>
    </w:p>
    <w:p w:rsidR="00F7516F" w:rsidRPr="00041940" w:rsidRDefault="00F7516F" w:rsidP="00F7516F">
      <w:pPr>
        <w:numPr>
          <w:ilvl w:val="0"/>
          <w:numId w:val="41"/>
        </w:numPr>
        <w:spacing w:after="120"/>
        <w:jc w:val="both"/>
        <w:rPr>
          <w:rFonts w:ascii="Calibri" w:hAnsi="Calibri"/>
          <w:sz w:val="22"/>
          <w:szCs w:val="22"/>
        </w:rPr>
      </w:pPr>
      <w:r w:rsidRPr="00041940">
        <w:rPr>
          <w:rFonts w:ascii="Calibri" w:hAnsi="Calibri"/>
          <w:sz w:val="22"/>
          <w:szCs w:val="22"/>
        </w:rPr>
        <w:t xml:space="preserve">Při provádění díla je zhotovitel povinen dodržet podmínky uvedené v: </w:t>
      </w:r>
    </w:p>
    <w:p w:rsidR="00F7516F" w:rsidRDefault="00F7516F" w:rsidP="00F7516F">
      <w:pPr>
        <w:numPr>
          <w:ilvl w:val="0"/>
          <w:numId w:val="46"/>
        </w:numPr>
        <w:jc w:val="both"/>
        <w:rPr>
          <w:rFonts w:ascii="Calibri" w:hAnsi="Calibri"/>
          <w:sz w:val="22"/>
          <w:szCs w:val="22"/>
        </w:rPr>
      </w:pPr>
      <w:r w:rsidRPr="00041940">
        <w:rPr>
          <w:rFonts w:ascii="Calibri" w:hAnsi="Calibri"/>
          <w:sz w:val="22"/>
          <w:szCs w:val="22"/>
        </w:rPr>
        <w:t>Rozhodnutí Odboru územního plánování a stavebního řádu – společné povolení</w:t>
      </w:r>
      <w:r w:rsidRPr="0004194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41940">
        <w:rPr>
          <w:rFonts w:ascii="Calibri" w:hAnsi="Calibri" w:cs="Arial"/>
          <w:sz w:val="22"/>
          <w:szCs w:val="22"/>
        </w:rPr>
        <w:t>sp</w:t>
      </w:r>
      <w:proofErr w:type="spellEnd"/>
      <w:r w:rsidRPr="00041940">
        <w:rPr>
          <w:rFonts w:ascii="Calibri" w:hAnsi="Calibri" w:cs="Arial"/>
          <w:sz w:val="22"/>
          <w:szCs w:val="22"/>
        </w:rPr>
        <w:t xml:space="preserve">. zn. </w:t>
      </w:r>
      <w:r>
        <w:rPr>
          <w:rFonts w:ascii="Calibri" w:hAnsi="Calibri"/>
          <w:sz w:val="22"/>
          <w:szCs w:val="22"/>
        </w:rPr>
        <w:t>SŘ/059918/2019/</w:t>
      </w:r>
      <w:proofErr w:type="spellStart"/>
      <w:r>
        <w:rPr>
          <w:rFonts w:ascii="Calibri" w:hAnsi="Calibri"/>
          <w:sz w:val="22"/>
          <w:szCs w:val="22"/>
        </w:rPr>
        <w:t>Ši</w:t>
      </w:r>
      <w:proofErr w:type="spellEnd"/>
      <w:r>
        <w:rPr>
          <w:rFonts w:ascii="Calibri" w:hAnsi="Calibri"/>
          <w:sz w:val="22"/>
          <w:szCs w:val="22"/>
        </w:rPr>
        <w:t xml:space="preserve">, č.j. </w:t>
      </w:r>
      <w:proofErr w:type="spellStart"/>
      <w:r>
        <w:rPr>
          <w:rFonts w:ascii="Calibri" w:hAnsi="Calibri"/>
          <w:sz w:val="22"/>
          <w:szCs w:val="22"/>
        </w:rPr>
        <w:t>MěÚVM</w:t>
      </w:r>
      <w:proofErr w:type="spellEnd"/>
      <w:r>
        <w:rPr>
          <w:rFonts w:ascii="Calibri" w:hAnsi="Calibri"/>
          <w:sz w:val="22"/>
          <w:szCs w:val="22"/>
        </w:rPr>
        <w:t xml:space="preserve"> 076864/2019 ze dne 18. 7. 2019 s nabytím právní moci dne 21. 8. 2019</w:t>
      </w:r>
    </w:p>
    <w:p w:rsidR="00F7516F" w:rsidRDefault="00F7516F" w:rsidP="00F7516F">
      <w:pPr>
        <w:numPr>
          <w:ilvl w:val="0"/>
          <w:numId w:val="46"/>
        </w:numPr>
        <w:jc w:val="both"/>
        <w:rPr>
          <w:rFonts w:ascii="Calibri" w:hAnsi="Calibri"/>
          <w:sz w:val="22"/>
          <w:szCs w:val="22"/>
        </w:rPr>
      </w:pPr>
      <w:r w:rsidRPr="00041940">
        <w:rPr>
          <w:rFonts w:ascii="Calibri" w:hAnsi="Calibri"/>
          <w:sz w:val="22"/>
          <w:szCs w:val="22"/>
        </w:rPr>
        <w:lastRenderedPageBreak/>
        <w:t xml:space="preserve">Rozhodnutí Odboru územního plánování a stavebního řádu – </w:t>
      </w:r>
      <w:r>
        <w:rPr>
          <w:rFonts w:ascii="Calibri" w:hAnsi="Calibri"/>
          <w:sz w:val="22"/>
          <w:szCs w:val="22"/>
        </w:rPr>
        <w:t xml:space="preserve">prodloužení platnosti </w:t>
      </w:r>
      <w:r w:rsidRPr="00041940">
        <w:rPr>
          <w:rFonts w:ascii="Calibri" w:hAnsi="Calibri"/>
          <w:sz w:val="22"/>
          <w:szCs w:val="22"/>
        </w:rPr>
        <w:t>společné</w:t>
      </w:r>
      <w:r>
        <w:rPr>
          <w:rFonts w:ascii="Calibri" w:hAnsi="Calibri"/>
          <w:sz w:val="22"/>
          <w:szCs w:val="22"/>
        </w:rPr>
        <w:t>ho</w:t>
      </w:r>
      <w:r w:rsidRPr="00041940">
        <w:rPr>
          <w:rFonts w:ascii="Calibri" w:hAnsi="Calibri"/>
          <w:sz w:val="22"/>
          <w:szCs w:val="22"/>
        </w:rPr>
        <w:t xml:space="preserve"> povolení</w:t>
      </w:r>
      <w:r w:rsidRPr="0004194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41940">
        <w:rPr>
          <w:rFonts w:ascii="Calibri" w:hAnsi="Calibri" w:cs="Arial"/>
          <w:sz w:val="22"/>
          <w:szCs w:val="22"/>
        </w:rPr>
        <w:t>sp</w:t>
      </w:r>
      <w:proofErr w:type="spellEnd"/>
      <w:r w:rsidRPr="00041940">
        <w:rPr>
          <w:rFonts w:ascii="Calibri" w:hAnsi="Calibri" w:cs="Arial"/>
          <w:sz w:val="22"/>
          <w:szCs w:val="22"/>
        </w:rPr>
        <w:t xml:space="preserve">. zn. </w:t>
      </w:r>
      <w:r>
        <w:rPr>
          <w:rFonts w:ascii="Calibri" w:hAnsi="Calibri"/>
          <w:sz w:val="22"/>
          <w:szCs w:val="22"/>
        </w:rPr>
        <w:t>SŘ/059135/2021/</w:t>
      </w:r>
      <w:proofErr w:type="spellStart"/>
      <w:r>
        <w:rPr>
          <w:rFonts w:ascii="Calibri" w:hAnsi="Calibri"/>
          <w:sz w:val="22"/>
          <w:szCs w:val="22"/>
        </w:rPr>
        <w:t>Ši</w:t>
      </w:r>
      <w:proofErr w:type="spellEnd"/>
      <w:r>
        <w:rPr>
          <w:rFonts w:ascii="Calibri" w:hAnsi="Calibri"/>
          <w:sz w:val="22"/>
          <w:szCs w:val="22"/>
        </w:rPr>
        <w:t xml:space="preserve">, č.j. </w:t>
      </w:r>
      <w:proofErr w:type="spellStart"/>
      <w:r>
        <w:rPr>
          <w:rFonts w:ascii="Calibri" w:hAnsi="Calibri"/>
          <w:sz w:val="22"/>
          <w:szCs w:val="22"/>
        </w:rPr>
        <w:t>MěÚVM</w:t>
      </w:r>
      <w:proofErr w:type="spellEnd"/>
      <w:r>
        <w:rPr>
          <w:rFonts w:ascii="Calibri" w:hAnsi="Calibri"/>
          <w:sz w:val="22"/>
          <w:szCs w:val="22"/>
        </w:rPr>
        <w:t xml:space="preserve"> 066213/2021 ze dne 28. 7. 2021 s nabytím právní moci dne 1. 9. 2021</w:t>
      </w:r>
    </w:p>
    <w:p w:rsidR="00F7516F" w:rsidRPr="00041940" w:rsidRDefault="00F7516F" w:rsidP="00F7516F">
      <w:pPr>
        <w:numPr>
          <w:ilvl w:val="0"/>
          <w:numId w:val="46"/>
        </w:numPr>
        <w:jc w:val="both"/>
        <w:rPr>
          <w:rFonts w:ascii="Calibri" w:hAnsi="Calibri"/>
          <w:sz w:val="22"/>
          <w:szCs w:val="22"/>
        </w:rPr>
      </w:pPr>
    </w:p>
    <w:p w:rsidR="00F7516F" w:rsidRPr="006A1CD3" w:rsidRDefault="00F7516F" w:rsidP="00F7516F">
      <w:pPr>
        <w:ind w:left="720"/>
        <w:jc w:val="both"/>
        <w:rPr>
          <w:rFonts w:ascii="Calibri" w:hAnsi="Calibri"/>
          <w:sz w:val="22"/>
          <w:szCs w:val="22"/>
        </w:rPr>
      </w:pPr>
    </w:p>
    <w:p w:rsidR="00F7516F" w:rsidRPr="002E1D47" w:rsidRDefault="00F7516F" w:rsidP="00F7516F">
      <w:pPr>
        <w:pStyle w:val="Nadpis2"/>
        <w:numPr>
          <w:ilvl w:val="0"/>
          <w:numId w:val="41"/>
        </w:numPr>
        <w:snapToGrid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2E1D47">
        <w:rPr>
          <w:rFonts w:ascii="Calibri" w:hAnsi="Calibri"/>
          <w:sz w:val="22"/>
          <w:szCs w:val="22"/>
        </w:rPr>
        <w:t>Předmětem díla je, kromě povinností vyplývajících z obchodních podmínek objednatele a těch, které jsou součástí výkazu výměr, rovněž:</w:t>
      </w:r>
    </w:p>
    <w:p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6A1CD3">
        <w:rPr>
          <w:rFonts w:ascii="Calibri" w:hAnsi="Calibri"/>
          <w:sz w:val="22"/>
          <w:szCs w:val="22"/>
        </w:rPr>
        <w:t xml:space="preserve">ajištění a osazení informační tabule o stavbě, včetně kontaktů na </w:t>
      </w:r>
      <w:r>
        <w:rPr>
          <w:rFonts w:ascii="Calibri" w:hAnsi="Calibri"/>
          <w:sz w:val="22"/>
          <w:szCs w:val="22"/>
        </w:rPr>
        <w:t xml:space="preserve">zhotovitele </w:t>
      </w:r>
      <w:r w:rsidRPr="006A1CD3">
        <w:rPr>
          <w:rFonts w:ascii="Calibri" w:hAnsi="Calibri"/>
          <w:sz w:val="22"/>
          <w:szCs w:val="22"/>
        </w:rPr>
        <w:t>a objednatele</w:t>
      </w:r>
      <w:r w:rsidR="00E1651B">
        <w:rPr>
          <w:rFonts w:ascii="Calibri" w:hAnsi="Calibri"/>
          <w:sz w:val="22"/>
          <w:szCs w:val="22"/>
        </w:rPr>
        <w:t xml:space="preserve"> a loga poskytovatele dotace</w:t>
      </w:r>
    </w:p>
    <w:p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080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zajištění vytyčení hranic sousedních pozemků</w:t>
      </w:r>
    </w:p>
    <w:p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080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 xml:space="preserve">zajištění nových vyjádření správců sítí v těch případech, kde je původní propadlé </w:t>
      </w:r>
    </w:p>
    <w:p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080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vytyčení inženýrských sítí a seznámení pracovníků s jejich vedením</w:t>
      </w:r>
    </w:p>
    <w:p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080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 xml:space="preserve">informování o zahájení stavby dotčené orgány a správce sítí v souladu s jejich vyjádřeními a stanovisky a plnění ostatních požadavků z nich vyplývajících </w:t>
      </w:r>
    </w:p>
    <w:p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080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zajištění potřebných povolení k realizaci stavby (zvláštní užívání komunikace apod.) včetně všech poplatků</w:t>
      </w:r>
    </w:p>
    <w:p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080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 xml:space="preserve">informování vlastníků dotčených a sousedních nemovitostí o zahájení stavebních prací </w:t>
      </w:r>
    </w:p>
    <w:p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080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projednat s vlastníky dotčených a sousedních nemovitostí způsob a rozsah provedení sjezdů a vstupů a ostatních zásahů, o tomto provést zápis do stavebního deníku</w:t>
      </w:r>
    </w:p>
    <w:p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080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 xml:space="preserve">doklad o vytyčení stavby </w:t>
      </w:r>
    </w:p>
    <w:p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080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protokol o statických zatěžovacích zkouškách</w:t>
      </w:r>
    </w:p>
    <w:p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dokumentace skutečného provedení stavby – 2x v tištěné podobě a 2x v digitální podobě ve formátu PDF</w:t>
      </w:r>
    </w:p>
    <w:p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zaměření skutečného provedení stavby na podkladě aktuální katastrální mapy – 4x v tištěné podobě a 2x v digitální podobě včetně protokolu o akceptaci zakázky</w:t>
      </w:r>
    </w:p>
    <w:p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geometrický plán dokončené stavby, GPL pro vymezení rozsahu věcného břemene a GPL pro rozdělení pozemků, apod., v tištěné podobě dle potřeby, min. však 6x</w:t>
      </w:r>
    </w:p>
    <w:p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po dokončení prací předávací protokol o předání a převzetí dotčených pozemků a staveb třetích osob</w:t>
      </w:r>
    </w:p>
    <w:p w:rsidR="00F7516F" w:rsidRPr="006A1CD3" w:rsidRDefault="00F7516F" w:rsidP="004D4559">
      <w:pPr>
        <w:numPr>
          <w:ilvl w:val="3"/>
          <w:numId w:val="45"/>
        </w:numPr>
        <w:tabs>
          <w:tab w:val="clear" w:pos="288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certifikáty a prohlášení o shodě použitých materiálů a výrobků</w:t>
      </w:r>
    </w:p>
    <w:p w:rsidR="00F7516F" w:rsidRPr="006A1CD3" w:rsidRDefault="00F7516F" w:rsidP="00F7516F">
      <w:pPr>
        <w:numPr>
          <w:ilvl w:val="3"/>
          <w:numId w:val="45"/>
        </w:numPr>
        <w:tabs>
          <w:tab w:val="clear" w:pos="288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protokol o řádném provedení stavby dle schválené projektové dokumentace</w:t>
      </w:r>
    </w:p>
    <w:p w:rsidR="00F7516F" w:rsidRPr="006A1CD3" w:rsidRDefault="00F7516F" w:rsidP="00F7516F">
      <w:pPr>
        <w:numPr>
          <w:ilvl w:val="3"/>
          <w:numId w:val="45"/>
        </w:numPr>
        <w:tabs>
          <w:tab w:val="clear" w:pos="288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doklad o nakládání s odpady</w:t>
      </w:r>
    </w:p>
    <w:p w:rsidR="00F7516F" w:rsidRPr="006A1CD3" w:rsidRDefault="00F7516F" w:rsidP="00F7516F">
      <w:pPr>
        <w:ind w:left="1080"/>
        <w:jc w:val="both"/>
        <w:rPr>
          <w:rFonts w:ascii="Calibri" w:hAnsi="Calibri"/>
          <w:b/>
          <w:i/>
          <w:sz w:val="22"/>
          <w:szCs w:val="22"/>
        </w:rPr>
      </w:pPr>
    </w:p>
    <w:p w:rsidR="00F7516F" w:rsidRPr="002E1D47" w:rsidRDefault="00F7516F" w:rsidP="00F7516F">
      <w:pPr>
        <w:pStyle w:val="Nadpis2"/>
        <w:numPr>
          <w:ilvl w:val="0"/>
          <w:numId w:val="41"/>
        </w:numPr>
        <w:snapToGrid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2E1D47">
        <w:rPr>
          <w:rFonts w:ascii="Calibri" w:hAnsi="Calibri" w:cs="Arial"/>
          <w:sz w:val="22"/>
          <w:szCs w:val="22"/>
        </w:rPr>
        <w:t>Objednatel se zavazuje dílo převzít bez vad v době předání a zaplatit zhotoviteli cenu podle této smlouvy za podmínek dohodnutých v této smlouvě.</w:t>
      </w:r>
    </w:p>
    <w:p w:rsidR="00F7516F" w:rsidRPr="002E1D47" w:rsidRDefault="00F7516F" w:rsidP="00F7516F">
      <w:pPr>
        <w:pStyle w:val="Nadpis2"/>
        <w:numPr>
          <w:ilvl w:val="0"/>
          <w:numId w:val="41"/>
        </w:numPr>
        <w:snapToGrid/>
        <w:spacing w:after="120"/>
        <w:jc w:val="both"/>
        <w:rPr>
          <w:rFonts w:ascii="Calibri" w:hAnsi="Calibri"/>
          <w:sz w:val="22"/>
          <w:szCs w:val="22"/>
        </w:rPr>
      </w:pPr>
      <w:r w:rsidRPr="002E1D47">
        <w:rPr>
          <w:rFonts w:ascii="Calibri" w:hAnsi="Calibri"/>
          <w:sz w:val="22"/>
          <w:szCs w:val="22"/>
        </w:rPr>
        <w:t>Zhotovitel prohlašuje, že se v plném rozsahu seznámil s rozsahem díla, že jsou mu známy veškeré technické, kvalitativní a jiné podmínky nezbytné k realizaci díla, a že disponuje takovými odbornými znalostmi a kapacitami, které jsou k řádnému a včasnému provedení díla nezbytné.</w:t>
      </w:r>
    </w:p>
    <w:p w:rsidR="00F7516F" w:rsidRPr="00D527CE" w:rsidRDefault="00F7516F" w:rsidP="00F7516F">
      <w:pPr>
        <w:numPr>
          <w:ilvl w:val="0"/>
          <w:numId w:val="41"/>
        </w:numPr>
        <w:spacing w:after="120"/>
        <w:jc w:val="both"/>
        <w:rPr>
          <w:rFonts w:ascii="Calibri" w:hAnsi="Calibri"/>
          <w:sz w:val="22"/>
          <w:szCs w:val="22"/>
        </w:rPr>
      </w:pPr>
      <w:r w:rsidRPr="00D527CE">
        <w:rPr>
          <w:rFonts w:ascii="Calibri" w:hAnsi="Calibri"/>
          <w:sz w:val="22"/>
          <w:szCs w:val="22"/>
        </w:rPr>
        <w:t xml:space="preserve">Zhotovitel bere na vědomí, že dílo je součástí projektu „Společný pás pro cyklisty a chodce </w:t>
      </w:r>
      <w:proofErr w:type="spellStart"/>
      <w:r w:rsidRPr="00D527CE">
        <w:rPr>
          <w:rFonts w:ascii="Calibri" w:hAnsi="Calibri"/>
          <w:sz w:val="22"/>
          <w:szCs w:val="22"/>
        </w:rPr>
        <w:t>ul.</w:t>
      </w:r>
      <w:r w:rsidR="002E1D47">
        <w:rPr>
          <w:rFonts w:ascii="Calibri" w:hAnsi="Calibri"/>
          <w:sz w:val="22"/>
          <w:szCs w:val="22"/>
        </w:rPr>
        <w:t>M</w:t>
      </w:r>
      <w:proofErr w:type="spellEnd"/>
      <w:r w:rsidR="002E1D47">
        <w:rPr>
          <w:rFonts w:ascii="Calibri" w:hAnsi="Calibri"/>
          <w:sz w:val="22"/>
          <w:szCs w:val="22"/>
        </w:rPr>
        <w:t>. Alše – I. etapa</w:t>
      </w:r>
      <w:r w:rsidRPr="00D527CE">
        <w:rPr>
          <w:rFonts w:ascii="Calibri" w:hAnsi="Calibri"/>
          <w:sz w:val="22"/>
          <w:szCs w:val="22"/>
        </w:rPr>
        <w:t>“, na jehož realizaci bude požádáno o</w:t>
      </w:r>
      <w:r w:rsidR="002E1D47">
        <w:rPr>
          <w:rFonts w:ascii="Calibri" w:hAnsi="Calibri"/>
          <w:sz w:val="22"/>
          <w:szCs w:val="22"/>
        </w:rPr>
        <w:t xml:space="preserve"> podporu ze Státního fondu dopravní infrastruktury</w:t>
      </w:r>
      <w:r w:rsidRPr="00D527CE">
        <w:rPr>
          <w:rFonts w:ascii="Calibri" w:hAnsi="Calibri"/>
          <w:sz w:val="22"/>
          <w:szCs w:val="22"/>
        </w:rPr>
        <w:t>.</w:t>
      </w:r>
    </w:p>
    <w:p w:rsidR="00F7516F" w:rsidRPr="006A1CD3" w:rsidRDefault="00F7516F" w:rsidP="00F7516F">
      <w:pPr>
        <w:spacing w:after="120"/>
        <w:ind w:left="360"/>
        <w:rPr>
          <w:rFonts w:ascii="Calibri" w:hAnsi="Calibri"/>
          <w:b/>
          <w:sz w:val="22"/>
          <w:szCs w:val="22"/>
        </w:rPr>
      </w:pPr>
    </w:p>
    <w:p w:rsidR="00F7516F" w:rsidRPr="006A1CD3" w:rsidRDefault="00F7516F" w:rsidP="00F7516F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6A1CD3">
        <w:rPr>
          <w:rFonts w:ascii="Calibri" w:hAnsi="Calibri"/>
          <w:b/>
          <w:sz w:val="22"/>
          <w:szCs w:val="22"/>
        </w:rPr>
        <w:t>II. Lhůta a místo plnění</w:t>
      </w:r>
    </w:p>
    <w:p w:rsidR="00F7516F" w:rsidRPr="006A1CD3" w:rsidRDefault="00F7516F" w:rsidP="00F7516F">
      <w:pPr>
        <w:pStyle w:val="Nadpis2"/>
        <w:numPr>
          <w:ilvl w:val="0"/>
          <w:numId w:val="42"/>
        </w:numPr>
        <w:snapToGrid/>
        <w:spacing w:after="120"/>
        <w:ind w:left="357" w:hanging="357"/>
        <w:jc w:val="both"/>
        <w:rPr>
          <w:rStyle w:val="FontStyle18"/>
          <w:rFonts w:ascii="Calibri" w:hAnsi="Calibri"/>
          <w:b/>
          <w:sz w:val="22"/>
          <w:szCs w:val="22"/>
        </w:rPr>
      </w:pPr>
      <w:r w:rsidRPr="006A1CD3">
        <w:rPr>
          <w:rStyle w:val="FontStyle18"/>
          <w:rFonts w:ascii="Calibri" w:hAnsi="Calibri"/>
          <w:b/>
          <w:sz w:val="22"/>
          <w:szCs w:val="22"/>
        </w:rPr>
        <w:t xml:space="preserve">Lhůta plnění: </w:t>
      </w:r>
    </w:p>
    <w:p w:rsidR="00F7516F" w:rsidRPr="006A1CD3" w:rsidRDefault="00F7516F" w:rsidP="00F7516F">
      <w:pPr>
        <w:pStyle w:val="Style12"/>
        <w:widowControl/>
        <w:tabs>
          <w:tab w:val="left" w:pos="456"/>
          <w:tab w:val="left" w:pos="3648"/>
        </w:tabs>
        <w:spacing w:after="120" w:line="240" w:lineRule="auto"/>
        <w:ind w:left="4254" w:right="45" w:hanging="4249"/>
        <w:rPr>
          <w:rStyle w:val="FontStyle18"/>
          <w:rFonts w:ascii="Calibri" w:hAnsi="Calibri"/>
          <w:sz w:val="22"/>
          <w:szCs w:val="22"/>
        </w:rPr>
      </w:pPr>
      <w:r w:rsidRPr="006A1CD3">
        <w:rPr>
          <w:rStyle w:val="FontStyle18"/>
          <w:rFonts w:ascii="Calibri" w:hAnsi="Calibri"/>
          <w:sz w:val="22"/>
          <w:szCs w:val="22"/>
        </w:rPr>
        <w:tab/>
        <w:t xml:space="preserve">termín zahájení realizace díla: </w:t>
      </w:r>
      <w:r w:rsidRPr="006A1CD3">
        <w:rPr>
          <w:rStyle w:val="FontStyle18"/>
          <w:rFonts w:ascii="Calibri" w:hAnsi="Calibri"/>
          <w:sz w:val="22"/>
          <w:szCs w:val="22"/>
        </w:rPr>
        <w:tab/>
      </w:r>
      <w:r w:rsidRPr="006A1CD3">
        <w:rPr>
          <w:rStyle w:val="FontStyle18"/>
          <w:rFonts w:ascii="Calibri" w:hAnsi="Calibri"/>
          <w:sz w:val="22"/>
          <w:szCs w:val="22"/>
        </w:rPr>
        <w:tab/>
      </w:r>
      <w:r w:rsidR="00AC0C4D">
        <w:rPr>
          <w:rStyle w:val="FontStyle18"/>
          <w:rFonts w:ascii="Calibri" w:hAnsi="Calibri"/>
          <w:sz w:val="22"/>
          <w:szCs w:val="22"/>
        </w:rPr>
        <w:t>1</w:t>
      </w:r>
      <w:r w:rsidRPr="006A1CD3">
        <w:rPr>
          <w:rStyle w:val="FontStyle18"/>
          <w:rFonts w:ascii="Calibri" w:hAnsi="Calibri"/>
          <w:sz w:val="22"/>
          <w:szCs w:val="22"/>
        </w:rPr>
        <w:t>.</w:t>
      </w:r>
      <w:r>
        <w:rPr>
          <w:rStyle w:val="FontStyle18"/>
          <w:rFonts w:ascii="Calibri" w:hAnsi="Calibri"/>
          <w:sz w:val="22"/>
          <w:szCs w:val="22"/>
        </w:rPr>
        <w:t xml:space="preserve"> </w:t>
      </w:r>
      <w:r w:rsidRPr="006A1CD3">
        <w:rPr>
          <w:rStyle w:val="FontStyle18"/>
          <w:rFonts w:ascii="Calibri" w:hAnsi="Calibri"/>
          <w:sz w:val="22"/>
          <w:szCs w:val="22"/>
        </w:rPr>
        <w:t>3.</w:t>
      </w:r>
      <w:r>
        <w:rPr>
          <w:rStyle w:val="FontStyle18"/>
          <w:rFonts w:ascii="Calibri" w:hAnsi="Calibri"/>
          <w:sz w:val="22"/>
          <w:szCs w:val="22"/>
        </w:rPr>
        <w:t xml:space="preserve"> </w:t>
      </w:r>
      <w:r w:rsidR="00946813">
        <w:rPr>
          <w:rStyle w:val="FontStyle18"/>
          <w:rFonts w:ascii="Calibri" w:hAnsi="Calibri"/>
          <w:sz w:val="22"/>
          <w:szCs w:val="22"/>
        </w:rPr>
        <w:t>2022</w:t>
      </w:r>
      <w:r w:rsidRPr="006A1CD3">
        <w:rPr>
          <w:rStyle w:val="FontStyle18"/>
          <w:rFonts w:ascii="Calibri" w:hAnsi="Calibri"/>
          <w:sz w:val="22"/>
          <w:szCs w:val="22"/>
        </w:rPr>
        <w:t xml:space="preserve"> </w:t>
      </w:r>
    </w:p>
    <w:p w:rsidR="00F7516F" w:rsidRPr="00121552" w:rsidRDefault="00F7516F" w:rsidP="00F7516F">
      <w:pPr>
        <w:spacing w:after="120"/>
        <w:ind w:left="4254" w:hanging="3804"/>
        <w:rPr>
          <w:rFonts w:ascii="Calibri" w:hAnsi="Calibri" w:cs="Calibri"/>
          <w:sz w:val="22"/>
          <w:szCs w:val="22"/>
        </w:rPr>
      </w:pPr>
      <w:r w:rsidRPr="006A1CD3">
        <w:rPr>
          <w:rStyle w:val="FontStyle18"/>
          <w:rFonts w:ascii="Calibri" w:hAnsi="Calibri"/>
          <w:sz w:val="22"/>
          <w:szCs w:val="22"/>
        </w:rPr>
        <w:t xml:space="preserve">dokončení a předání celého díla:        </w:t>
      </w:r>
      <w:r w:rsidRPr="006A1CD3">
        <w:rPr>
          <w:rStyle w:val="FontStyle18"/>
          <w:rFonts w:ascii="Calibri" w:hAnsi="Calibri"/>
          <w:sz w:val="22"/>
          <w:szCs w:val="22"/>
        </w:rPr>
        <w:tab/>
      </w:r>
      <w:r w:rsidR="00AC0C4D">
        <w:rPr>
          <w:rFonts w:ascii="Calibri" w:hAnsi="Calibri" w:cs="Calibri"/>
          <w:sz w:val="22"/>
          <w:szCs w:val="22"/>
        </w:rPr>
        <w:t>nejpozději do 135</w:t>
      </w:r>
      <w:r w:rsidRPr="00121552">
        <w:rPr>
          <w:rFonts w:ascii="Calibri" w:hAnsi="Calibri" w:cs="Calibri"/>
          <w:sz w:val="22"/>
          <w:szCs w:val="22"/>
        </w:rPr>
        <w:t xml:space="preserve"> kalendářních dnů od zahájení realizace díla</w:t>
      </w:r>
    </w:p>
    <w:p w:rsidR="00F7516F" w:rsidRPr="006A1CD3" w:rsidRDefault="00F7516F" w:rsidP="00F7516F">
      <w:pPr>
        <w:pStyle w:val="Style12"/>
        <w:widowControl/>
        <w:tabs>
          <w:tab w:val="left" w:pos="456"/>
          <w:tab w:val="left" w:pos="3648"/>
        </w:tabs>
        <w:spacing w:after="120" w:line="240" w:lineRule="auto"/>
        <w:ind w:left="460" w:right="45" w:hanging="454"/>
        <w:rPr>
          <w:rStyle w:val="FontStyle18"/>
          <w:rFonts w:ascii="Calibri" w:hAnsi="Calibri"/>
          <w:sz w:val="22"/>
          <w:szCs w:val="22"/>
        </w:rPr>
      </w:pPr>
      <w:r w:rsidRPr="006A1CD3">
        <w:rPr>
          <w:rStyle w:val="FontStyle18"/>
          <w:rFonts w:ascii="Calibri" w:hAnsi="Calibri"/>
          <w:sz w:val="22"/>
          <w:szCs w:val="22"/>
        </w:rPr>
        <w:t xml:space="preserve"> </w:t>
      </w:r>
    </w:p>
    <w:p w:rsidR="00F7516F" w:rsidRPr="002E1D47" w:rsidRDefault="00F7516F" w:rsidP="00F7516F">
      <w:pPr>
        <w:pStyle w:val="Nadpis2"/>
        <w:numPr>
          <w:ilvl w:val="0"/>
          <w:numId w:val="42"/>
        </w:numPr>
        <w:snapToGrid/>
        <w:spacing w:after="120"/>
        <w:jc w:val="both"/>
        <w:rPr>
          <w:rFonts w:ascii="Calibri" w:hAnsi="Calibri" w:cs="Arial"/>
          <w:sz w:val="22"/>
          <w:szCs w:val="22"/>
        </w:rPr>
      </w:pPr>
      <w:r w:rsidRPr="002E1D47">
        <w:rPr>
          <w:rFonts w:ascii="Calibri" w:hAnsi="Calibri" w:cs="Arial"/>
          <w:sz w:val="22"/>
          <w:szCs w:val="22"/>
        </w:rPr>
        <w:lastRenderedPageBreak/>
        <w:t xml:space="preserve">Místem plnění je Město Valašské Meziříčí, ul. </w:t>
      </w:r>
      <w:r w:rsidR="002E1D47" w:rsidRPr="002E1D47">
        <w:rPr>
          <w:rFonts w:ascii="Calibri" w:hAnsi="Calibri" w:cs="Arial"/>
          <w:sz w:val="22"/>
          <w:szCs w:val="22"/>
        </w:rPr>
        <w:t xml:space="preserve">M. Alše </w:t>
      </w:r>
      <w:r w:rsidRPr="002E1D47">
        <w:rPr>
          <w:rFonts w:ascii="Calibri" w:hAnsi="Calibri" w:cs="Arial"/>
          <w:sz w:val="22"/>
          <w:szCs w:val="22"/>
        </w:rPr>
        <w:t>– blíže viz. projektová dokumentace.</w:t>
      </w:r>
    </w:p>
    <w:p w:rsidR="00F7516F" w:rsidRPr="006A1CD3" w:rsidRDefault="00F7516F" w:rsidP="00F7516F">
      <w:pPr>
        <w:spacing w:after="120"/>
        <w:rPr>
          <w:rFonts w:ascii="Calibri" w:hAnsi="Calibri"/>
          <w:sz w:val="22"/>
          <w:szCs w:val="22"/>
        </w:rPr>
      </w:pPr>
    </w:p>
    <w:p w:rsidR="00F7516F" w:rsidRPr="006A1CD3" w:rsidRDefault="00F7516F" w:rsidP="00F7516F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6A1CD3">
        <w:rPr>
          <w:rFonts w:ascii="Calibri" w:hAnsi="Calibri"/>
          <w:b/>
          <w:sz w:val="22"/>
          <w:szCs w:val="22"/>
        </w:rPr>
        <w:t>III. Cena díla a platební podmínky</w:t>
      </w:r>
    </w:p>
    <w:p w:rsidR="00F7516F" w:rsidRPr="00AC0C4D" w:rsidRDefault="00F7516F" w:rsidP="00F7516F">
      <w:pPr>
        <w:pStyle w:val="Nadpis2"/>
        <w:numPr>
          <w:ilvl w:val="0"/>
          <w:numId w:val="43"/>
        </w:numPr>
        <w:snapToGrid/>
        <w:spacing w:after="120"/>
        <w:jc w:val="both"/>
        <w:rPr>
          <w:rStyle w:val="FontStyle67"/>
          <w:rFonts w:ascii="Calibri" w:hAnsi="Calibri"/>
          <w:b/>
          <w:sz w:val="22"/>
          <w:szCs w:val="22"/>
        </w:rPr>
      </w:pPr>
      <w:r w:rsidRPr="00AC0C4D">
        <w:rPr>
          <w:rStyle w:val="FontStyle67"/>
          <w:rFonts w:ascii="Calibri" w:hAnsi="Calibri"/>
          <w:b/>
          <w:sz w:val="22"/>
          <w:szCs w:val="22"/>
        </w:rPr>
        <w:t>Celková cena bez DPH:</w:t>
      </w:r>
      <w:r w:rsidRPr="00AC0C4D">
        <w:rPr>
          <w:rStyle w:val="FontStyle67"/>
          <w:rFonts w:ascii="Calibri" w:hAnsi="Calibri"/>
          <w:b/>
          <w:sz w:val="22"/>
          <w:szCs w:val="22"/>
        </w:rPr>
        <w:tab/>
        <w:t xml:space="preserve">         </w:t>
      </w:r>
      <w:r w:rsidR="00AC0C4D">
        <w:rPr>
          <w:rStyle w:val="FontStyle67"/>
          <w:rFonts w:ascii="Calibri" w:hAnsi="Calibri"/>
          <w:b/>
          <w:sz w:val="22"/>
          <w:szCs w:val="22"/>
        </w:rPr>
        <w:tab/>
      </w:r>
      <w:r w:rsidRPr="00AC0C4D">
        <w:rPr>
          <w:rStyle w:val="FontStyle67"/>
          <w:rFonts w:ascii="Calibri" w:hAnsi="Calibri"/>
          <w:b/>
          <w:sz w:val="22"/>
          <w:szCs w:val="22"/>
        </w:rPr>
        <w:t xml:space="preserve">  Kč</w:t>
      </w:r>
    </w:p>
    <w:p w:rsidR="00F7516F" w:rsidRPr="00AC0C4D" w:rsidRDefault="00F7516F" w:rsidP="00F7516F">
      <w:pPr>
        <w:spacing w:after="120"/>
        <w:ind w:left="360"/>
        <w:rPr>
          <w:rFonts w:ascii="Calibri" w:hAnsi="Calibri"/>
          <w:sz w:val="22"/>
          <w:szCs w:val="22"/>
        </w:rPr>
      </w:pPr>
      <w:r w:rsidRPr="00AC0C4D">
        <w:rPr>
          <w:rFonts w:ascii="Calibri" w:hAnsi="Calibri"/>
          <w:sz w:val="22"/>
          <w:szCs w:val="22"/>
        </w:rPr>
        <w:t xml:space="preserve">DPH: </w:t>
      </w:r>
      <w:r w:rsidRPr="00AC0C4D">
        <w:rPr>
          <w:rFonts w:ascii="Calibri" w:hAnsi="Calibri"/>
          <w:sz w:val="22"/>
          <w:szCs w:val="22"/>
        </w:rPr>
        <w:tab/>
      </w:r>
      <w:r w:rsidRPr="00AC0C4D">
        <w:rPr>
          <w:rFonts w:ascii="Calibri" w:hAnsi="Calibri"/>
          <w:sz w:val="22"/>
          <w:szCs w:val="22"/>
        </w:rPr>
        <w:tab/>
      </w:r>
      <w:r w:rsidRPr="00AC0C4D">
        <w:rPr>
          <w:rFonts w:ascii="Calibri" w:hAnsi="Calibri"/>
          <w:sz w:val="22"/>
          <w:szCs w:val="22"/>
        </w:rPr>
        <w:tab/>
        <w:t xml:space="preserve">           </w:t>
      </w:r>
      <w:r w:rsidR="00AC0C4D">
        <w:rPr>
          <w:rFonts w:ascii="Calibri" w:hAnsi="Calibri"/>
          <w:sz w:val="22"/>
          <w:szCs w:val="22"/>
        </w:rPr>
        <w:tab/>
      </w:r>
      <w:r w:rsidRPr="00AC0C4D">
        <w:rPr>
          <w:rFonts w:ascii="Calibri" w:hAnsi="Calibri"/>
          <w:sz w:val="22"/>
          <w:szCs w:val="22"/>
        </w:rPr>
        <w:t xml:space="preserve"> </w:t>
      </w:r>
      <w:r w:rsidR="00AC0C4D">
        <w:rPr>
          <w:rFonts w:ascii="Calibri" w:hAnsi="Calibri"/>
          <w:sz w:val="22"/>
          <w:szCs w:val="22"/>
        </w:rPr>
        <w:t xml:space="preserve"> </w:t>
      </w:r>
      <w:r w:rsidRPr="00AC0C4D">
        <w:rPr>
          <w:rFonts w:ascii="Calibri" w:hAnsi="Calibri"/>
          <w:sz w:val="22"/>
          <w:szCs w:val="22"/>
        </w:rPr>
        <w:t>Kč</w:t>
      </w:r>
    </w:p>
    <w:p w:rsidR="00F7516F" w:rsidRPr="00AC0C4D" w:rsidRDefault="00F7516F" w:rsidP="00F7516F">
      <w:pPr>
        <w:spacing w:after="120"/>
        <w:ind w:left="360"/>
        <w:rPr>
          <w:rFonts w:ascii="Calibri" w:hAnsi="Calibri"/>
          <w:sz w:val="22"/>
          <w:szCs w:val="22"/>
        </w:rPr>
      </w:pPr>
      <w:r w:rsidRPr="00AC0C4D">
        <w:rPr>
          <w:rFonts w:ascii="Calibri" w:hAnsi="Calibri"/>
          <w:sz w:val="22"/>
          <w:szCs w:val="22"/>
        </w:rPr>
        <w:t>Celková cena s DPH</w:t>
      </w:r>
      <w:r w:rsidRPr="00AC0C4D">
        <w:rPr>
          <w:rFonts w:ascii="Calibri" w:hAnsi="Calibri"/>
          <w:sz w:val="22"/>
          <w:szCs w:val="22"/>
        </w:rPr>
        <w:tab/>
        <w:t xml:space="preserve">            </w:t>
      </w:r>
      <w:r w:rsidR="00AC0C4D">
        <w:rPr>
          <w:rFonts w:ascii="Calibri" w:hAnsi="Calibri"/>
          <w:sz w:val="22"/>
          <w:szCs w:val="22"/>
        </w:rPr>
        <w:tab/>
      </w:r>
      <w:r w:rsidR="00AC0C4D">
        <w:rPr>
          <w:rFonts w:ascii="Calibri" w:hAnsi="Calibri"/>
          <w:sz w:val="22"/>
          <w:szCs w:val="22"/>
        </w:rPr>
        <w:tab/>
        <w:t xml:space="preserve">  </w:t>
      </w:r>
      <w:r w:rsidRPr="00AC0C4D">
        <w:rPr>
          <w:rFonts w:ascii="Calibri" w:hAnsi="Calibri"/>
          <w:sz w:val="22"/>
          <w:szCs w:val="22"/>
        </w:rPr>
        <w:t>Kč</w:t>
      </w:r>
    </w:p>
    <w:p w:rsidR="00F7516F" w:rsidRPr="006A1CD3" w:rsidRDefault="00F7516F" w:rsidP="00F7516F">
      <w:pPr>
        <w:pStyle w:val="Odsekzoznamu"/>
        <w:numPr>
          <w:ilvl w:val="0"/>
          <w:numId w:val="43"/>
        </w:numPr>
        <w:spacing w:after="120"/>
        <w:jc w:val="both"/>
        <w:rPr>
          <w:rStyle w:val="FontStyle18"/>
          <w:rFonts w:ascii="Calibri" w:hAnsi="Calibri" w:cs="Arial"/>
          <w:sz w:val="22"/>
          <w:szCs w:val="22"/>
        </w:rPr>
      </w:pPr>
      <w:r w:rsidRPr="00AC0C4D">
        <w:rPr>
          <w:rStyle w:val="FontStyle67"/>
          <w:rFonts w:ascii="Calibri" w:hAnsi="Calibri"/>
          <w:sz w:val="22"/>
          <w:szCs w:val="22"/>
        </w:rPr>
        <w:t>Cena</w:t>
      </w:r>
      <w:r w:rsidRPr="00AC0C4D">
        <w:rPr>
          <w:rStyle w:val="FontStyle18"/>
          <w:rFonts w:ascii="Calibri" w:hAnsi="Calibri"/>
          <w:sz w:val="22"/>
          <w:szCs w:val="22"/>
        </w:rPr>
        <w:t xml:space="preserve"> díla je stanovena jako smluvní, nejvýše přípustná a konečná pro rozsah díla podle článku I. této smlouvy, po celou dobu realizace díla. Cena</w:t>
      </w:r>
      <w:r w:rsidRPr="006A1CD3">
        <w:rPr>
          <w:rStyle w:val="FontStyle18"/>
          <w:rFonts w:ascii="Calibri" w:hAnsi="Calibri"/>
          <w:sz w:val="22"/>
          <w:szCs w:val="22"/>
        </w:rPr>
        <w:t xml:space="preserve"> díla je stanovena na základě oceněného výkazu výměr, který je přílohou č. 1 této smlouvy. Cena díla zahrnuje veškeré náklady spojené s realizací díla a nezbytné k řádnému provedení díla tak, aby dílo bylo kompletní a funkční. </w:t>
      </w:r>
    </w:p>
    <w:p w:rsidR="00F7516F" w:rsidRPr="009C083B" w:rsidRDefault="00F7516F" w:rsidP="00F7516F">
      <w:pPr>
        <w:pStyle w:val="Odsekzoznamu"/>
        <w:numPr>
          <w:ilvl w:val="0"/>
          <w:numId w:val="43"/>
        </w:num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6A1CD3">
        <w:rPr>
          <w:rFonts w:ascii="Calibri" w:hAnsi="Calibri"/>
          <w:sz w:val="22"/>
          <w:szCs w:val="22"/>
        </w:rPr>
        <w:t>Cena díla bude hrazena měsíčně dle skutečně provedených prací na</w:t>
      </w:r>
      <w:r w:rsidR="00FD2E2A">
        <w:rPr>
          <w:rFonts w:ascii="Calibri" w:hAnsi="Calibri"/>
          <w:sz w:val="22"/>
          <w:szCs w:val="22"/>
        </w:rPr>
        <w:t xml:space="preserve"> základě faktur se splatností 30</w:t>
      </w:r>
      <w:r w:rsidRPr="006A1CD3">
        <w:rPr>
          <w:rFonts w:ascii="Calibri" w:hAnsi="Calibri"/>
          <w:sz w:val="22"/>
          <w:szCs w:val="22"/>
        </w:rPr>
        <w:t xml:space="preserve"> dnů </w:t>
      </w:r>
      <w:r w:rsidRPr="009C083B">
        <w:rPr>
          <w:rFonts w:ascii="Calibri" w:hAnsi="Calibri"/>
          <w:sz w:val="22"/>
          <w:szCs w:val="22"/>
        </w:rPr>
        <w:t xml:space="preserve">ode dne následujícího po dni doručení faktury. </w:t>
      </w:r>
    </w:p>
    <w:p w:rsidR="00F7516F" w:rsidRPr="009C083B" w:rsidRDefault="00F7516F" w:rsidP="00F7516F">
      <w:pPr>
        <w:pStyle w:val="Odsekzoznamu"/>
        <w:numPr>
          <w:ilvl w:val="0"/>
          <w:numId w:val="43"/>
        </w:numPr>
        <w:spacing w:after="120"/>
        <w:jc w:val="both"/>
        <w:rPr>
          <w:rStyle w:val="FontStyle67"/>
          <w:rFonts w:ascii="Calibri" w:hAnsi="Calibri"/>
          <w:b/>
          <w:sz w:val="22"/>
          <w:szCs w:val="22"/>
        </w:rPr>
      </w:pPr>
      <w:r w:rsidRPr="009C083B">
        <w:rPr>
          <w:rStyle w:val="FontStyle67"/>
          <w:rFonts w:ascii="Calibri" w:hAnsi="Calibri"/>
          <w:sz w:val="22"/>
          <w:szCs w:val="22"/>
        </w:rPr>
        <w:t xml:space="preserve">U předmětu smlouvy nebude uplatněn režim přenesení daňové povinnosti dle § 92 e) zákona č. 235/2004 Sb., o dani z přidané hodnoty, ve znění pozdějších předpisů. </w:t>
      </w:r>
    </w:p>
    <w:p w:rsidR="00F7516F" w:rsidRPr="009C083B" w:rsidRDefault="00F7516F" w:rsidP="00F7516F">
      <w:pPr>
        <w:pStyle w:val="Odsekzoznamu"/>
        <w:numPr>
          <w:ilvl w:val="0"/>
          <w:numId w:val="43"/>
        </w:numPr>
        <w:spacing w:after="120"/>
        <w:jc w:val="both"/>
        <w:rPr>
          <w:rStyle w:val="FontStyle67"/>
          <w:rFonts w:ascii="Calibri" w:hAnsi="Calibri"/>
          <w:b/>
          <w:sz w:val="22"/>
          <w:szCs w:val="22"/>
        </w:rPr>
      </w:pPr>
      <w:r w:rsidRPr="009C083B">
        <w:rPr>
          <w:rStyle w:val="FontStyle67"/>
          <w:rFonts w:ascii="Calibri" w:hAnsi="Calibri"/>
          <w:sz w:val="22"/>
          <w:szCs w:val="22"/>
        </w:rPr>
        <w:t>Náklady na činnosti uvedené v bodu 3 článku I. této smlouvy a veškeré související náklady, pokud nejsou uvedeny ve výkazu výměr samostatně, budou zahrnuty do položky vedlejší rozpočtové náklady.</w:t>
      </w:r>
    </w:p>
    <w:p w:rsidR="00F7516F" w:rsidRPr="00D527CE" w:rsidRDefault="00F7516F" w:rsidP="00F7516F">
      <w:pPr>
        <w:pStyle w:val="Odsekzoznamu"/>
        <w:numPr>
          <w:ilvl w:val="0"/>
          <w:numId w:val="43"/>
        </w:num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 xml:space="preserve">Všechny doklady musí být vyhotoveny dle platných právních předpisů (zejména se zákonem </w:t>
      </w:r>
      <w:r w:rsidRPr="009C083B">
        <w:rPr>
          <w:rFonts w:ascii="Calibri" w:hAnsi="Calibri"/>
          <w:sz w:val="22"/>
          <w:szCs w:val="22"/>
        </w:rPr>
        <w:br/>
        <w:t>č. 235/2004 Sb., o dani z přidané hodnoty ve znění pozdějších předpisů)</w:t>
      </w:r>
      <w:r>
        <w:rPr>
          <w:rFonts w:ascii="Calibri" w:hAnsi="Calibri"/>
          <w:sz w:val="22"/>
          <w:szCs w:val="22"/>
        </w:rPr>
        <w:t>.</w:t>
      </w:r>
    </w:p>
    <w:p w:rsidR="00F7516F" w:rsidRPr="00D527CE" w:rsidRDefault="00F7516F" w:rsidP="00F7516F">
      <w:pPr>
        <w:pStyle w:val="Odsekzoznamu"/>
        <w:numPr>
          <w:ilvl w:val="0"/>
          <w:numId w:val="43"/>
        </w:num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 xml:space="preserve"> V případě, že ze strany zhotovitele dojde k neocenění, či vynechání některé položky, uhradí ji zhotovitel z vlastních zdrojů. Prokáže-li se v budoucnu (při plnění díla), že příloha č. 1 této smlouvy neobsahuje všechny položky, které byly obsahem výkazu výměr předloženého v rámci výběrového řízení, má se za to, že stavební práce, dodávky a služby definované těmito položkami, jsou zahrnuty v ceně ostatních položek výkazu výměr.</w:t>
      </w:r>
    </w:p>
    <w:p w:rsidR="00F7516F" w:rsidRPr="009C083B" w:rsidRDefault="00F7516F" w:rsidP="00F7516F">
      <w:pPr>
        <w:spacing w:after="120"/>
        <w:rPr>
          <w:rFonts w:ascii="Calibri" w:hAnsi="Calibri"/>
          <w:sz w:val="22"/>
          <w:szCs w:val="22"/>
        </w:rPr>
      </w:pPr>
    </w:p>
    <w:p w:rsidR="00F7516F" w:rsidRPr="009C083B" w:rsidRDefault="00F7516F" w:rsidP="00F7516F">
      <w:pPr>
        <w:spacing w:after="120"/>
        <w:ind w:left="425" w:hanging="425"/>
        <w:jc w:val="center"/>
        <w:rPr>
          <w:rFonts w:ascii="Calibri" w:hAnsi="Calibri"/>
          <w:b/>
          <w:sz w:val="22"/>
          <w:szCs w:val="22"/>
        </w:rPr>
      </w:pPr>
      <w:r w:rsidRPr="009C083B">
        <w:rPr>
          <w:rFonts w:ascii="Calibri" w:hAnsi="Calibri"/>
          <w:b/>
          <w:sz w:val="22"/>
          <w:szCs w:val="22"/>
        </w:rPr>
        <w:t>IV. Práva a povinnosti smluvních stran</w:t>
      </w:r>
    </w:p>
    <w:p w:rsidR="00F7516F" w:rsidRPr="00653589" w:rsidRDefault="00F7516F" w:rsidP="00F7516F">
      <w:pPr>
        <w:pStyle w:val="Style12"/>
        <w:widowControl/>
        <w:numPr>
          <w:ilvl w:val="0"/>
          <w:numId w:val="34"/>
        </w:numPr>
        <w:spacing w:after="120" w:line="240" w:lineRule="auto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 xml:space="preserve">Zhotovitel při provádění díla využije poddodavatelů, kteří jsou uvedeni v příloze č. </w:t>
      </w:r>
      <w:r>
        <w:rPr>
          <w:rFonts w:ascii="Calibri" w:hAnsi="Calibri"/>
          <w:color w:val="000000"/>
          <w:sz w:val="22"/>
          <w:szCs w:val="22"/>
        </w:rPr>
        <w:t>3</w:t>
      </w:r>
      <w:r w:rsidRPr="00653589">
        <w:rPr>
          <w:rFonts w:ascii="Calibri" w:hAnsi="Calibri"/>
          <w:color w:val="000000"/>
          <w:sz w:val="22"/>
          <w:szCs w:val="22"/>
        </w:rPr>
        <w:t xml:space="preserve"> této smlouvy, zhotovitel zodpovídá za dílo provedené poddodavateli tak, jako by dílo prováděl sám.</w:t>
      </w:r>
    </w:p>
    <w:p w:rsidR="00F7516F" w:rsidRPr="00D527CE" w:rsidRDefault="00F7516F" w:rsidP="00F7516F">
      <w:pPr>
        <w:numPr>
          <w:ilvl w:val="0"/>
          <w:numId w:val="34"/>
        </w:numPr>
        <w:spacing w:after="120"/>
        <w:ind w:left="357" w:hanging="357"/>
        <w:jc w:val="both"/>
        <w:rPr>
          <w:rStyle w:val="FontStyle18"/>
          <w:rFonts w:ascii="Calibri" w:hAnsi="Calibri"/>
          <w:color w:val="000000"/>
          <w:sz w:val="22"/>
          <w:szCs w:val="22"/>
        </w:rPr>
      </w:pPr>
      <w:r w:rsidRPr="00E03427">
        <w:rPr>
          <w:rFonts w:ascii="Calibri" w:hAnsi="Calibri"/>
          <w:color w:val="000000"/>
          <w:sz w:val="22"/>
          <w:szCs w:val="22"/>
        </w:rPr>
        <w:t>Zhotovitel prohlašuje, že osoba pověřená vedením stavby</w:t>
      </w:r>
      <w:r>
        <w:rPr>
          <w:rFonts w:ascii="Calibri" w:hAnsi="Calibri"/>
          <w:color w:val="000000"/>
          <w:sz w:val="22"/>
          <w:szCs w:val="22"/>
        </w:rPr>
        <w:t xml:space="preserve"> splňuje </w:t>
      </w:r>
      <w:r w:rsidRPr="00E03427">
        <w:rPr>
          <w:rFonts w:ascii="Calibri" w:hAnsi="Calibri"/>
          <w:color w:val="000000"/>
          <w:sz w:val="22"/>
          <w:szCs w:val="22"/>
        </w:rPr>
        <w:t>podmínky obj</w:t>
      </w:r>
      <w:r>
        <w:rPr>
          <w:rFonts w:ascii="Calibri" w:hAnsi="Calibri"/>
          <w:color w:val="000000"/>
          <w:sz w:val="22"/>
          <w:szCs w:val="22"/>
        </w:rPr>
        <w:t>ednatele, neboť se jedná o osobu, která</w:t>
      </w:r>
      <w:r w:rsidRPr="00E03427">
        <w:rPr>
          <w:rFonts w:ascii="Calibri" w:hAnsi="Calibri"/>
          <w:color w:val="000000"/>
          <w:sz w:val="22"/>
          <w:szCs w:val="22"/>
        </w:rPr>
        <w:t xml:space="preserve"> podle zákona č. 360/1992 Sb., o výkonu povolání autorizovaných architektů a o výkonu povolání autorizovaných inženýrů a techniků činných ve výstavbě, ve</w:t>
      </w:r>
      <w:r>
        <w:rPr>
          <w:rFonts w:ascii="Calibri" w:hAnsi="Calibri"/>
          <w:color w:val="000000"/>
          <w:sz w:val="22"/>
          <w:szCs w:val="22"/>
        </w:rPr>
        <w:t xml:space="preserve"> znění pozdějších předpisů, má</w:t>
      </w:r>
      <w:r w:rsidRPr="00E03427">
        <w:rPr>
          <w:rFonts w:ascii="Calibri" w:hAnsi="Calibri"/>
          <w:color w:val="000000"/>
          <w:sz w:val="22"/>
          <w:szCs w:val="22"/>
        </w:rPr>
        <w:t xml:space="preserve"> autorizaci p</w:t>
      </w:r>
      <w:r>
        <w:rPr>
          <w:rFonts w:ascii="Calibri" w:hAnsi="Calibri"/>
          <w:color w:val="000000"/>
          <w:sz w:val="22"/>
          <w:szCs w:val="22"/>
        </w:rPr>
        <w:t>ro obor: „Dopravní stavby“. Osoba pověřená</w:t>
      </w:r>
      <w:r w:rsidRPr="00E03427">
        <w:rPr>
          <w:rFonts w:ascii="Calibri" w:hAnsi="Calibri"/>
          <w:color w:val="000000"/>
          <w:sz w:val="22"/>
          <w:szCs w:val="22"/>
        </w:rPr>
        <w:t xml:space="preserve"> vedením stavby</w:t>
      </w:r>
      <w:r>
        <w:rPr>
          <w:rFonts w:ascii="Calibri" w:hAnsi="Calibri"/>
          <w:color w:val="000000"/>
          <w:sz w:val="22"/>
          <w:szCs w:val="22"/>
        </w:rPr>
        <w:t xml:space="preserve"> bude</w:t>
      </w:r>
      <w:r w:rsidRPr="00E03427">
        <w:rPr>
          <w:rFonts w:ascii="Calibri" w:hAnsi="Calibri"/>
          <w:color w:val="000000"/>
          <w:sz w:val="22"/>
          <w:szCs w:val="22"/>
        </w:rPr>
        <w:t xml:space="preserve"> provádět veškerou korespondenci a předávaní informací pověřené osobě objednatele, týkajících se samotné stavby. </w:t>
      </w:r>
      <w:r>
        <w:rPr>
          <w:rFonts w:ascii="Calibri" w:hAnsi="Calibri"/>
          <w:color w:val="000000"/>
          <w:sz w:val="22"/>
          <w:szCs w:val="22"/>
        </w:rPr>
        <w:t>Tato osoba je povinna</w:t>
      </w:r>
      <w:r w:rsidRPr="00E03427">
        <w:rPr>
          <w:rFonts w:ascii="Calibri" w:hAnsi="Calibri"/>
          <w:color w:val="000000"/>
          <w:sz w:val="22"/>
          <w:szCs w:val="22"/>
        </w:rPr>
        <w:t xml:space="preserve"> být na stavbě fyzicky přítomn</w:t>
      </w:r>
      <w:r>
        <w:rPr>
          <w:rFonts w:ascii="Calibri" w:hAnsi="Calibri"/>
          <w:color w:val="000000"/>
          <w:sz w:val="22"/>
          <w:szCs w:val="22"/>
        </w:rPr>
        <w:t>á</w:t>
      </w:r>
      <w:r w:rsidRPr="00E03427">
        <w:rPr>
          <w:rFonts w:ascii="Calibri" w:hAnsi="Calibri"/>
          <w:color w:val="000000"/>
          <w:sz w:val="22"/>
          <w:szCs w:val="22"/>
        </w:rPr>
        <w:t xml:space="preserve"> denně, po většinu pracovní doby.</w:t>
      </w:r>
    </w:p>
    <w:p w:rsidR="00F7516F" w:rsidRPr="009C083B" w:rsidRDefault="00F7516F" w:rsidP="00F7516F">
      <w:pPr>
        <w:pStyle w:val="Style12"/>
        <w:widowControl/>
        <w:numPr>
          <w:ilvl w:val="0"/>
          <w:numId w:val="34"/>
        </w:numPr>
        <w:spacing w:after="120" w:line="240" w:lineRule="auto"/>
        <w:ind w:left="357" w:hanging="357"/>
        <w:rPr>
          <w:rFonts w:ascii="Calibri" w:hAnsi="Calibri"/>
          <w:sz w:val="22"/>
          <w:szCs w:val="22"/>
        </w:rPr>
      </w:pPr>
      <w:r w:rsidRPr="009C083B">
        <w:rPr>
          <w:rStyle w:val="FontStyle18"/>
          <w:rFonts w:ascii="Calibri" w:hAnsi="Calibri"/>
          <w:sz w:val="22"/>
          <w:szCs w:val="22"/>
        </w:rPr>
        <w:t>O předání díla bude sepsán předávací protokol, jehož kopie bude přiložena k závěrečné faktuře. Zhotovitel předloží objednateli rovněž veškeré předávací protokoly mezi ním a poddodavateli. Záruka za jakost počíná běžet od předání a převzetí celého díla a podepsání předávacího protokolu.</w:t>
      </w:r>
    </w:p>
    <w:p w:rsidR="00F7516F" w:rsidRPr="009C083B" w:rsidRDefault="00F7516F" w:rsidP="00F7516F">
      <w:pPr>
        <w:pStyle w:val="Zkladntext"/>
        <w:numPr>
          <w:ilvl w:val="0"/>
          <w:numId w:val="3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>Zhotovitel je povinen postupovat při realizaci díla šetrně ke stavbám v blízkosti, zejména je povinen chránit</w:t>
      </w:r>
      <w:r>
        <w:rPr>
          <w:rFonts w:ascii="Calibri" w:hAnsi="Calibri"/>
          <w:sz w:val="22"/>
          <w:szCs w:val="22"/>
        </w:rPr>
        <w:t xml:space="preserve"> a nepoškodit konstrukce objektů</w:t>
      </w:r>
      <w:r w:rsidRPr="009C083B">
        <w:rPr>
          <w:rFonts w:ascii="Calibri" w:hAnsi="Calibri"/>
          <w:sz w:val="22"/>
          <w:szCs w:val="22"/>
        </w:rPr>
        <w:t>, které budou stavbou dotčeny.</w:t>
      </w:r>
    </w:p>
    <w:p w:rsidR="00F7516F" w:rsidRPr="009C083B" w:rsidRDefault="00F7516F" w:rsidP="00F7516F">
      <w:pPr>
        <w:pStyle w:val="Style12"/>
        <w:widowControl/>
        <w:numPr>
          <w:ilvl w:val="0"/>
          <w:numId w:val="34"/>
        </w:numPr>
        <w:suppressAutoHyphens/>
        <w:autoSpaceDN/>
        <w:adjustRightInd/>
        <w:spacing w:after="120" w:line="240" w:lineRule="auto"/>
        <w:rPr>
          <w:rFonts w:ascii="Calibri" w:hAnsi="Calibri" w:cs="MS Reference Sans Serif"/>
          <w:sz w:val="22"/>
          <w:szCs w:val="16"/>
        </w:rPr>
      </w:pPr>
      <w:r w:rsidRPr="009C083B">
        <w:rPr>
          <w:rFonts w:ascii="Calibri" w:hAnsi="Calibri"/>
          <w:sz w:val="22"/>
          <w:szCs w:val="22"/>
        </w:rPr>
        <w:t xml:space="preserve">Zhotovitel je povinen zajistit veškerá bezpečnostní opatření při zvýšeném pohybu osob a vozidel v blízkosti staveniště. Zhotovitel zodpovídá za veškeré škody vzniklé v souvislosti s prováděním díla a za bezpečnost silničního provozu v souvislosti s prováděním díla. </w:t>
      </w:r>
    </w:p>
    <w:p w:rsidR="00F7516F" w:rsidRPr="009C083B" w:rsidRDefault="00F7516F" w:rsidP="00F7516F">
      <w:pPr>
        <w:pStyle w:val="Zkladntext"/>
        <w:numPr>
          <w:ilvl w:val="0"/>
          <w:numId w:val="3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>V případě prodlení zhotovitele s dokončením a předáním díla - stavebních prací v termínu sjednaném v článku II. této smlouvy, je zhotovitel povinen zaplatit objednateli smluvní pokutu dle</w:t>
      </w:r>
      <w:r w:rsidR="002E1D47">
        <w:rPr>
          <w:rFonts w:ascii="Calibri" w:hAnsi="Calibri"/>
          <w:sz w:val="22"/>
          <w:szCs w:val="22"/>
        </w:rPr>
        <w:t xml:space="preserve"> odst. 17</w:t>
      </w:r>
      <w:r w:rsidRPr="009C083B">
        <w:rPr>
          <w:rFonts w:ascii="Calibri" w:hAnsi="Calibri"/>
          <w:sz w:val="22"/>
          <w:szCs w:val="22"/>
        </w:rPr>
        <w:t xml:space="preserve">.1.1. obchodních podmínek objednatele. </w:t>
      </w:r>
    </w:p>
    <w:p w:rsidR="00F7516F" w:rsidRPr="009C083B" w:rsidRDefault="00F7516F" w:rsidP="00F7516F">
      <w:pPr>
        <w:pStyle w:val="Style12"/>
        <w:widowControl/>
        <w:numPr>
          <w:ilvl w:val="0"/>
          <w:numId w:val="34"/>
        </w:numPr>
        <w:spacing w:after="120" w:line="240" w:lineRule="auto"/>
        <w:rPr>
          <w:rStyle w:val="FontStyle18"/>
          <w:rFonts w:ascii="Calibri" w:hAnsi="Calibri"/>
          <w:sz w:val="22"/>
          <w:szCs w:val="22"/>
        </w:rPr>
      </w:pPr>
      <w:r w:rsidRPr="009C083B">
        <w:rPr>
          <w:rStyle w:val="FontStyle18"/>
          <w:rFonts w:ascii="Calibri" w:hAnsi="Calibri"/>
          <w:sz w:val="22"/>
          <w:szCs w:val="22"/>
        </w:rPr>
        <w:lastRenderedPageBreak/>
        <w:t>Objednatel stanoví záruční dobu po 60 měsíců od předání a převzetí díla.</w:t>
      </w:r>
    </w:p>
    <w:p w:rsidR="00F7516F" w:rsidRDefault="00F7516F" w:rsidP="00F7516F">
      <w:pPr>
        <w:pStyle w:val="Style12"/>
        <w:widowControl/>
        <w:numPr>
          <w:ilvl w:val="0"/>
          <w:numId w:val="34"/>
        </w:numPr>
        <w:spacing w:after="120" w:line="240" w:lineRule="auto"/>
        <w:ind w:left="357" w:hanging="357"/>
        <w:rPr>
          <w:rStyle w:val="FontStyle18"/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 xml:space="preserve">Práva a povinnosti touto smlouvou neupravené, se řídí </w:t>
      </w:r>
      <w:r w:rsidRPr="009C083B">
        <w:rPr>
          <w:rStyle w:val="FontStyle18"/>
          <w:rFonts w:ascii="Calibri" w:hAnsi="Calibri"/>
          <w:sz w:val="22"/>
          <w:szCs w:val="22"/>
        </w:rPr>
        <w:t>Obchodními podmínkami města Valašské Meziříčí, které tvoří přílohu č. 2 této smlouvy.</w:t>
      </w:r>
    </w:p>
    <w:p w:rsidR="00F7516F" w:rsidRPr="00D527CE" w:rsidRDefault="00F7516F" w:rsidP="00F7516F">
      <w:pPr>
        <w:pStyle w:val="Style12"/>
        <w:widowControl/>
        <w:numPr>
          <w:ilvl w:val="0"/>
          <w:numId w:val="34"/>
        </w:numPr>
        <w:spacing w:after="120" w:line="240" w:lineRule="auto"/>
        <w:ind w:left="357" w:hanging="357"/>
        <w:rPr>
          <w:rFonts w:ascii="Calibri" w:hAnsi="Calibri"/>
          <w:color w:val="000000"/>
          <w:sz w:val="22"/>
          <w:szCs w:val="22"/>
        </w:rPr>
      </w:pPr>
      <w:r>
        <w:rPr>
          <w:rStyle w:val="FontStyle18"/>
          <w:rFonts w:ascii="Calibri" w:hAnsi="Calibri"/>
          <w:color w:val="000000"/>
          <w:sz w:val="22"/>
          <w:szCs w:val="22"/>
        </w:rPr>
        <w:t>Zhotovitel je povinen p</w:t>
      </w:r>
      <w:r w:rsidRPr="00653589">
        <w:rPr>
          <w:rStyle w:val="FontStyle18"/>
          <w:rFonts w:ascii="Calibri" w:hAnsi="Calibri"/>
          <w:color w:val="000000"/>
          <w:sz w:val="22"/>
          <w:szCs w:val="22"/>
        </w:rPr>
        <w:t xml:space="preserve">oskytnout poskytovateli dotace nezbytnou součinnost a současně je povinen řídit se jeho pokyny. </w:t>
      </w:r>
    </w:p>
    <w:p w:rsidR="002E1D47" w:rsidRPr="002E1D47" w:rsidRDefault="002E1D47" w:rsidP="002E1D47">
      <w:pPr>
        <w:pStyle w:val="Style12"/>
        <w:widowControl/>
        <w:numPr>
          <w:ilvl w:val="0"/>
          <w:numId w:val="34"/>
        </w:numPr>
        <w:suppressAutoHyphens/>
        <w:autoSpaceDN/>
        <w:adjustRightInd/>
        <w:spacing w:after="120" w:line="240" w:lineRule="auto"/>
        <w:rPr>
          <w:rFonts w:ascii="Calibri" w:hAnsi="Calibri" w:cs="Calibri"/>
          <w:sz w:val="22"/>
          <w:szCs w:val="22"/>
        </w:rPr>
      </w:pPr>
      <w:r w:rsidRPr="003A2BD8">
        <w:rPr>
          <w:rStyle w:val="FontStyle18"/>
          <w:rFonts w:ascii="Calibri" w:hAnsi="Calibri" w:cs="Calibri"/>
          <w:sz w:val="22"/>
          <w:szCs w:val="22"/>
        </w:rPr>
        <w:t>Zhotovitel je povinen, pokud není osobou oprávněnou k likvidaci odpadu</w:t>
      </w:r>
      <w:r>
        <w:rPr>
          <w:rStyle w:val="FontStyle18"/>
          <w:rFonts w:ascii="Calibri" w:hAnsi="Calibri" w:cs="Calibri"/>
          <w:sz w:val="22"/>
          <w:szCs w:val="22"/>
        </w:rPr>
        <w:t>,</w:t>
      </w:r>
      <w:r w:rsidRPr="003A2BD8">
        <w:rPr>
          <w:rStyle w:val="FontStyle18"/>
          <w:rFonts w:ascii="Calibri" w:hAnsi="Calibri" w:cs="Calibri"/>
          <w:sz w:val="22"/>
          <w:szCs w:val="22"/>
        </w:rPr>
        <w:t xml:space="preserve"> mít uzavřen</w:t>
      </w:r>
      <w:r>
        <w:rPr>
          <w:rStyle w:val="FontStyle18"/>
          <w:rFonts w:ascii="Calibri" w:hAnsi="Calibri" w:cs="Calibri"/>
          <w:sz w:val="22"/>
          <w:szCs w:val="22"/>
        </w:rPr>
        <w:t>o</w:t>
      </w:r>
      <w:r w:rsidRPr="003A2BD8">
        <w:rPr>
          <w:rStyle w:val="FontStyle18"/>
          <w:rFonts w:ascii="Calibri" w:hAnsi="Calibri" w:cs="Calibri"/>
          <w:sz w:val="22"/>
          <w:szCs w:val="22"/>
        </w:rPr>
        <w:t>u smlouvu</w:t>
      </w:r>
      <w:r>
        <w:rPr>
          <w:rStyle w:val="FontStyle18"/>
          <w:rFonts w:ascii="Calibri" w:hAnsi="Calibri" w:cs="Calibri"/>
          <w:sz w:val="22"/>
          <w:szCs w:val="22"/>
        </w:rPr>
        <w:t xml:space="preserve"> s</w:t>
      </w:r>
      <w:r w:rsidRPr="003A2BD8">
        <w:rPr>
          <w:rStyle w:val="FontStyle18"/>
          <w:rFonts w:ascii="Calibri" w:hAnsi="Calibri" w:cs="Calibri"/>
          <w:sz w:val="22"/>
          <w:szCs w:val="22"/>
        </w:rPr>
        <w:t xml:space="preserve"> </w:t>
      </w:r>
      <w:r w:rsidRPr="003A2BD8">
        <w:rPr>
          <w:rFonts w:ascii="Calibri" w:hAnsi="Calibri" w:cs="Calibri"/>
          <w:sz w:val="22"/>
          <w:szCs w:val="22"/>
        </w:rPr>
        <w:t>fyzick</w:t>
      </w:r>
      <w:r>
        <w:rPr>
          <w:rFonts w:ascii="Calibri" w:hAnsi="Calibri" w:cs="Calibri"/>
          <w:sz w:val="22"/>
          <w:szCs w:val="22"/>
        </w:rPr>
        <w:t>ou</w:t>
      </w:r>
      <w:r w:rsidRPr="003A2BD8">
        <w:rPr>
          <w:rFonts w:ascii="Calibri" w:hAnsi="Calibri" w:cs="Calibri"/>
          <w:sz w:val="22"/>
          <w:szCs w:val="22"/>
        </w:rPr>
        <w:t xml:space="preserve"> nebo právnick</w:t>
      </w:r>
      <w:r>
        <w:rPr>
          <w:rFonts w:ascii="Calibri" w:hAnsi="Calibri" w:cs="Calibri"/>
          <w:sz w:val="22"/>
          <w:szCs w:val="22"/>
        </w:rPr>
        <w:t>ou</w:t>
      </w:r>
      <w:r w:rsidRPr="003A2BD8">
        <w:rPr>
          <w:rFonts w:ascii="Calibri" w:hAnsi="Calibri" w:cs="Calibri"/>
          <w:sz w:val="22"/>
          <w:szCs w:val="22"/>
        </w:rPr>
        <w:t xml:space="preserve"> osob</w:t>
      </w:r>
      <w:r>
        <w:rPr>
          <w:rFonts w:ascii="Calibri" w:hAnsi="Calibri" w:cs="Calibri"/>
          <w:sz w:val="22"/>
          <w:szCs w:val="22"/>
        </w:rPr>
        <w:t>ou,</w:t>
      </w:r>
      <w:r w:rsidRPr="003A2BD8">
        <w:rPr>
          <w:rFonts w:ascii="Calibri" w:hAnsi="Calibri" w:cs="Calibri"/>
          <w:sz w:val="22"/>
          <w:szCs w:val="22"/>
        </w:rPr>
        <w:t xml:space="preserve"> a to před zahájením stavebních demoličních prací</w:t>
      </w:r>
      <w:r>
        <w:rPr>
          <w:rFonts w:ascii="Calibri" w:hAnsi="Calibri" w:cs="Calibri"/>
          <w:sz w:val="22"/>
          <w:szCs w:val="22"/>
        </w:rPr>
        <w:t>,</w:t>
      </w:r>
      <w:r w:rsidRPr="003A2BD8">
        <w:rPr>
          <w:rFonts w:ascii="Calibri" w:hAnsi="Calibri" w:cs="Calibri"/>
          <w:sz w:val="22"/>
          <w:szCs w:val="22"/>
        </w:rPr>
        <w:t xml:space="preserve"> a to na odpad, který sám nezpracuje dle § 15 odst. 2 písm. c) zákona č. 541/2020 Sb., o odpadech. Tuto smlouvu je povinen na žádost objednatele předložit před zahájením prací a kdykoliv v průběhu trvání smlouvy.</w:t>
      </w:r>
    </w:p>
    <w:p w:rsidR="00F7516F" w:rsidRDefault="00F7516F" w:rsidP="00F7516F">
      <w:pPr>
        <w:numPr>
          <w:ilvl w:val="0"/>
          <w:numId w:val="34"/>
        </w:numPr>
        <w:spacing w:after="120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 xml:space="preserve">Zhotovitel včetně jeho poddodavatelů jsou povinni umožnit přístup kontrolním orgánům ve smyslu zákona č. 320/2001 Sb., o finanční kontrole ve veřejné správě a o změně některých zákonů (zákon o finanční kontrole, ve znění pozdějších předpisů do objektů a na pozemky dotčené projektem a jeho realizací a provést kontrolu dokladů souvisejících s projektem. </w:t>
      </w:r>
    </w:p>
    <w:p w:rsidR="00F7516F" w:rsidRDefault="00F7516F" w:rsidP="00F7516F">
      <w:pPr>
        <w:numPr>
          <w:ilvl w:val="0"/>
          <w:numId w:val="34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projekt bude spolufinancován</w:t>
      </w:r>
      <w:r w:rsidR="002E1D47">
        <w:rPr>
          <w:rFonts w:ascii="Calibri" w:hAnsi="Calibri"/>
          <w:sz w:val="22"/>
          <w:szCs w:val="22"/>
        </w:rPr>
        <w:t xml:space="preserve"> Státním fondem dopravní infrastruktury</w:t>
      </w:r>
      <w:r>
        <w:rPr>
          <w:rFonts w:ascii="Calibri" w:hAnsi="Calibri"/>
          <w:sz w:val="22"/>
          <w:szCs w:val="22"/>
        </w:rPr>
        <w:t>, je zhotovitel povinen:</w:t>
      </w:r>
    </w:p>
    <w:p w:rsidR="00F7516F" w:rsidRDefault="00F7516F" w:rsidP="00F7516F">
      <w:pPr>
        <w:numPr>
          <w:ilvl w:val="1"/>
          <w:numId w:val="34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každou fakturu označit názvem projektu a registračním číslem projektu,</w:t>
      </w:r>
    </w:p>
    <w:p w:rsidR="00F7516F" w:rsidRDefault="00F7516F" w:rsidP="00F7516F">
      <w:pPr>
        <w:numPr>
          <w:ilvl w:val="1"/>
          <w:numId w:val="34"/>
        </w:numPr>
        <w:spacing w:after="120"/>
        <w:jc w:val="both"/>
        <w:rPr>
          <w:rFonts w:ascii="Calibri" w:hAnsi="Calibri"/>
          <w:sz w:val="22"/>
          <w:szCs w:val="22"/>
        </w:rPr>
      </w:pPr>
      <w:r w:rsidRPr="00A648DA">
        <w:rPr>
          <w:rFonts w:ascii="Calibri" w:hAnsi="Calibri"/>
          <w:sz w:val="22"/>
          <w:szCs w:val="22"/>
        </w:rPr>
        <w:t>všechny písemnosti a doklady vztahující se k projektu (dodací listy, předávací protokoly či jiné dokumenty) označit názvem projektu, registračním číslem projektu a</w:t>
      </w:r>
      <w:r>
        <w:rPr>
          <w:rFonts w:ascii="Calibri" w:hAnsi="Calibri"/>
          <w:sz w:val="22"/>
          <w:szCs w:val="22"/>
        </w:rPr>
        <w:t xml:space="preserve"> bannerem povinné publicity</w:t>
      </w:r>
      <w:r w:rsidR="00AC0C4D">
        <w:rPr>
          <w:rFonts w:ascii="Calibri" w:hAnsi="Calibri"/>
          <w:sz w:val="22"/>
          <w:szCs w:val="22"/>
        </w:rPr>
        <w:t xml:space="preserve"> Státního fondu dopravní infrastruktury</w:t>
      </w:r>
      <w:r w:rsidRPr="00A648DA">
        <w:rPr>
          <w:rFonts w:ascii="Calibri" w:hAnsi="Calibri"/>
          <w:sz w:val="22"/>
          <w:szCs w:val="22"/>
        </w:rPr>
        <w:t>,</w:t>
      </w:r>
    </w:p>
    <w:p w:rsidR="00F7516F" w:rsidRDefault="00F7516F" w:rsidP="00F7516F">
      <w:pPr>
        <w:numPr>
          <w:ilvl w:val="1"/>
          <w:numId w:val="34"/>
        </w:numPr>
        <w:spacing w:after="12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A648DA">
        <w:rPr>
          <w:rFonts w:ascii="Calibri" w:hAnsi="Calibri"/>
          <w:sz w:val="22"/>
          <w:szCs w:val="22"/>
        </w:rPr>
        <w:t xml:space="preserve">řádně uchovávat veškerou dokumentaci a účetní doklady související s realizací projektu po dobu stanovenou podmínkami </w:t>
      </w:r>
      <w:r w:rsidR="00AC0C4D">
        <w:rPr>
          <w:rFonts w:ascii="Calibri" w:hAnsi="Calibri"/>
          <w:sz w:val="22"/>
          <w:szCs w:val="22"/>
        </w:rPr>
        <w:t>Státního fondu dopravní infrastruktury</w:t>
      </w:r>
      <w:r w:rsidRPr="00A648DA">
        <w:rPr>
          <w:rFonts w:ascii="Calibri" w:hAnsi="Calibri"/>
          <w:sz w:val="22"/>
          <w:szCs w:val="22"/>
        </w:rPr>
        <w:t>,</w:t>
      </w:r>
    </w:p>
    <w:p w:rsidR="00F7516F" w:rsidRPr="00FE6D0D" w:rsidRDefault="00F7516F" w:rsidP="00F7516F">
      <w:pPr>
        <w:numPr>
          <w:ilvl w:val="1"/>
          <w:numId w:val="34"/>
        </w:numPr>
        <w:spacing w:after="120"/>
        <w:jc w:val="both"/>
        <w:rPr>
          <w:rFonts w:ascii="Calibri" w:hAnsi="Calibri"/>
          <w:sz w:val="22"/>
          <w:szCs w:val="22"/>
        </w:rPr>
      </w:pPr>
      <w:r w:rsidRPr="00A648DA">
        <w:rPr>
          <w:rFonts w:ascii="Calibri" w:hAnsi="Calibri"/>
          <w:sz w:val="22"/>
          <w:szCs w:val="22"/>
        </w:rPr>
        <w:t xml:space="preserve">poskytovat informace a dokumentaci vztahující se k projektu zaměstnancům nebo zmocněncům pověřených orgánů </w:t>
      </w:r>
      <w:r w:rsidR="002E1D47">
        <w:rPr>
          <w:rFonts w:ascii="Calibri" w:hAnsi="Calibri"/>
          <w:sz w:val="22"/>
          <w:szCs w:val="22"/>
        </w:rPr>
        <w:t>Státního fondu dopravní infrastruktury</w:t>
      </w:r>
      <w:r w:rsidR="002E1D47" w:rsidRPr="00A648DA">
        <w:rPr>
          <w:rFonts w:ascii="Calibri" w:hAnsi="Calibri"/>
          <w:sz w:val="22"/>
          <w:szCs w:val="22"/>
        </w:rPr>
        <w:t xml:space="preserve"> </w:t>
      </w:r>
      <w:r w:rsidRPr="00A648DA">
        <w:rPr>
          <w:rFonts w:ascii="Calibri" w:hAnsi="Calibri"/>
          <w:sz w:val="22"/>
          <w:szCs w:val="22"/>
        </w:rPr>
        <w:t>a je povinen vytvořit podmínky pro provedení kontroly a poskytnout při provádění kontroly součinnost.</w:t>
      </w:r>
    </w:p>
    <w:p w:rsidR="00F7516F" w:rsidRPr="009C083B" w:rsidRDefault="00F7516F" w:rsidP="00F7516F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F7516F" w:rsidRPr="009C083B" w:rsidRDefault="00F7516F" w:rsidP="00F7516F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9C083B">
        <w:rPr>
          <w:rFonts w:ascii="Calibri" w:hAnsi="Calibri"/>
          <w:b/>
          <w:sz w:val="22"/>
          <w:szCs w:val="22"/>
        </w:rPr>
        <w:t>V. Závěrečná ustanovení</w:t>
      </w:r>
    </w:p>
    <w:p w:rsidR="00F7516F" w:rsidRPr="009C083B" w:rsidRDefault="00F7516F" w:rsidP="00F7516F">
      <w:pPr>
        <w:pStyle w:val="Style12"/>
        <w:widowControl/>
        <w:numPr>
          <w:ilvl w:val="0"/>
          <w:numId w:val="44"/>
        </w:numPr>
        <w:spacing w:after="120" w:line="240" w:lineRule="auto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>Veškeré změny této smlouvy jsou možné pouze na základě písemných listinných dodatků podepsaných osobami oprávněnými jednat jménem smluvních stran.</w:t>
      </w:r>
    </w:p>
    <w:p w:rsidR="00F7516F" w:rsidRPr="009C083B" w:rsidRDefault="00F7516F" w:rsidP="00F7516F">
      <w:pPr>
        <w:pStyle w:val="Style12"/>
        <w:widowControl/>
        <w:numPr>
          <w:ilvl w:val="0"/>
          <w:numId w:val="44"/>
        </w:numPr>
        <w:spacing w:after="120" w:line="240" w:lineRule="auto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>Smlouva nabývá platnosti dnem podpisu smlouvy oběma smluvními stranami. Smlouva nabývá účinnosti zveřejněním v informačním systému veřejné správy – registru smluv.</w:t>
      </w:r>
    </w:p>
    <w:p w:rsidR="00F7516F" w:rsidRPr="009C083B" w:rsidRDefault="00F7516F" w:rsidP="00F7516F">
      <w:pPr>
        <w:numPr>
          <w:ilvl w:val="0"/>
          <w:numId w:val="44"/>
        </w:numPr>
        <w:spacing w:after="120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 w:cs="Arial"/>
          <w:sz w:val="22"/>
          <w:szCs w:val="22"/>
        </w:rPr>
        <w:t xml:space="preserve">Smluvní strany souhlasí se zveřejněním (včetně zpracování) této smlouvy a všech údajů uvedených v této smlouvě a jejich případných přílohách na webových stránkách Města Valašské Meziříčí, v informačních a organizačních systémech Města Valašské Meziříčí, v registru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:rsidR="00F7516F" w:rsidRPr="004D4559" w:rsidRDefault="00F7516F" w:rsidP="00F7516F">
      <w:pPr>
        <w:pStyle w:val="Style12"/>
        <w:widowControl/>
        <w:numPr>
          <w:ilvl w:val="0"/>
          <w:numId w:val="44"/>
        </w:numPr>
        <w:spacing w:after="120" w:line="240" w:lineRule="auto"/>
        <w:rPr>
          <w:rFonts w:ascii="Calibri" w:hAnsi="Calibri"/>
          <w:color w:val="000000" w:themeColor="text1"/>
          <w:sz w:val="22"/>
          <w:szCs w:val="22"/>
        </w:rPr>
      </w:pPr>
      <w:r w:rsidRPr="004D4559">
        <w:rPr>
          <w:rFonts w:ascii="Calibri" w:hAnsi="Calibri"/>
          <w:color w:val="000000" w:themeColor="text1"/>
          <w:sz w:val="22"/>
          <w:szCs w:val="22"/>
        </w:rPr>
        <w:t>Objednatel prohlašuje, že finanční prostředky na uzavření této smlouvy byly schváleny Zastupitelstvem města Valašské Meziříčí dne</w:t>
      </w:r>
      <w:r w:rsidR="004D4559" w:rsidRPr="004D4559">
        <w:rPr>
          <w:rFonts w:ascii="Calibri" w:hAnsi="Calibri"/>
          <w:color w:val="000000" w:themeColor="text1"/>
          <w:sz w:val="22"/>
          <w:szCs w:val="22"/>
        </w:rPr>
        <w:t xml:space="preserve"> ……….</w:t>
      </w:r>
      <w:r w:rsidRPr="004D4559">
        <w:rPr>
          <w:rFonts w:ascii="Calibri" w:hAnsi="Calibri"/>
          <w:color w:val="000000" w:themeColor="text1"/>
          <w:sz w:val="22"/>
          <w:szCs w:val="22"/>
        </w:rPr>
        <w:t>, pod bodem Z</w:t>
      </w:r>
      <w:r w:rsidR="002E1D47" w:rsidRPr="004D4559">
        <w:rPr>
          <w:rFonts w:ascii="Calibri" w:hAnsi="Calibri"/>
          <w:color w:val="000000" w:themeColor="text1"/>
          <w:sz w:val="22"/>
          <w:szCs w:val="22"/>
        </w:rPr>
        <w:t> </w:t>
      </w:r>
      <w:r w:rsidR="004D4559" w:rsidRPr="004D4559">
        <w:rPr>
          <w:rFonts w:ascii="Calibri" w:hAnsi="Calibri"/>
          <w:color w:val="000000" w:themeColor="text1"/>
          <w:sz w:val="22"/>
          <w:szCs w:val="22"/>
        </w:rPr>
        <w:t>………………..</w:t>
      </w:r>
      <w:r w:rsidRPr="004D4559">
        <w:rPr>
          <w:rFonts w:ascii="Calibri" w:hAnsi="Calibri"/>
          <w:color w:val="000000" w:themeColor="text1"/>
          <w:sz w:val="22"/>
          <w:szCs w:val="22"/>
        </w:rPr>
        <w:t xml:space="preserve">.  </w:t>
      </w:r>
    </w:p>
    <w:p w:rsidR="00F7516F" w:rsidRPr="009C083B" w:rsidRDefault="00F7516F" w:rsidP="00F7516F">
      <w:pPr>
        <w:pStyle w:val="Style12"/>
        <w:widowControl/>
        <w:numPr>
          <w:ilvl w:val="0"/>
          <w:numId w:val="44"/>
        </w:numPr>
        <w:spacing w:after="120" w:line="240" w:lineRule="auto"/>
        <w:rPr>
          <w:rFonts w:ascii="Calibri" w:hAnsi="Calibri"/>
          <w:sz w:val="22"/>
          <w:szCs w:val="22"/>
        </w:rPr>
      </w:pPr>
      <w:r w:rsidRPr="009C083B">
        <w:rPr>
          <w:rFonts w:ascii="Calibri" w:hAnsi="Calibri" w:cs="Calibri"/>
          <w:sz w:val="22"/>
          <w:szCs w:val="22"/>
        </w:rPr>
        <w:t xml:space="preserve">Objednatel potvrzuje, že uzavření této smlouvy je </w:t>
      </w:r>
      <w:r w:rsidRPr="009C083B">
        <w:rPr>
          <w:rFonts w:ascii="Calibri" w:hAnsi="Calibri"/>
          <w:sz w:val="22"/>
          <w:szCs w:val="22"/>
        </w:rPr>
        <w:t>v pravomoci starosty na základě pověření Rady města Valašské Meziříčí ze dne 10.</w:t>
      </w:r>
      <w:r>
        <w:rPr>
          <w:rFonts w:ascii="Calibri" w:hAnsi="Calibri"/>
          <w:sz w:val="22"/>
          <w:szCs w:val="22"/>
        </w:rPr>
        <w:t xml:space="preserve"> </w:t>
      </w:r>
      <w:r w:rsidRPr="009C083B">
        <w:rPr>
          <w:rFonts w:ascii="Calibri" w:hAnsi="Calibri"/>
          <w:sz w:val="22"/>
          <w:szCs w:val="22"/>
        </w:rPr>
        <w:t>9.</w:t>
      </w:r>
      <w:r>
        <w:rPr>
          <w:rFonts w:ascii="Calibri" w:hAnsi="Calibri"/>
          <w:sz w:val="22"/>
          <w:szCs w:val="22"/>
        </w:rPr>
        <w:t xml:space="preserve"> </w:t>
      </w:r>
      <w:r w:rsidRPr="009C083B">
        <w:rPr>
          <w:rFonts w:ascii="Calibri" w:hAnsi="Calibri"/>
          <w:sz w:val="22"/>
          <w:szCs w:val="22"/>
        </w:rPr>
        <w:t xml:space="preserve">2019, pod bodem R 22/63/3. Tato smlouva byla uzavřena v souladu se zákonem č. 128/2000 Sb., o obcích (obecní zřízení), ve znění pozdějších předpisů (§ 41). </w:t>
      </w:r>
    </w:p>
    <w:p w:rsidR="00F7516F" w:rsidRPr="009C083B" w:rsidRDefault="00F7516F" w:rsidP="00F7516F">
      <w:pPr>
        <w:pStyle w:val="Style12"/>
        <w:widowControl/>
        <w:numPr>
          <w:ilvl w:val="0"/>
          <w:numId w:val="44"/>
        </w:numPr>
        <w:spacing w:after="120" w:line="240" w:lineRule="auto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>Tato smlouva je vyhotovena ve čtyřech vyhotoveních, z nichž každá strana obdrží dvě vyhotovení.</w:t>
      </w:r>
    </w:p>
    <w:p w:rsidR="00F7516F" w:rsidRPr="007A0717" w:rsidRDefault="00F7516F" w:rsidP="00F7516F">
      <w:pPr>
        <w:pStyle w:val="Style12"/>
        <w:widowControl/>
        <w:numPr>
          <w:ilvl w:val="0"/>
          <w:numId w:val="44"/>
        </w:numPr>
        <w:spacing w:after="120" w:line="240" w:lineRule="auto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>Smluvní strany prohlašují, že je jim znám obsah této smlouvy včetně jejích příloh, že tato smlouva je projevem jejich pravé a svobodné vůle, že si smlouvu před podpisem přečetly a s jejím obsahem bezvýhradně souhlasí.</w:t>
      </w:r>
    </w:p>
    <w:p w:rsidR="00F7516F" w:rsidRPr="009C083B" w:rsidRDefault="00F7516F" w:rsidP="00F7516F">
      <w:pPr>
        <w:tabs>
          <w:tab w:val="left" w:pos="456"/>
        </w:tabs>
        <w:spacing w:after="120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lastRenderedPageBreak/>
        <w:t>Přílohy:</w:t>
      </w:r>
    </w:p>
    <w:p w:rsidR="00F7516F" w:rsidRPr="009C083B" w:rsidRDefault="00F7516F" w:rsidP="00F7516F">
      <w:pPr>
        <w:numPr>
          <w:ilvl w:val="0"/>
          <w:numId w:val="40"/>
        </w:numPr>
        <w:tabs>
          <w:tab w:val="left" w:pos="456"/>
        </w:tabs>
        <w:ind w:left="714" w:hanging="357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>Oceněný výkaz výměr</w:t>
      </w:r>
    </w:p>
    <w:p w:rsidR="00F7516F" w:rsidRDefault="00F7516F" w:rsidP="00F7516F">
      <w:pPr>
        <w:numPr>
          <w:ilvl w:val="0"/>
          <w:numId w:val="40"/>
        </w:numPr>
        <w:tabs>
          <w:tab w:val="left" w:pos="456"/>
        </w:tabs>
        <w:ind w:left="714" w:hanging="357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>Obchodní podmínky města Valašské Meziříčí</w:t>
      </w:r>
    </w:p>
    <w:p w:rsidR="00F7516F" w:rsidRPr="009C083B" w:rsidRDefault="00F7516F" w:rsidP="00F7516F">
      <w:pPr>
        <w:numPr>
          <w:ilvl w:val="0"/>
          <w:numId w:val="40"/>
        </w:numPr>
        <w:tabs>
          <w:tab w:val="left" w:pos="456"/>
        </w:tabs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Poddodavatelské schéma</w:t>
      </w:r>
    </w:p>
    <w:p w:rsidR="00F7516F" w:rsidRPr="009C083B" w:rsidRDefault="00F7516F" w:rsidP="00F7516F">
      <w:pPr>
        <w:tabs>
          <w:tab w:val="left" w:pos="456"/>
        </w:tabs>
        <w:spacing w:after="120"/>
        <w:jc w:val="both"/>
        <w:rPr>
          <w:rFonts w:ascii="Calibri" w:hAnsi="Calibri"/>
          <w:sz w:val="22"/>
          <w:szCs w:val="22"/>
          <w:highlight w:val="yellow"/>
        </w:rPr>
      </w:pPr>
      <w:r w:rsidRPr="009C083B">
        <w:rPr>
          <w:rFonts w:ascii="Calibri" w:hAnsi="Calibri"/>
          <w:sz w:val="22"/>
          <w:szCs w:val="22"/>
        </w:rPr>
        <w:tab/>
        <w:t xml:space="preserve"> </w:t>
      </w:r>
    </w:p>
    <w:p w:rsidR="00F7516F" w:rsidRPr="009C083B" w:rsidRDefault="00F7516F" w:rsidP="00F7516F">
      <w:pPr>
        <w:tabs>
          <w:tab w:val="left" w:pos="4731"/>
        </w:tabs>
        <w:spacing w:after="120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>Ve Valašském Meziříčí dne ……………….</w:t>
      </w:r>
      <w:r w:rsidRPr="009C083B">
        <w:rPr>
          <w:rFonts w:ascii="Calibri" w:hAnsi="Calibri"/>
          <w:sz w:val="22"/>
          <w:szCs w:val="22"/>
        </w:rPr>
        <w:tab/>
        <w:t xml:space="preserve">    Ve …………………………….. dne ……………….</w:t>
      </w:r>
    </w:p>
    <w:p w:rsidR="00F7516F" w:rsidRPr="009C083B" w:rsidRDefault="00F7516F" w:rsidP="00F7516F">
      <w:pPr>
        <w:tabs>
          <w:tab w:val="left" w:pos="4731"/>
        </w:tabs>
        <w:spacing w:after="120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ab/>
      </w:r>
      <w:r w:rsidRPr="009C083B">
        <w:rPr>
          <w:rFonts w:ascii="Calibri" w:hAnsi="Calibri"/>
          <w:sz w:val="22"/>
          <w:szCs w:val="22"/>
        </w:rPr>
        <w:tab/>
        <w:t xml:space="preserve"> </w:t>
      </w:r>
    </w:p>
    <w:p w:rsidR="00F7516F" w:rsidRPr="009C083B" w:rsidRDefault="00F7516F" w:rsidP="00F7516F">
      <w:pPr>
        <w:tabs>
          <w:tab w:val="center" w:pos="1653"/>
          <w:tab w:val="center" w:pos="6946"/>
        </w:tabs>
        <w:spacing w:after="120"/>
        <w:ind w:firstLine="6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ab/>
        <w:t>……………………………………….</w:t>
      </w:r>
      <w:r w:rsidRPr="009C083B">
        <w:rPr>
          <w:rFonts w:ascii="Calibri" w:hAnsi="Calibri"/>
          <w:sz w:val="22"/>
          <w:szCs w:val="22"/>
        </w:rPr>
        <w:tab/>
        <w:t xml:space="preserve">     ……………………………………</w:t>
      </w:r>
      <w:r w:rsidRPr="009C083B">
        <w:rPr>
          <w:rFonts w:ascii="Calibri" w:hAnsi="Calibri"/>
          <w:sz w:val="22"/>
          <w:szCs w:val="22"/>
        </w:rPr>
        <w:tab/>
      </w:r>
    </w:p>
    <w:p w:rsidR="00F7516F" w:rsidRDefault="00F7516F" w:rsidP="00F7516F">
      <w:pPr>
        <w:tabs>
          <w:tab w:val="center" w:pos="1653"/>
          <w:tab w:val="center" w:pos="6441"/>
        </w:tabs>
        <w:spacing w:after="120"/>
        <w:ind w:firstLine="6"/>
        <w:jc w:val="both"/>
        <w:rPr>
          <w:rFonts w:ascii="Calibri" w:hAnsi="Calibri"/>
          <w:sz w:val="22"/>
          <w:szCs w:val="22"/>
        </w:rPr>
      </w:pPr>
      <w:r w:rsidRPr="009C083B">
        <w:rPr>
          <w:rFonts w:ascii="Calibri" w:hAnsi="Calibri"/>
          <w:sz w:val="22"/>
          <w:szCs w:val="22"/>
        </w:rPr>
        <w:tab/>
        <w:t>Město Valašské Meziří</w:t>
      </w:r>
      <w:r>
        <w:rPr>
          <w:rFonts w:ascii="Calibri" w:hAnsi="Calibri"/>
          <w:sz w:val="22"/>
          <w:szCs w:val="22"/>
        </w:rPr>
        <w:t>čí</w:t>
      </w:r>
      <w:r>
        <w:rPr>
          <w:rFonts w:ascii="Calibri" w:hAnsi="Calibri"/>
          <w:sz w:val="22"/>
          <w:szCs w:val="22"/>
        </w:rPr>
        <w:tab/>
        <w:t xml:space="preserve">                            </w:t>
      </w:r>
    </w:p>
    <w:p w:rsidR="00213BB0" w:rsidRPr="00F7516F" w:rsidRDefault="00F7516F" w:rsidP="00F7516F">
      <w:pPr>
        <w:tabs>
          <w:tab w:val="center" w:pos="1653"/>
          <w:tab w:val="center" w:pos="6441"/>
        </w:tabs>
        <w:spacing w:after="120"/>
        <w:ind w:firstLine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Mgr</w:t>
      </w:r>
      <w:r w:rsidRPr="009C083B">
        <w:rPr>
          <w:rFonts w:ascii="Calibri" w:hAnsi="Calibri"/>
          <w:sz w:val="22"/>
          <w:szCs w:val="22"/>
        </w:rPr>
        <w:t>. Robert Stržínek, starosta</w:t>
      </w:r>
    </w:p>
    <w:sectPr w:rsidR="00213BB0" w:rsidRPr="00F7516F" w:rsidSect="0081314B">
      <w:footerReference w:type="default" r:id="rId11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66" w:rsidRDefault="002B5866" w:rsidP="0019505B">
      <w:r>
        <w:separator/>
      </w:r>
    </w:p>
  </w:endnote>
  <w:endnote w:type="continuationSeparator" w:id="0">
    <w:p w:rsidR="002B5866" w:rsidRDefault="002B5866" w:rsidP="0019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8E" w:rsidRPr="00DD773F" w:rsidRDefault="007E6FEE" w:rsidP="00DD773F">
    <w:pPr>
      <w:pStyle w:val="Zpat"/>
      <w:jc w:val="center"/>
      <w:rPr>
        <w:sz w:val="20"/>
        <w:szCs w:val="20"/>
      </w:rPr>
    </w:pPr>
    <w:r w:rsidRPr="00DD773F">
      <w:rPr>
        <w:rStyle w:val="slostrnky"/>
        <w:sz w:val="20"/>
        <w:szCs w:val="20"/>
      </w:rPr>
      <w:fldChar w:fldCharType="begin"/>
    </w:r>
    <w:r w:rsidR="00056311" w:rsidRPr="00DD773F">
      <w:rPr>
        <w:rStyle w:val="slostrnky"/>
        <w:sz w:val="20"/>
        <w:szCs w:val="20"/>
      </w:rPr>
      <w:instrText xml:space="preserve"> PAGE </w:instrText>
    </w:r>
    <w:r w:rsidRPr="00DD773F">
      <w:rPr>
        <w:rStyle w:val="slostrnky"/>
        <w:sz w:val="20"/>
        <w:szCs w:val="20"/>
      </w:rPr>
      <w:fldChar w:fldCharType="separate"/>
    </w:r>
    <w:r w:rsidR="00C278FE">
      <w:rPr>
        <w:rStyle w:val="slostrnky"/>
        <w:noProof/>
        <w:sz w:val="20"/>
        <w:szCs w:val="20"/>
      </w:rPr>
      <w:t>5</w:t>
    </w:r>
    <w:r w:rsidRPr="00DD773F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66" w:rsidRDefault="002B5866" w:rsidP="0019505B">
      <w:r>
        <w:separator/>
      </w:r>
    </w:p>
  </w:footnote>
  <w:footnote w:type="continuationSeparator" w:id="0">
    <w:p w:rsidR="002B5866" w:rsidRDefault="002B5866" w:rsidP="0019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E1B"/>
    <w:multiLevelType w:val="hybridMultilevel"/>
    <w:tmpl w:val="7F4AD7C6"/>
    <w:lvl w:ilvl="0" w:tplc="040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9BB"/>
    <w:multiLevelType w:val="hybridMultilevel"/>
    <w:tmpl w:val="B76C41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54F2D"/>
    <w:multiLevelType w:val="hybridMultilevel"/>
    <w:tmpl w:val="E38AC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32D8E"/>
    <w:multiLevelType w:val="hybridMultilevel"/>
    <w:tmpl w:val="D4707694"/>
    <w:lvl w:ilvl="0" w:tplc="FFC836BC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6006AED"/>
    <w:multiLevelType w:val="multilevel"/>
    <w:tmpl w:val="51AA80C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385B0B"/>
    <w:multiLevelType w:val="hybridMultilevel"/>
    <w:tmpl w:val="44CC9C2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AAA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32C41"/>
    <w:multiLevelType w:val="hybridMultilevel"/>
    <w:tmpl w:val="D2F20B5A"/>
    <w:lvl w:ilvl="0" w:tplc="8A626E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C4F53"/>
    <w:multiLevelType w:val="hybridMultilevel"/>
    <w:tmpl w:val="BB3EEE12"/>
    <w:lvl w:ilvl="0" w:tplc="FFC836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61B34"/>
    <w:multiLevelType w:val="hybridMultilevel"/>
    <w:tmpl w:val="B81EC46E"/>
    <w:lvl w:ilvl="0" w:tplc="F634CD2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0FD50322"/>
    <w:multiLevelType w:val="hybridMultilevel"/>
    <w:tmpl w:val="E38AC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806F3"/>
    <w:multiLevelType w:val="multilevel"/>
    <w:tmpl w:val="B768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0F53B1"/>
    <w:multiLevelType w:val="hybridMultilevel"/>
    <w:tmpl w:val="00DE92A8"/>
    <w:lvl w:ilvl="0" w:tplc="D83E5916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E0870"/>
    <w:multiLevelType w:val="hybridMultilevel"/>
    <w:tmpl w:val="830E5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A26AA"/>
    <w:multiLevelType w:val="hybridMultilevel"/>
    <w:tmpl w:val="276E322C"/>
    <w:lvl w:ilvl="0" w:tplc="2996CF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5C44DD"/>
    <w:multiLevelType w:val="hybridMultilevel"/>
    <w:tmpl w:val="6A74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740E3"/>
    <w:multiLevelType w:val="hybridMultilevel"/>
    <w:tmpl w:val="FFB461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934F3D"/>
    <w:multiLevelType w:val="multilevel"/>
    <w:tmpl w:val="C2722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85300"/>
    <w:multiLevelType w:val="hybridMultilevel"/>
    <w:tmpl w:val="B71A0CFE"/>
    <w:lvl w:ilvl="0" w:tplc="FB826C3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22278"/>
    <w:multiLevelType w:val="hybridMultilevel"/>
    <w:tmpl w:val="74FC8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5774E"/>
    <w:multiLevelType w:val="hybridMultilevel"/>
    <w:tmpl w:val="730ACDE0"/>
    <w:lvl w:ilvl="0" w:tplc="125809FC">
      <w:start w:val="1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A4A66B2"/>
    <w:multiLevelType w:val="multilevel"/>
    <w:tmpl w:val="D8F6CE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BE0003"/>
    <w:multiLevelType w:val="hybridMultilevel"/>
    <w:tmpl w:val="272E664C"/>
    <w:lvl w:ilvl="0" w:tplc="86D65E1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C5692"/>
    <w:multiLevelType w:val="hybridMultilevel"/>
    <w:tmpl w:val="16AC130C"/>
    <w:lvl w:ilvl="0" w:tplc="23A4D14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B6AC94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B7E959A">
      <w:start w:val="7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162C1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EE64362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680105"/>
    <w:multiLevelType w:val="hybridMultilevel"/>
    <w:tmpl w:val="C854E57C"/>
    <w:lvl w:ilvl="0" w:tplc="71843A7A">
      <w:numFmt w:val="bullet"/>
      <w:lvlText w:val="-"/>
      <w:lvlJc w:val="left"/>
      <w:pPr>
        <w:ind w:left="927" w:hanging="360"/>
      </w:pPr>
      <w:rPr>
        <w:rFonts w:ascii="Calibri" w:eastAsia="Arial Unicode MS" w:hAnsi="Calibri" w:cs="Arial Unicode MS" w:hint="default"/>
      </w:rPr>
    </w:lvl>
    <w:lvl w:ilvl="1" w:tplc="FFC836BC">
      <w:start w:val="1"/>
      <w:numFmt w:val="bullet"/>
      <w:lvlText w:val="-"/>
      <w:lvlJc w:val="left"/>
      <w:pPr>
        <w:ind w:left="1647" w:hanging="360"/>
      </w:pPr>
      <w:rPr>
        <w:rFonts w:ascii="Arial" w:hAnsi="Arial" w:hint="default"/>
      </w:rPr>
    </w:lvl>
    <w:lvl w:ilvl="2" w:tplc="FFC836BC">
      <w:start w:val="1"/>
      <w:numFmt w:val="bullet"/>
      <w:lvlText w:val="-"/>
      <w:lvlJc w:val="left"/>
      <w:pPr>
        <w:ind w:left="2367" w:hanging="360"/>
      </w:pPr>
      <w:rPr>
        <w:rFonts w:ascii="Arial" w:hAnsi="Arial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23E04CF"/>
    <w:multiLevelType w:val="multilevel"/>
    <w:tmpl w:val="BB0C6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2685CA9"/>
    <w:multiLevelType w:val="hybridMultilevel"/>
    <w:tmpl w:val="F48E89C2"/>
    <w:lvl w:ilvl="0" w:tplc="66C87626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hint="default"/>
        <w:b w:val="0"/>
        <w:i w:val="0"/>
        <w:color w:val="auto"/>
        <w:sz w:val="20"/>
        <w:szCs w:val="20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580F47"/>
    <w:multiLevelType w:val="hybridMultilevel"/>
    <w:tmpl w:val="996A1886"/>
    <w:lvl w:ilvl="0" w:tplc="3D343E54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196232C"/>
    <w:multiLevelType w:val="hybridMultilevel"/>
    <w:tmpl w:val="B3A088D6"/>
    <w:lvl w:ilvl="0" w:tplc="19F05D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AD2B3C"/>
    <w:multiLevelType w:val="multilevel"/>
    <w:tmpl w:val="BF48A8D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u w:val="none"/>
      </w:rPr>
    </w:lvl>
  </w:abstractNum>
  <w:abstractNum w:abstractNumId="31" w15:restartNumberingAfterBreak="0">
    <w:nsid w:val="556A0182"/>
    <w:multiLevelType w:val="hybridMultilevel"/>
    <w:tmpl w:val="0C707C0A"/>
    <w:lvl w:ilvl="0" w:tplc="30187E86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F48EB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34CD2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DC22CD"/>
    <w:multiLevelType w:val="multilevel"/>
    <w:tmpl w:val="427E3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7" w:hanging="54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BA03FC5"/>
    <w:multiLevelType w:val="singleLevel"/>
    <w:tmpl w:val="97BEF3D4"/>
    <w:lvl w:ilvl="0">
      <w:start w:val="1"/>
      <w:numFmt w:val="bullet"/>
      <w:pStyle w:val="Znaka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BBF7616"/>
    <w:multiLevelType w:val="hybridMultilevel"/>
    <w:tmpl w:val="07F23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B06CB"/>
    <w:multiLevelType w:val="hybridMultilevel"/>
    <w:tmpl w:val="718228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B01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F486B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9CCABA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40160F"/>
    <w:multiLevelType w:val="hybridMultilevel"/>
    <w:tmpl w:val="24B235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A3FE2"/>
    <w:multiLevelType w:val="hybridMultilevel"/>
    <w:tmpl w:val="2DDCA00E"/>
    <w:lvl w:ilvl="0" w:tplc="B83C6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9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472EA"/>
    <w:multiLevelType w:val="hybridMultilevel"/>
    <w:tmpl w:val="F2E4BC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6F75D5"/>
    <w:multiLevelType w:val="hybridMultilevel"/>
    <w:tmpl w:val="1AC8AAE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 w15:restartNumberingAfterBreak="0">
    <w:nsid w:val="707515B2"/>
    <w:multiLevelType w:val="hybridMultilevel"/>
    <w:tmpl w:val="30E88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CA5FD3"/>
    <w:multiLevelType w:val="hybridMultilevel"/>
    <w:tmpl w:val="C0F63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D32F6"/>
    <w:multiLevelType w:val="hybridMultilevel"/>
    <w:tmpl w:val="9D788EAC"/>
    <w:lvl w:ilvl="0" w:tplc="F0323CF0">
      <w:start w:val="1"/>
      <w:numFmt w:val="decimal"/>
      <w:lvlText w:val="3.1.%1."/>
      <w:lvlJc w:val="left"/>
      <w:pPr>
        <w:ind w:left="87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5" w15:restartNumberingAfterBreak="0">
    <w:nsid w:val="743A1EF2"/>
    <w:multiLevelType w:val="hybridMultilevel"/>
    <w:tmpl w:val="AB8C9AD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5"/>
  </w:num>
  <w:num w:numId="4">
    <w:abstractNumId w:val="14"/>
  </w:num>
  <w:num w:numId="5">
    <w:abstractNumId w:val="39"/>
  </w:num>
  <w:num w:numId="6">
    <w:abstractNumId w:val="17"/>
  </w:num>
  <w:num w:numId="7">
    <w:abstractNumId w:val="19"/>
  </w:num>
  <w:num w:numId="8">
    <w:abstractNumId w:val="9"/>
  </w:num>
  <w:num w:numId="9">
    <w:abstractNumId w:val="1"/>
  </w:num>
  <w:num w:numId="10">
    <w:abstractNumId w:val="37"/>
  </w:num>
  <w:num w:numId="11">
    <w:abstractNumId w:val="43"/>
  </w:num>
  <w:num w:numId="12">
    <w:abstractNumId w:val="20"/>
  </w:num>
  <w:num w:numId="13">
    <w:abstractNumId w:val="27"/>
  </w:num>
  <w:num w:numId="14">
    <w:abstractNumId w:val="8"/>
  </w:num>
  <w:num w:numId="15">
    <w:abstractNumId w:val="3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11"/>
  </w:num>
  <w:num w:numId="19">
    <w:abstractNumId w:val="0"/>
  </w:num>
  <w:num w:numId="20">
    <w:abstractNumId w:val="21"/>
  </w:num>
  <w:num w:numId="21">
    <w:abstractNumId w:val="30"/>
  </w:num>
  <w:num w:numId="22">
    <w:abstractNumId w:val="29"/>
  </w:num>
  <w:num w:numId="23">
    <w:abstractNumId w:val="18"/>
  </w:num>
  <w:num w:numId="24">
    <w:abstractNumId w:val="13"/>
  </w:num>
  <w:num w:numId="25">
    <w:abstractNumId w:val="34"/>
  </w:num>
  <w:num w:numId="26">
    <w:abstractNumId w:val="28"/>
  </w:num>
  <w:num w:numId="27">
    <w:abstractNumId w:val="45"/>
  </w:num>
  <w:num w:numId="28">
    <w:abstractNumId w:val="33"/>
  </w:num>
  <w:num w:numId="29">
    <w:abstractNumId w:val="38"/>
  </w:num>
  <w:num w:numId="30">
    <w:abstractNumId w:val="15"/>
  </w:num>
  <w:num w:numId="31">
    <w:abstractNumId w:val="32"/>
  </w:num>
  <w:num w:numId="32">
    <w:abstractNumId w:val="44"/>
  </w:num>
  <w:num w:numId="33">
    <w:abstractNumId w:val="31"/>
  </w:num>
  <w:num w:numId="34">
    <w:abstractNumId w:val="22"/>
  </w:num>
  <w:num w:numId="35">
    <w:abstractNumId w:val="23"/>
  </w:num>
  <w:num w:numId="36">
    <w:abstractNumId w:val="25"/>
  </w:num>
  <w:num w:numId="37">
    <w:abstractNumId w:val="2"/>
  </w:num>
  <w:num w:numId="38">
    <w:abstractNumId w:val="7"/>
  </w:num>
  <w:num w:numId="39">
    <w:abstractNumId w:val="3"/>
  </w:num>
  <w:num w:numId="40">
    <w:abstractNumId w:val="42"/>
  </w:num>
  <w:num w:numId="41">
    <w:abstractNumId w:val="4"/>
  </w:num>
  <w:num w:numId="42">
    <w:abstractNumId w:val="16"/>
  </w:num>
  <w:num w:numId="43">
    <w:abstractNumId w:val="10"/>
  </w:num>
  <w:num w:numId="44">
    <w:abstractNumId w:val="26"/>
  </w:num>
  <w:num w:numId="45">
    <w:abstractNumId w:val="35"/>
  </w:num>
  <w:num w:numId="46">
    <w:abstractNumId w:val="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BE"/>
    <w:rsid w:val="00002A99"/>
    <w:rsid w:val="0000677D"/>
    <w:rsid w:val="000106A9"/>
    <w:rsid w:val="000230D4"/>
    <w:rsid w:val="0005169C"/>
    <w:rsid w:val="00056311"/>
    <w:rsid w:val="000C0167"/>
    <w:rsid w:val="000D71AE"/>
    <w:rsid w:val="000F2005"/>
    <w:rsid w:val="00104E07"/>
    <w:rsid w:val="00121902"/>
    <w:rsid w:val="00125250"/>
    <w:rsid w:val="0013071C"/>
    <w:rsid w:val="001448D7"/>
    <w:rsid w:val="001548CF"/>
    <w:rsid w:val="00154FC9"/>
    <w:rsid w:val="0015697E"/>
    <w:rsid w:val="00157F96"/>
    <w:rsid w:val="0018036C"/>
    <w:rsid w:val="001842D0"/>
    <w:rsid w:val="00190404"/>
    <w:rsid w:val="0019161A"/>
    <w:rsid w:val="0019505B"/>
    <w:rsid w:val="001C396D"/>
    <w:rsid w:val="001C6E16"/>
    <w:rsid w:val="001E65ED"/>
    <w:rsid w:val="0020107B"/>
    <w:rsid w:val="00202A7A"/>
    <w:rsid w:val="00212D8C"/>
    <w:rsid w:val="00213BB0"/>
    <w:rsid w:val="002176E5"/>
    <w:rsid w:val="00225FAA"/>
    <w:rsid w:val="0024742E"/>
    <w:rsid w:val="0027507E"/>
    <w:rsid w:val="00277707"/>
    <w:rsid w:val="00280015"/>
    <w:rsid w:val="002B5866"/>
    <w:rsid w:val="002C7BB7"/>
    <w:rsid w:val="002D1275"/>
    <w:rsid w:val="002D4398"/>
    <w:rsid w:val="002E09F7"/>
    <w:rsid w:val="002E1BCE"/>
    <w:rsid w:val="002E1D47"/>
    <w:rsid w:val="002E3C70"/>
    <w:rsid w:val="003548DE"/>
    <w:rsid w:val="00371DBC"/>
    <w:rsid w:val="0037625E"/>
    <w:rsid w:val="00384414"/>
    <w:rsid w:val="003931ED"/>
    <w:rsid w:val="003B4D3B"/>
    <w:rsid w:val="003B4DE3"/>
    <w:rsid w:val="003D0751"/>
    <w:rsid w:val="00400713"/>
    <w:rsid w:val="0040494E"/>
    <w:rsid w:val="00410851"/>
    <w:rsid w:val="0042427D"/>
    <w:rsid w:val="00424E09"/>
    <w:rsid w:val="00435FAC"/>
    <w:rsid w:val="00445232"/>
    <w:rsid w:val="00456320"/>
    <w:rsid w:val="00464BCD"/>
    <w:rsid w:val="004914DD"/>
    <w:rsid w:val="00492343"/>
    <w:rsid w:val="004A3F05"/>
    <w:rsid w:val="004A4478"/>
    <w:rsid w:val="004B3AF3"/>
    <w:rsid w:val="004C2EFD"/>
    <w:rsid w:val="004D41AF"/>
    <w:rsid w:val="004D4559"/>
    <w:rsid w:val="004F698A"/>
    <w:rsid w:val="004F709B"/>
    <w:rsid w:val="0050145C"/>
    <w:rsid w:val="00511219"/>
    <w:rsid w:val="00517DFE"/>
    <w:rsid w:val="005479AB"/>
    <w:rsid w:val="00570AC9"/>
    <w:rsid w:val="0057332C"/>
    <w:rsid w:val="00580672"/>
    <w:rsid w:val="005B2BA0"/>
    <w:rsid w:val="005C3B3C"/>
    <w:rsid w:val="00607548"/>
    <w:rsid w:val="00607C9A"/>
    <w:rsid w:val="00610C6D"/>
    <w:rsid w:val="006255E7"/>
    <w:rsid w:val="006B1BBB"/>
    <w:rsid w:val="006C04F3"/>
    <w:rsid w:val="006D3280"/>
    <w:rsid w:val="006F228F"/>
    <w:rsid w:val="007039AA"/>
    <w:rsid w:val="00727D6C"/>
    <w:rsid w:val="007454C4"/>
    <w:rsid w:val="00747EC8"/>
    <w:rsid w:val="00752075"/>
    <w:rsid w:val="00760B0C"/>
    <w:rsid w:val="007616C3"/>
    <w:rsid w:val="00761B09"/>
    <w:rsid w:val="00761C8C"/>
    <w:rsid w:val="007A0347"/>
    <w:rsid w:val="007A1C30"/>
    <w:rsid w:val="007A3530"/>
    <w:rsid w:val="007E6FEE"/>
    <w:rsid w:val="00813055"/>
    <w:rsid w:val="0083783D"/>
    <w:rsid w:val="00841B7C"/>
    <w:rsid w:val="00842E32"/>
    <w:rsid w:val="0086519C"/>
    <w:rsid w:val="00876392"/>
    <w:rsid w:val="00886763"/>
    <w:rsid w:val="008B6199"/>
    <w:rsid w:val="008F29B7"/>
    <w:rsid w:val="009011A1"/>
    <w:rsid w:val="009158EB"/>
    <w:rsid w:val="0091745D"/>
    <w:rsid w:val="0092050B"/>
    <w:rsid w:val="0092359A"/>
    <w:rsid w:val="00946813"/>
    <w:rsid w:val="009B1F89"/>
    <w:rsid w:val="009C2F99"/>
    <w:rsid w:val="009D1C48"/>
    <w:rsid w:val="009D70AF"/>
    <w:rsid w:val="00A33735"/>
    <w:rsid w:val="00A50874"/>
    <w:rsid w:val="00A54DD4"/>
    <w:rsid w:val="00A80B2D"/>
    <w:rsid w:val="00A97639"/>
    <w:rsid w:val="00AB3884"/>
    <w:rsid w:val="00AC0C4D"/>
    <w:rsid w:val="00AC6229"/>
    <w:rsid w:val="00AD11D0"/>
    <w:rsid w:val="00AD1692"/>
    <w:rsid w:val="00AE22FB"/>
    <w:rsid w:val="00AE32DC"/>
    <w:rsid w:val="00AF1FEE"/>
    <w:rsid w:val="00AF3BBE"/>
    <w:rsid w:val="00AF67ED"/>
    <w:rsid w:val="00B0668A"/>
    <w:rsid w:val="00B10747"/>
    <w:rsid w:val="00B12FCC"/>
    <w:rsid w:val="00B15631"/>
    <w:rsid w:val="00B26CE2"/>
    <w:rsid w:val="00B51A3A"/>
    <w:rsid w:val="00B57BAC"/>
    <w:rsid w:val="00B60F87"/>
    <w:rsid w:val="00B8213A"/>
    <w:rsid w:val="00B9739A"/>
    <w:rsid w:val="00BA1A83"/>
    <w:rsid w:val="00BA27A6"/>
    <w:rsid w:val="00C16BBE"/>
    <w:rsid w:val="00C278FE"/>
    <w:rsid w:val="00C27F6C"/>
    <w:rsid w:val="00C30548"/>
    <w:rsid w:val="00C94C3B"/>
    <w:rsid w:val="00CB2D54"/>
    <w:rsid w:val="00CC4882"/>
    <w:rsid w:val="00CC6A04"/>
    <w:rsid w:val="00CD57CD"/>
    <w:rsid w:val="00CF5C89"/>
    <w:rsid w:val="00D011AE"/>
    <w:rsid w:val="00D14B2B"/>
    <w:rsid w:val="00D33316"/>
    <w:rsid w:val="00D6022B"/>
    <w:rsid w:val="00D87A4C"/>
    <w:rsid w:val="00D91505"/>
    <w:rsid w:val="00DB0CBD"/>
    <w:rsid w:val="00DC06A7"/>
    <w:rsid w:val="00DC46AD"/>
    <w:rsid w:val="00E1651B"/>
    <w:rsid w:val="00E67D6E"/>
    <w:rsid w:val="00E7323D"/>
    <w:rsid w:val="00E81926"/>
    <w:rsid w:val="00E94EA1"/>
    <w:rsid w:val="00EA31A7"/>
    <w:rsid w:val="00EA5051"/>
    <w:rsid w:val="00EB09E1"/>
    <w:rsid w:val="00EB234E"/>
    <w:rsid w:val="00F05308"/>
    <w:rsid w:val="00F26033"/>
    <w:rsid w:val="00F32390"/>
    <w:rsid w:val="00F539E3"/>
    <w:rsid w:val="00F7516F"/>
    <w:rsid w:val="00F75450"/>
    <w:rsid w:val="00F80E3A"/>
    <w:rsid w:val="00F85B8F"/>
    <w:rsid w:val="00FB540C"/>
    <w:rsid w:val="00FB594C"/>
    <w:rsid w:val="00FC2C1D"/>
    <w:rsid w:val="00FC647D"/>
    <w:rsid w:val="00FD2E2A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2FF6DA-B3FE-4444-AA40-90967AE5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3B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6A04"/>
    <w:pPr>
      <w:keepNext/>
      <w:tabs>
        <w:tab w:val="num" w:pos="576"/>
      </w:tabs>
      <w:snapToGrid w:val="0"/>
      <w:ind w:left="576" w:hanging="576"/>
      <w:outlineLvl w:val="1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CC6A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CC6A04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C6A0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F3BB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C6A0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CC6A0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C6A0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3BB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6Char">
    <w:name w:val="Nadpis 6 Char"/>
    <w:basedOn w:val="Standardnpsmoodstavce"/>
    <w:link w:val="Nadpis6"/>
    <w:rsid w:val="00AF3BBE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mlouva-slo">
    <w:name w:val="Smlouva-číslo"/>
    <w:basedOn w:val="Normln"/>
    <w:rsid w:val="00AF3BBE"/>
    <w:pPr>
      <w:spacing w:before="120" w:line="240" w:lineRule="atLeast"/>
      <w:jc w:val="both"/>
    </w:pPr>
    <w:rPr>
      <w:rFonts w:ascii="Tahoma" w:hAnsi="Tahoma" w:cs="Tahoma"/>
    </w:rPr>
  </w:style>
  <w:style w:type="paragraph" w:styleId="Zpat">
    <w:name w:val="footer"/>
    <w:basedOn w:val="Normln"/>
    <w:link w:val="ZpatChar"/>
    <w:rsid w:val="00AF3B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3B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F3BBE"/>
  </w:style>
  <w:style w:type="paragraph" w:customStyle="1" w:styleId="Pouzetextxpodnadpis">
    <w:name w:val="Pouze text x podnadpis"/>
    <w:basedOn w:val="Normln"/>
    <w:rsid w:val="00AF3BBE"/>
    <w:pPr>
      <w:spacing w:after="120"/>
      <w:ind w:left="868"/>
    </w:pPr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BB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212D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7454C4"/>
    <w:pPr>
      <w:ind w:left="720"/>
      <w:contextualSpacing/>
    </w:pPr>
  </w:style>
  <w:style w:type="character" w:customStyle="1" w:styleId="upd">
    <w:name w:val="upd"/>
    <w:basedOn w:val="Standardnpsmoodstavce"/>
    <w:uiPriority w:val="99"/>
    <w:rsid w:val="004914DD"/>
    <w:rPr>
      <w:rFonts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6A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C6A04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C6A0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C6A0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CC6A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C6A0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C6A04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CC6A0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C6A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naka2">
    <w:name w:val="Značka 2"/>
    <w:basedOn w:val="Normln"/>
    <w:rsid w:val="00CC6A04"/>
    <w:pPr>
      <w:numPr>
        <w:numId w:val="28"/>
      </w:numPr>
      <w:snapToGrid w:val="0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Textpsmene">
    <w:name w:val="Text písmene"/>
    <w:basedOn w:val="Normln"/>
    <w:rsid w:val="00157F96"/>
    <w:pPr>
      <w:numPr>
        <w:ilvl w:val="1"/>
        <w:numId w:val="29"/>
      </w:numPr>
      <w:jc w:val="both"/>
      <w:outlineLvl w:val="7"/>
    </w:pPr>
  </w:style>
  <w:style w:type="paragraph" w:customStyle="1" w:styleId="Textodstavce">
    <w:name w:val="Text odstavce"/>
    <w:basedOn w:val="Normln"/>
    <w:rsid w:val="00157F96"/>
    <w:pPr>
      <w:numPr>
        <w:numId w:val="29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basedOn w:val="Normln"/>
    <w:link w:val="ZhlavChar"/>
    <w:unhideWhenUsed/>
    <w:rsid w:val="007A03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03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rsid w:val="006C04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uzetext">
    <w:name w:val="Pouze text"/>
    <w:basedOn w:val="Normln"/>
    <w:rsid w:val="006C04F3"/>
    <w:pPr>
      <w:ind w:left="357"/>
    </w:pPr>
    <w:rPr>
      <w:rFonts w:ascii="Arial" w:hAnsi="Arial" w:cs="Arial"/>
      <w:sz w:val="22"/>
    </w:rPr>
  </w:style>
  <w:style w:type="character" w:styleId="Hypertextovodkaz">
    <w:name w:val="Hyperlink"/>
    <w:rsid w:val="006C04F3"/>
    <w:rPr>
      <w:color w:val="0000FF"/>
      <w:u w:val="single"/>
    </w:rPr>
  </w:style>
  <w:style w:type="paragraph" w:customStyle="1" w:styleId="Odsazen1">
    <w:name w:val="Odsazení 1"/>
    <w:rsid w:val="0086519C"/>
    <w:pPr>
      <w:suppressAutoHyphens/>
      <w:autoSpaceDN w:val="0"/>
      <w:spacing w:before="60" w:after="0" w:line="220" w:lineRule="exact"/>
      <w:ind w:left="397"/>
      <w:jc w:val="both"/>
      <w:textAlignment w:val="baseline"/>
    </w:pPr>
    <w:rPr>
      <w:rFonts w:ascii="Arial Narrow" w:eastAsia="Times New Roman" w:hAnsi="Arial Narrow" w:cs="Times New Roman"/>
      <w:color w:val="000000"/>
      <w:sz w:val="18"/>
      <w:szCs w:val="20"/>
      <w:lang w:eastAsia="cs-CZ"/>
    </w:rPr>
  </w:style>
  <w:style w:type="paragraph" w:styleId="Prosttext">
    <w:name w:val="Plain Text"/>
    <w:basedOn w:val="Normln"/>
    <w:link w:val="ProsttextChar"/>
    <w:rsid w:val="002176E5"/>
    <w:pPr>
      <w:widowControl w:val="0"/>
      <w:suppressAutoHyphens/>
      <w:autoSpaceDN w:val="0"/>
      <w:textAlignment w:val="baseline"/>
    </w:pPr>
    <w:rPr>
      <w:rFonts w:ascii="Courier New" w:hAnsi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2176E5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F26033"/>
    <w:pPr>
      <w:suppressAutoHyphens/>
    </w:pPr>
    <w:rPr>
      <w:lang w:eastAsia="ar-SA"/>
    </w:rPr>
  </w:style>
  <w:style w:type="character" w:customStyle="1" w:styleId="h1a6">
    <w:name w:val="h1a6"/>
    <w:rsid w:val="00F26033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751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751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7516F"/>
    <w:pPr>
      <w:spacing w:before="120" w:line="240" w:lineRule="atLeast"/>
      <w:jc w:val="center"/>
    </w:pPr>
    <w:rPr>
      <w:b/>
      <w:color w:val="000000"/>
      <w:sz w:val="36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7516F"/>
    <w:rPr>
      <w:rFonts w:ascii="Times New Roman" w:eastAsia="Times New Roman" w:hAnsi="Times New Roman" w:cs="Times New Roman"/>
      <w:b/>
      <w:color w:val="000000"/>
      <w:sz w:val="36"/>
      <w:szCs w:val="20"/>
      <w:lang w:val="x-none" w:eastAsia="x-none"/>
    </w:rPr>
  </w:style>
  <w:style w:type="paragraph" w:customStyle="1" w:styleId="Odsekzoznamu">
    <w:name w:val="Odsek zoznamu"/>
    <w:basedOn w:val="Normln"/>
    <w:uiPriority w:val="34"/>
    <w:qFormat/>
    <w:rsid w:val="00F7516F"/>
    <w:pPr>
      <w:ind w:left="708"/>
    </w:pPr>
  </w:style>
  <w:style w:type="paragraph" w:customStyle="1" w:styleId="Style12">
    <w:name w:val="Style12"/>
    <w:basedOn w:val="Normln"/>
    <w:uiPriority w:val="99"/>
    <w:rsid w:val="00F7516F"/>
    <w:pPr>
      <w:widowControl w:val="0"/>
      <w:autoSpaceDE w:val="0"/>
      <w:autoSpaceDN w:val="0"/>
      <w:adjustRightInd w:val="0"/>
      <w:spacing w:line="262" w:lineRule="exact"/>
      <w:jc w:val="both"/>
    </w:pPr>
  </w:style>
  <w:style w:type="character" w:customStyle="1" w:styleId="FontStyle67">
    <w:name w:val="Font Style67"/>
    <w:uiPriority w:val="99"/>
    <w:rsid w:val="00F7516F"/>
    <w:rPr>
      <w:rFonts w:ascii="Arial" w:hAnsi="Arial" w:cs="Arial"/>
      <w:sz w:val="18"/>
      <w:szCs w:val="18"/>
    </w:rPr>
  </w:style>
  <w:style w:type="character" w:customStyle="1" w:styleId="FontStyle56">
    <w:name w:val="Font Style56"/>
    <w:uiPriority w:val="99"/>
    <w:rsid w:val="00F7516F"/>
    <w:rPr>
      <w:rFonts w:ascii="Arial" w:hAnsi="Arial" w:cs="Arial"/>
      <w:sz w:val="18"/>
      <w:szCs w:val="18"/>
    </w:rPr>
  </w:style>
  <w:style w:type="character" w:customStyle="1" w:styleId="FontStyle18">
    <w:name w:val="Font Style18"/>
    <w:rsid w:val="00F7516F"/>
    <w:rPr>
      <w:rFonts w:ascii="MS Reference Sans Serif" w:hAnsi="MS Reference Sans Serif" w:cs="MS Reference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b@muvalmez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noch@muvalmez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48AB-1EA3-4972-888A-04C8F97D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1732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Rapantová</dc:creator>
  <cp:lastModifiedBy>Gorduličová Janka, Mgr.</cp:lastModifiedBy>
  <cp:revision>12</cp:revision>
  <cp:lastPrinted>2020-01-30T09:50:00Z</cp:lastPrinted>
  <dcterms:created xsi:type="dcterms:W3CDTF">2021-09-08T14:52:00Z</dcterms:created>
  <dcterms:modified xsi:type="dcterms:W3CDTF">2021-09-20T09:06:00Z</dcterms:modified>
</cp:coreProperties>
</file>