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C994D" w14:textId="77777777" w:rsidR="006C7DC3" w:rsidRDefault="006C7DC3" w:rsidP="001C245A">
      <w:pPr>
        <w:ind w:left="3804"/>
        <w:rPr>
          <w:rFonts w:ascii="Arial" w:hAnsi="Arial" w:cs="Arial"/>
          <w:sz w:val="20"/>
          <w:szCs w:val="22"/>
        </w:rPr>
      </w:pPr>
    </w:p>
    <w:p w14:paraId="410DFAB9" w14:textId="23C985BE" w:rsidR="001C245A" w:rsidRPr="00FA6AEE" w:rsidRDefault="001C245A" w:rsidP="001C245A">
      <w:pPr>
        <w:ind w:left="3804"/>
        <w:rPr>
          <w:rFonts w:ascii="Arial" w:hAnsi="Arial" w:cs="Arial"/>
          <w:sz w:val="20"/>
          <w:szCs w:val="22"/>
        </w:rPr>
      </w:pPr>
      <w:r w:rsidRPr="00FA6AEE">
        <w:rPr>
          <w:rFonts w:ascii="Arial" w:hAnsi="Arial" w:cs="Arial"/>
          <w:sz w:val="20"/>
          <w:szCs w:val="22"/>
        </w:rPr>
        <w:t xml:space="preserve">č. smlouvy ze strany objednatele: </w:t>
      </w:r>
      <w:r w:rsidR="00414FA0" w:rsidRPr="00414FA0">
        <w:rPr>
          <w:rFonts w:ascii="Arial" w:hAnsi="Arial" w:cs="Arial"/>
          <w:sz w:val="20"/>
          <w:szCs w:val="22"/>
        </w:rPr>
        <w:t>JS/</w:t>
      </w:r>
      <w:r w:rsidR="00A462D1">
        <w:rPr>
          <w:rFonts w:ascii="Arial" w:hAnsi="Arial" w:cs="Arial"/>
          <w:sz w:val="20"/>
          <w:szCs w:val="22"/>
        </w:rPr>
        <w:t>….</w:t>
      </w:r>
      <w:r w:rsidR="00414FA0" w:rsidRPr="00414FA0">
        <w:rPr>
          <w:rFonts w:ascii="Arial" w:hAnsi="Arial" w:cs="Arial"/>
          <w:sz w:val="20"/>
          <w:szCs w:val="22"/>
        </w:rPr>
        <w:t>/2025/OKS</w:t>
      </w:r>
    </w:p>
    <w:p w14:paraId="50586B44" w14:textId="77777777" w:rsidR="001C245A" w:rsidRPr="00FA6AEE" w:rsidRDefault="003A7CA0" w:rsidP="003A7CA0">
      <w:pPr>
        <w:ind w:left="3096" w:firstLine="708"/>
        <w:rPr>
          <w:rFonts w:ascii="Arial" w:hAnsi="Arial" w:cs="Arial"/>
          <w:sz w:val="20"/>
          <w:szCs w:val="22"/>
        </w:rPr>
      </w:pPr>
      <w:r w:rsidRPr="00FA6AEE">
        <w:rPr>
          <w:rFonts w:ascii="Arial" w:hAnsi="Arial" w:cs="Arial"/>
          <w:sz w:val="20"/>
          <w:szCs w:val="22"/>
        </w:rPr>
        <w:t>č. smlouvy ze strany zhotovitele:</w:t>
      </w:r>
    </w:p>
    <w:p w14:paraId="6B17E44B" w14:textId="77777777" w:rsidR="003A7CA0" w:rsidRPr="00FA6AEE" w:rsidRDefault="003A7CA0" w:rsidP="003A7CA0">
      <w:pPr>
        <w:ind w:left="3096" w:firstLine="708"/>
        <w:rPr>
          <w:rFonts w:ascii="Arial" w:hAnsi="Arial" w:cs="Arial"/>
          <w:sz w:val="20"/>
          <w:szCs w:val="22"/>
        </w:rPr>
      </w:pPr>
    </w:p>
    <w:p w14:paraId="0E9E1439" w14:textId="77777777" w:rsidR="001C245A" w:rsidRPr="00FA6AEE" w:rsidRDefault="001C245A" w:rsidP="001C245A">
      <w:pPr>
        <w:pStyle w:val="Nadpis1"/>
        <w:jc w:val="center"/>
        <w:rPr>
          <w:rFonts w:ascii="Arial" w:hAnsi="Arial" w:cs="Arial"/>
          <w:szCs w:val="28"/>
        </w:rPr>
      </w:pPr>
      <w:r w:rsidRPr="00FA6AEE">
        <w:rPr>
          <w:rFonts w:ascii="Arial" w:hAnsi="Arial" w:cs="Arial"/>
          <w:szCs w:val="28"/>
        </w:rPr>
        <w:t xml:space="preserve">SMLOUVA O DÍLO </w:t>
      </w:r>
    </w:p>
    <w:p w14:paraId="617A95AA" w14:textId="77777777" w:rsidR="001C245A" w:rsidRPr="00FA6AEE" w:rsidRDefault="001C245A" w:rsidP="001C245A">
      <w:pPr>
        <w:pStyle w:val="Zkladntext2"/>
        <w:tabs>
          <w:tab w:val="left" w:pos="3686"/>
        </w:tabs>
        <w:jc w:val="center"/>
        <w:rPr>
          <w:rFonts w:ascii="Arial" w:hAnsi="Arial" w:cs="Arial"/>
          <w:sz w:val="20"/>
          <w:szCs w:val="22"/>
        </w:rPr>
      </w:pPr>
      <w:r w:rsidRPr="00FA6AEE">
        <w:rPr>
          <w:rFonts w:ascii="Arial" w:hAnsi="Arial" w:cs="Arial"/>
          <w:sz w:val="20"/>
          <w:szCs w:val="22"/>
        </w:rPr>
        <w:t xml:space="preserve">uzavřená dle § </w:t>
      </w:r>
      <w:smartTag w:uri="urn:schemas-microsoft-com:office:smarttags" w:element="metricconverter">
        <w:smartTagPr>
          <w:attr w:name="ProductID" w:val="2586 a"/>
        </w:smartTagPr>
        <w:r w:rsidRPr="00FA6AEE">
          <w:rPr>
            <w:rFonts w:ascii="Arial" w:hAnsi="Arial" w:cs="Arial"/>
            <w:sz w:val="20"/>
            <w:szCs w:val="22"/>
          </w:rPr>
          <w:t>2586 a</w:t>
        </w:r>
      </w:smartTag>
      <w:r w:rsidRPr="00FA6AEE">
        <w:rPr>
          <w:rFonts w:ascii="Arial" w:hAnsi="Arial" w:cs="Arial"/>
          <w:sz w:val="20"/>
          <w:szCs w:val="22"/>
        </w:rPr>
        <w:t xml:space="preserve"> následujících zákona č. 89/2012 Sb., občanský zákoník, ve znění pozdějších předpisů mezi:</w:t>
      </w:r>
    </w:p>
    <w:p w14:paraId="36CC751F" w14:textId="77777777" w:rsidR="001C245A" w:rsidRPr="00FA6AEE" w:rsidRDefault="001C245A" w:rsidP="001C245A">
      <w:pPr>
        <w:jc w:val="center"/>
        <w:rPr>
          <w:rFonts w:ascii="Arial" w:hAnsi="Arial" w:cs="Arial"/>
          <w:b/>
          <w:bCs/>
          <w:sz w:val="20"/>
          <w:szCs w:val="22"/>
        </w:rPr>
      </w:pPr>
    </w:p>
    <w:p w14:paraId="5CB60259" w14:textId="77777777" w:rsidR="001C245A" w:rsidRPr="00FA6AEE" w:rsidRDefault="001C245A" w:rsidP="001C245A">
      <w:pPr>
        <w:jc w:val="center"/>
        <w:rPr>
          <w:rFonts w:ascii="Arial" w:hAnsi="Arial" w:cs="Arial"/>
          <w:b/>
          <w:bCs/>
          <w:sz w:val="20"/>
          <w:szCs w:val="22"/>
        </w:rPr>
      </w:pPr>
      <w:r w:rsidRPr="00FA6AEE">
        <w:rPr>
          <w:rFonts w:ascii="Arial" w:hAnsi="Arial" w:cs="Arial"/>
          <w:b/>
          <w:bCs/>
          <w:sz w:val="20"/>
          <w:szCs w:val="22"/>
        </w:rPr>
        <w:t xml:space="preserve">I. </w:t>
      </w:r>
      <w:r w:rsidR="003433CB" w:rsidRPr="00FA6AEE">
        <w:rPr>
          <w:rFonts w:ascii="Arial" w:hAnsi="Arial" w:cs="Arial"/>
          <w:b/>
          <w:bCs/>
          <w:sz w:val="20"/>
          <w:szCs w:val="22"/>
        </w:rPr>
        <w:tab/>
      </w:r>
      <w:r w:rsidRPr="00FA6AEE">
        <w:rPr>
          <w:rFonts w:ascii="Arial" w:hAnsi="Arial" w:cs="Arial"/>
          <w:b/>
          <w:bCs/>
          <w:sz w:val="20"/>
          <w:szCs w:val="22"/>
        </w:rPr>
        <w:t>Smluvní strany</w:t>
      </w:r>
    </w:p>
    <w:p w14:paraId="4D84F33D" w14:textId="77777777" w:rsidR="001C245A" w:rsidRPr="00FA6AEE" w:rsidRDefault="001C245A" w:rsidP="001C245A">
      <w:pPr>
        <w:jc w:val="center"/>
        <w:rPr>
          <w:rFonts w:ascii="Arial" w:hAnsi="Arial" w:cs="Arial"/>
          <w:b/>
          <w:bCs/>
          <w:sz w:val="20"/>
          <w:szCs w:val="22"/>
        </w:rPr>
      </w:pPr>
    </w:p>
    <w:p w14:paraId="00743C03" w14:textId="77777777" w:rsidR="001C245A" w:rsidRPr="00FA6AEE" w:rsidRDefault="001C245A" w:rsidP="00161B62">
      <w:pPr>
        <w:tabs>
          <w:tab w:val="left" w:pos="2410"/>
        </w:tabs>
        <w:jc w:val="both"/>
        <w:rPr>
          <w:rFonts w:ascii="Arial" w:hAnsi="Arial" w:cs="Arial"/>
          <w:sz w:val="20"/>
          <w:szCs w:val="22"/>
        </w:rPr>
      </w:pPr>
      <w:r w:rsidRPr="00FA6AEE">
        <w:rPr>
          <w:rFonts w:ascii="Arial" w:hAnsi="Arial" w:cs="Arial"/>
          <w:b/>
          <w:sz w:val="20"/>
          <w:szCs w:val="22"/>
        </w:rPr>
        <w:t>O b j e d n a t e l :</w:t>
      </w:r>
      <w:r w:rsidRPr="00FA6AEE">
        <w:rPr>
          <w:rFonts w:ascii="Arial" w:hAnsi="Arial" w:cs="Arial"/>
          <w:sz w:val="20"/>
          <w:szCs w:val="22"/>
        </w:rPr>
        <w:tab/>
      </w:r>
      <w:r w:rsidRPr="00FA6AEE">
        <w:rPr>
          <w:rFonts w:ascii="Arial" w:hAnsi="Arial" w:cs="Arial"/>
          <w:b/>
          <w:bCs/>
          <w:sz w:val="20"/>
          <w:szCs w:val="22"/>
        </w:rPr>
        <w:t>Město Valašské Meziříčí</w:t>
      </w:r>
    </w:p>
    <w:p w14:paraId="062EF232" w14:textId="77777777" w:rsidR="001C245A" w:rsidRPr="00FA6AEE" w:rsidRDefault="001C245A" w:rsidP="00161B62">
      <w:pPr>
        <w:tabs>
          <w:tab w:val="left" w:pos="2410"/>
        </w:tabs>
        <w:jc w:val="both"/>
        <w:rPr>
          <w:rFonts w:ascii="Arial" w:hAnsi="Arial" w:cs="Arial"/>
          <w:sz w:val="20"/>
          <w:szCs w:val="22"/>
        </w:rPr>
      </w:pPr>
      <w:r w:rsidRPr="00FA6AEE">
        <w:rPr>
          <w:rFonts w:ascii="Arial" w:hAnsi="Arial" w:cs="Arial"/>
          <w:sz w:val="20"/>
          <w:szCs w:val="22"/>
        </w:rPr>
        <w:t xml:space="preserve">zastoupený: </w:t>
      </w:r>
      <w:r w:rsidRPr="00FA6AEE">
        <w:rPr>
          <w:rFonts w:ascii="Arial" w:hAnsi="Arial" w:cs="Arial"/>
          <w:sz w:val="20"/>
          <w:szCs w:val="22"/>
        </w:rPr>
        <w:tab/>
      </w:r>
      <w:r w:rsidR="007839D2" w:rsidRPr="00FA6AEE">
        <w:rPr>
          <w:rFonts w:ascii="Arial" w:hAnsi="Arial" w:cs="Arial"/>
          <w:sz w:val="20"/>
          <w:szCs w:val="22"/>
        </w:rPr>
        <w:t>Mgr. Robertem Stržínkem</w:t>
      </w:r>
      <w:r w:rsidR="009833F5" w:rsidRPr="00FA6AEE">
        <w:rPr>
          <w:rFonts w:ascii="Arial" w:hAnsi="Arial" w:cs="Arial"/>
          <w:sz w:val="20"/>
          <w:szCs w:val="22"/>
        </w:rPr>
        <w:t xml:space="preserve">, </w:t>
      </w:r>
      <w:r w:rsidR="007839D2" w:rsidRPr="00FA6AEE">
        <w:rPr>
          <w:rFonts w:ascii="Arial" w:hAnsi="Arial" w:cs="Arial"/>
          <w:sz w:val="20"/>
          <w:szCs w:val="22"/>
        </w:rPr>
        <w:t>starostou</w:t>
      </w:r>
    </w:p>
    <w:p w14:paraId="520E16FF" w14:textId="77777777" w:rsidR="001C245A" w:rsidRPr="00FA6AEE" w:rsidRDefault="001C245A" w:rsidP="00161B62">
      <w:pPr>
        <w:tabs>
          <w:tab w:val="left" w:pos="2410"/>
        </w:tabs>
        <w:jc w:val="both"/>
        <w:rPr>
          <w:rFonts w:ascii="Arial" w:hAnsi="Arial" w:cs="Arial"/>
          <w:sz w:val="20"/>
          <w:szCs w:val="22"/>
        </w:rPr>
      </w:pPr>
      <w:r w:rsidRPr="00FA6AEE">
        <w:rPr>
          <w:rFonts w:ascii="Arial" w:hAnsi="Arial" w:cs="Arial"/>
          <w:sz w:val="20"/>
          <w:szCs w:val="22"/>
        </w:rPr>
        <w:t>se sídlem:</w:t>
      </w:r>
      <w:r w:rsidRPr="00FA6AEE">
        <w:rPr>
          <w:rFonts w:ascii="Arial" w:hAnsi="Arial" w:cs="Arial"/>
          <w:sz w:val="20"/>
          <w:szCs w:val="22"/>
        </w:rPr>
        <w:tab/>
        <w:t>Náměstí 7/5, 757 01 Valašské Meziříčí</w:t>
      </w:r>
    </w:p>
    <w:p w14:paraId="019507C5" w14:textId="77777777" w:rsidR="001C245A" w:rsidRPr="00FA6AEE" w:rsidRDefault="001C245A" w:rsidP="00161B62">
      <w:pPr>
        <w:tabs>
          <w:tab w:val="left" w:pos="2410"/>
        </w:tabs>
        <w:jc w:val="both"/>
        <w:rPr>
          <w:rFonts w:ascii="Arial" w:hAnsi="Arial" w:cs="Arial"/>
          <w:sz w:val="20"/>
          <w:szCs w:val="22"/>
        </w:rPr>
      </w:pPr>
      <w:r w:rsidRPr="00FA6AEE">
        <w:rPr>
          <w:rFonts w:ascii="Arial" w:hAnsi="Arial" w:cs="Arial"/>
          <w:sz w:val="20"/>
          <w:szCs w:val="22"/>
        </w:rPr>
        <w:t xml:space="preserve">IČO: </w:t>
      </w:r>
      <w:r w:rsidRPr="00FA6AEE">
        <w:rPr>
          <w:rFonts w:ascii="Arial" w:hAnsi="Arial" w:cs="Arial"/>
          <w:sz w:val="20"/>
          <w:szCs w:val="22"/>
        </w:rPr>
        <w:tab/>
        <w:t xml:space="preserve">00304387 </w:t>
      </w:r>
    </w:p>
    <w:p w14:paraId="4D57BD99" w14:textId="77777777" w:rsidR="001C245A" w:rsidRPr="00FA6AEE" w:rsidRDefault="001C245A" w:rsidP="00161B62">
      <w:pPr>
        <w:tabs>
          <w:tab w:val="left" w:pos="2410"/>
        </w:tabs>
        <w:jc w:val="both"/>
        <w:rPr>
          <w:rFonts w:ascii="Arial" w:hAnsi="Arial" w:cs="Arial"/>
          <w:sz w:val="20"/>
          <w:szCs w:val="22"/>
        </w:rPr>
      </w:pPr>
      <w:r w:rsidRPr="00FA6AEE">
        <w:rPr>
          <w:rFonts w:ascii="Arial" w:hAnsi="Arial" w:cs="Arial"/>
          <w:sz w:val="20"/>
          <w:szCs w:val="22"/>
        </w:rPr>
        <w:t xml:space="preserve">DIČ: </w:t>
      </w:r>
      <w:r w:rsidRPr="00FA6AEE">
        <w:rPr>
          <w:rFonts w:ascii="Arial" w:hAnsi="Arial" w:cs="Arial"/>
          <w:sz w:val="20"/>
          <w:szCs w:val="22"/>
        </w:rPr>
        <w:tab/>
        <w:t>CZ00304387</w:t>
      </w:r>
    </w:p>
    <w:p w14:paraId="3A1176CB" w14:textId="77777777" w:rsidR="001C245A" w:rsidRPr="00FA6AEE" w:rsidRDefault="001C245A" w:rsidP="00161B62">
      <w:pPr>
        <w:pStyle w:val="Zkladntextodsazen"/>
        <w:tabs>
          <w:tab w:val="clear" w:pos="3780"/>
          <w:tab w:val="left" w:pos="2410"/>
          <w:tab w:val="left" w:pos="4320"/>
        </w:tabs>
        <w:ind w:left="2410" w:hanging="2410"/>
        <w:rPr>
          <w:rFonts w:ascii="Arial" w:hAnsi="Arial" w:cs="Arial"/>
          <w:sz w:val="20"/>
          <w:szCs w:val="22"/>
        </w:rPr>
      </w:pPr>
      <w:r w:rsidRPr="00FA6AEE">
        <w:rPr>
          <w:rFonts w:ascii="Arial" w:hAnsi="Arial" w:cs="Arial"/>
          <w:sz w:val="20"/>
          <w:szCs w:val="22"/>
        </w:rPr>
        <w:t>bankovní spojení:</w:t>
      </w:r>
      <w:r w:rsidRPr="00FA6AEE">
        <w:rPr>
          <w:rFonts w:ascii="Arial" w:hAnsi="Arial" w:cs="Arial"/>
          <w:sz w:val="20"/>
          <w:szCs w:val="22"/>
        </w:rPr>
        <w:tab/>
        <w:t>Komerční banka, a.s., pobočka Valašské Meziříčí</w:t>
      </w:r>
    </w:p>
    <w:p w14:paraId="4B071161" w14:textId="77777777" w:rsidR="001C245A" w:rsidRPr="00FA6AEE" w:rsidRDefault="001C245A" w:rsidP="00161B62">
      <w:pPr>
        <w:pStyle w:val="Zkladntextodsazen"/>
        <w:tabs>
          <w:tab w:val="clear" w:pos="3780"/>
          <w:tab w:val="left" w:pos="2410"/>
          <w:tab w:val="left" w:pos="4320"/>
        </w:tabs>
        <w:ind w:left="2410" w:hanging="2410"/>
        <w:rPr>
          <w:rFonts w:ascii="Arial" w:hAnsi="Arial" w:cs="Arial"/>
          <w:sz w:val="20"/>
          <w:szCs w:val="22"/>
        </w:rPr>
      </w:pPr>
      <w:r w:rsidRPr="00FA6AEE">
        <w:rPr>
          <w:rFonts w:ascii="Arial" w:hAnsi="Arial" w:cs="Arial"/>
          <w:sz w:val="20"/>
          <w:szCs w:val="22"/>
        </w:rPr>
        <w:t>č.</w:t>
      </w:r>
      <w:r w:rsidR="00881138" w:rsidRPr="00FA6AEE">
        <w:rPr>
          <w:rFonts w:ascii="Arial" w:hAnsi="Arial" w:cs="Arial"/>
          <w:sz w:val="20"/>
          <w:szCs w:val="22"/>
        </w:rPr>
        <w:t xml:space="preserve"> </w:t>
      </w:r>
      <w:r w:rsidRPr="00FA6AEE">
        <w:rPr>
          <w:rFonts w:ascii="Arial" w:hAnsi="Arial" w:cs="Arial"/>
          <w:sz w:val="20"/>
          <w:szCs w:val="22"/>
        </w:rPr>
        <w:t xml:space="preserve">účtu: </w:t>
      </w:r>
      <w:r w:rsidRPr="00FA6AEE">
        <w:rPr>
          <w:rFonts w:ascii="Arial" w:hAnsi="Arial" w:cs="Arial"/>
          <w:sz w:val="20"/>
          <w:szCs w:val="22"/>
        </w:rPr>
        <w:tab/>
        <w:t>1229851/0100</w:t>
      </w:r>
    </w:p>
    <w:p w14:paraId="69328297" w14:textId="77777777" w:rsidR="001C245A" w:rsidRPr="00FA6AEE" w:rsidRDefault="001C245A" w:rsidP="00161B62">
      <w:pPr>
        <w:tabs>
          <w:tab w:val="left" w:pos="2410"/>
        </w:tabs>
        <w:jc w:val="both"/>
        <w:rPr>
          <w:rFonts w:ascii="Arial" w:hAnsi="Arial" w:cs="Arial"/>
          <w:sz w:val="20"/>
          <w:szCs w:val="22"/>
        </w:rPr>
      </w:pPr>
      <w:r w:rsidRPr="00FA6AEE">
        <w:rPr>
          <w:rFonts w:ascii="Arial" w:hAnsi="Arial" w:cs="Arial"/>
          <w:sz w:val="20"/>
          <w:szCs w:val="22"/>
        </w:rPr>
        <w:t xml:space="preserve">osoba oprávněná k jednání </w:t>
      </w:r>
    </w:p>
    <w:p w14:paraId="51C8B837" w14:textId="6BFA2BDA" w:rsidR="00A73C3F" w:rsidRPr="00FA6AEE" w:rsidRDefault="001C245A" w:rsidP="00161B62">
      <w:pPr>
        <w:tabs>
          <w:tab w:val="left" w:pos="2410"/>
        </w:tabs>
        <w:jc w:val="both"/>
        <w:rPr>
          <w:rFonts w:ascii="Arial" w:hAnsi="Arial" w:cs="Arial"/>
          <w:sz w:val="20"/>
          <w:szCs w:val="22"/>
        </w:rPr>
      </w:pPr>
      <w:r w:rsidRPr="00FA6AEE">
        <w:rPr>
          <w:rFonts w:ascii="Arial" w:hAnsi="Arial" w:cs="Arial"/>
          <w:sz w:val="20"/>
          <w:szCs w:val="22"/>
        </w:rPr>
        <w:t xml:space="preserve">ve věcech technických: </w:t>
      </w:r>
      <w:r w:rsidRPr="00FA6AEE">
        <w:rPr>
          <w:rFonts w:ascii="Arial" w:hAnsi="Arial" w:cs="Arial"/>
          <w:sz w:val="20"/>
          <w:szCs w:val="22"/>
        </w:rPr>
        <w:tab/>
      </w:r>
      <w:r w:rsidR="00C134F1">
        <w:rPr>
          <w:rFonts w:ascii="Arial" w:hAnsi="Arial" w:cs="Arial"/>
          <w:sz w:val="20"/>
          <w:szCs w:val="22"/>
        </w:rPr>
        <w:t>Ing. Pavel Ježík, Ph.D.</w:t>
      </w:r>
    </w:p>
    <w:p w14:paraId="1C4FFC43" w14:textId="03829392" w:rsidR="00A73C3F" w:rsidRPr="00FA6AEE" w:rsidRDefault="00E403C0" w:rsidP="00161B62">
      <w:pPr>
        <w:tabs>
          <w:tab w:val="left" w:pos="2410"/>
        </w:tabs>
        <w:jc w:val="both"/>
        <w:rPr>
          <w:rFonts w:ascii="Arial" w:hAnsi="Arial" w:cs="Arial"/>
          <w:sz w:val="20"/>
          <w:szCs w:val="22"/>
        </w:rPr>
      </w:pPr>
      <w:r w:rsidRPr="00FA6AEE">
        <w:rPr>
          <w:rFonts w:ascii="Arial" w:hAnsi="Arial" w:cs="Arial"/>
          <w:sz w:val="20"/>
          <w:szCs w:val="22"/>
        </w:rPr>
        <w:tab/>
        <w:t xml:space="preserve">Telefon: </w:t>
      </w:r>
      <w:r w:rsidR="00C134F1">
        <w:rPr>
          <w:rFonts w:ascii="Arial" w:hAnsi="Arial" w:cs="Arial"/>
          <w:sz w:val="20"/>
          <w:szCs w:val="22"/>
        </w:rPr>
        <w:t>571 674 510</w:t>
      </w:r>
    </w:p>
    <w:p w14:paraId="438D477E" w14:textId="7A294CCE" w:rsidR="00A73C3F" w:rsidRPr="00FA6AEE" w:rsidRDefault="00E403C0" w:rsidP="00161B62">
      <w:pPr>
        <w:tabs>
          <w:tab w:val="left" w:pos="2410"/>
        </w:tabs>
        <w:jc w:val="both"/>
        <w:rPr>
          <w:rFonts w:ascii="Arial" w:hAnsi="Arial" w:cs="Arial"/>
          <w:sz w:val="20"/>
          <w:szCs w:val="22"/>
        </w:rPr>
      </w:pPr>
      <w:r w:rsidRPr="00FA6AEE">
        <w:rPr>
          <w:rFonts w:ascii="Arial" w:hAnsi="Arial" w:cs="Arial"/>
          <w:sz w:val="20"/>
          <w:szCs w:val="22"/>
        </w:rPr>
        <w:tab/>
        <w:t>e-mail:</w:t>
      </w:r>
      <w:r w:rsidR="00C134F1">
        <w:rPr>
          <w:rFonts w:ascii="Arial" w:hAnsi="Arial" w:cs="Arial"/>
          <w:sz w:val="20"/>
          <w:szCs w:val="22"/>
        </w:rPr>
        <w:t xml:space="preserve"> jezik</w:t>
      </w:r>
      <w:r w:rsidR="00C134F1" w:rsidRPr="00161B62">
        <w:rPr>
          <w:rFonts w:ascii="Arial" w:hAnsi="Arial" w:cs="Arial"/>
          <w:sz w:val="20"/>
          <w:szCs w:val="22"/>
        </w:rPr>
        <w:t>@</w:t>
      </w:r>
      <w:r w:rsidR="00C134F1">
        <w:rPr>
          <w:rFonts w:ascii="Arial" w:hAnsi="Arial" w:cs="Arial"/>
          <w:sz w:val="20"/>
          <w:szCs w:val="22"/>
        </w:rPr>
        <w:t>muvalmez.cz</w:t>
      </w:r>
    </w:p>
    <w:p w14:paraId="1DFC8C9C" w14:textId="77777777" w:rsidR="001C245A" w:rsidRPr="00FA6AEE" w:rsidRDefault="001C245A" w:rsidP="00AF0BF1">
      <w:pPr>
        <w:tabs>
          <w:tab w:val="left" w:pos="2340"/>
        </w:tabs>
        <w:jc w:val="both"/>
        <w:rPr>
          <w:rFonts w:ascii="Arial" w:hAnsi="Arial" w:cs="Arial"/>
          <w:sz w:val="20"/>
          <w:szCs w:val="22"/>
        </w:rPr>
      </w:pPr>
      <w:r w:rsidRPr="00FA6AEE">
        <w:rPr>
          <w:rFonts w:ascii="Arial" w:hAnsi="Arial" w:cs="Arial"/>
          <w:sz w:val="20"/>
          <w:szCs w:val="22"/>
        </w:rPr>
        <w:t>dále jen „objednatel“</w:t>
      </w:r>
    </w:p>
    <w:p w14:paraId="7CAAFC5C" w14:textId="77777777" w:rsidR="001C245A" w:rsidRPr="00FA6AEE" w:rsidRDefault="001C245A" w:rsidP="00CB45DC">
      <w:pPr>
        <w:tabs>
          <w:tab w:val="left" w:pos="2340"/>
        </w:tabs>
        <w:jc w:val="both"/>
        <w:rPr>
          <w:rFonts w:ascii="Arial" w:hAnsi="Arial" w:cs="Arial"/>
          <w:sz w:val="20"/>
          <w:szCs w:val="22"/>
        </w:rPr>
      </w:pPr>
      <w:r w:rsidRPr="00FA6AEE">
        <w:rPr>
          <w:rFonts w:ascii="Arial" w:hAnsi="Arial" w:cs="Arial"/>
          <w:sz w:val="20"/>
          <w:szCs w:val="22"/>
        </w:rPr>
        <w:t xml:space="preserve"> </w:t>
      </w:r>
    </w:p>
    <w:p w14:paraId="5690F86E" w14:textId="77777777" w:rsidR="00161B62" w:rsidRDefault="00161B62" w:rsidP="001B4E8A">
      <w:pPr>
        <w:tabs>
          <w:tab w:val="left" w:pos="2410"/>
        </w:tabs>
        <w:spacing w:line="240" w:lineRule="atLeast"/>
        <w:rPr>
          <w:rFonts w:ascii="Arial" w:hAnsi="Arial" w:cs="Arial"/>
          <w:b/>
          <w:sz w:val="20"/>
          <w:szCs w:val="22"/>
        </w:rPr>
      </w:pPr>
    </w:p>
    <w:p w14:paraId="46A03E65" w14:textId="6A7602AA" w:rsidR="001B4E8A" w:rsidRPr="00FA6AEE" w:rsidRDefault="001B4E8A" w:rsidP="00161B62">
      <w:pPr>
        <w:tabs>
          <w:tab w:val="left" w:pos="2410"/>
        </w:tabs>
        <w:spacing w:line="240" w:lineRule="atLeast"/>
        <w:rPr>
          <w:rFonts w:ascii="Arial" w:hAnsi="Arial" w:cs="Arial"/>
          <w:sz w:val="20"/>
          <w:szCs w:val="22"/>
        </w:rPr>
      </w:pPr>
      <w:r w:rsidRPr="00FA6AEE">
        <w:rPr>
          <w:rFonts w:ascii="Arial" w:hAnsi="Arial" w:cs="Arial"/>
          <w:b/>
          <w:sz w:val="20"/>
          <w:szCs w:val="22"/>
        </w:rPr>
        <w:t>Z h o t o v i t e l:</w:t>
      </w:r>
      <w:r w:rsidR="00161B62">
        <w:rPr>
          <w:rFonts w:ascii="Arial" w:hAnsi="Arial" w:cs="Arial"/>
          <w:sz w:val="20"/>
          <w:szCs w:val="22"/>
        </w:rPr>
        <w:tab/>
      </w:r>
      <w:r w:rsidRPr="00FA6AEE">
        <w:rPr>
          <w:rFonts w:ascii="Arial" w:hAnsi="Arial" w:cs="Arial"/>
          <w:sz w:val="20"/>
          <w:szCs w:val="22"/>
        </w:rPr>
        <w:tab/>
      </w:r>
    </w:p>
    <w:p w14:paraId="63818D5D" w14:textId="7D355391" w:rsidR="00430A21" w:rsidRDefault="00430A21" w:rsidP="00161B62">
      <w:pPr>
        <w:tabs>
          <w:tab w:val="left" w:pos="2410"/>
        </w:tabs>
        <w:spacing w:line="240" w:lineRule="atLeast"/>
        <w:ind w:left="2127" w:hanging="2127"/>
        <w:rPr>
          <w:rFonts w:ascii="Arial" w:hAnsi="Arial" w:cs="Arial"/>
          <w:sz w:val="20"/>
          <w:szCs w:val="22"/>
        </w:rPr>
      </w:pPr>
      <w:r>
        <w:rPr>
          <w:rFonts w:ascii="Arial" w:hAnsi="Arial" w:cs="Arial"/>
          <w:sz w:val="20"/>
          <w:szCs w:val="22"/>
        </w:rPr>
        <w:t>zastoupený:</w:t>
      </w:r>
    </w:p>
    <w:p w14:paraId="220D8D44" w14:textId="0CFA26EE" w:rsidR="001B4E8A" w:rsidRPr="00FA6AEE" w:rsidRDefault="00161B62" w:rsidP="009D7178">
      <w:pPr>
        <w:tabs>
          <w:tab w:val="left" w:pos="2410"/>
        </w:tabs>
        <w:spacing w:line="240" w:lineRule="atLeast"/>
        <w:ind w:left="2127" w:hanging="2127"/>
        <w:rPr>
          <w:rFonts w:ascii="Arial" w:hAnsi="Arial" w:cs="Arial"/>
          <w:sz w:val="20"/>
          <w:szCs w:val="22"/>
        </w:rPr>
      </w:pPr>
      <w:r>
        <w:rPr>
          <w:rFonts w:ascii="Arial" w:hAnsi="Arial" w:cs="Arial"/>
          <w:sz w:val="20"/>
          <w:szCs w:val="22"/>
        </w:rPr>
        <w:t>se sídlem:</w:t>
      </w:r>
      <w:r>
        <w:rPr>
          <w:rFonts w:ascii="Arial" w:hAnsi="Arial" w:cs="Arial"/>
          <w:sz w:val="20"/>
          <w:szCs w:val="22"/>
        </w:rPr>
        <w:tab/>
      </w:r>
      <w:r>
        <w:rPr>
          <w:rFonts w:ascii="Arial" w:hAnsi="Arial" w:cs="Arial"/>
          <w:sz w:val="20"/>
          <w:szCs w:val="22"/>
        </w:rPr>
        <w:tab/>
      </w:r>
      <w:r w:rsidR="00E403C0" w:rsidRPr="00FA6AEE">
        <w:rPr>
          <w:rFonts w:ascii="Arial" w:hAnsi="Arial" w:cs="Arial"/>
          <w:sz w:val="20"/>
          <w:szCs w:val="22"/>
        </w:rPr>
        <w:tab/>
      </w:r>
      <w:r w:rsidR="001B4E8A" w:rsidRPr="00FA6AEE">
        <w:rPr>
          <w:rFonts w:ascii="Arial" w:hAnsi="Arial" w:cs="Arial"/>
          <w:sz w:val="20"/>
          <w:szCs w:val="22"/>
        </w:rPr>
        <w:tab/>
      </w:r>
    </w:p>
    <w:p w14:paraId="7CF132C1" w14:textId="497B07F4" w:rsidR="001B4E8A" w:rsidRPr="00FA6AEE" w:rsidRDefault="001B4E8A" w:rsidP="00161B62">
      <w:pPr>
        <w:tabs>
          <w:tab w:val="left" w:pos="2410"/>
        </w:tabs>
        <w:spacing w:line="240" w:lineRule="atLeast"/>
        <w:rPr>
          <w:rFonts w:ascii="Arial" w:hAnsi="Arial" w:cs="Arial"/>
          <w:sz w:val="20"/>
          <w:szCs w:val="22"/>
        </w:rPr>
      </w:pPr>
      <w:r w:rsidRPr="00FA6AEE">
        <w:rPr>
          <w:rFonts w:ascii="Arial" w:hAnsi="Arial" w:cs="Arial"/>
          <w:sz w:val="20"/>
          <w:szCs w:val="22"/>
        </w:rPr>
        <w:t>IČ</w:t>
      </w:r>
      <w:r w:rsidR="00430A21">
        <w:rPr>
          <w:rFonts w:ascii="Arial" w:hAnsi="Arial" w:cs="Arial"/>
          <w:sz w:val="20"/>
          <w:szCs w:val="22"/>
        </w:rPr>
        <w:t>O</w:t>
      </w:r>
      <w:r w:rsidRPr="00FA6AEE">
        <w:rPr>
          <w:rFonts w:ascii="Arial" w:hAnsi="Arial" w:cs="Arial"/>
          <w:sz w:val="20"/>
          <w:szCs w:val="22"/>
        </w:rPr>
        <w:t>:</w:t>
      </w:r>
      <w:r w:rsidRPr="00FA6AEE">
        <w:rPr>
          <w:rFonts w:ascii="Arial" w:hAnsi="Arial" w:cs="Arial"/>
          <w:sz w:val="20"/>
          <w:szCs w:val="22"/>
        </w:rPr>
        <w:tab/>
      </w:r>
    </w:p>
    <w:p w14:paraId="4C351A23" w14:textId="47ABBA50" w:rsidR="001B4E8A" w:rsidRPr="00FA6AEE" w:rsidRDefault="001B4E8A" w:rsidP="00161B62">
      <w:pPr>
        <w:tabs>
          <w:tab w:val="left" w:pos="2410"/>
        </w:tabs>
        <w:spacing w:line="240" w:lineRule="atLeast"/>
        <w:rPr>
          <w:rFonts w:ascii="Arial" w:hAnsi="Arial" w:cs="Arial"/>
          <w:sz w:val="20"/>
          <w:szCs w:val="22"/>
        </w:rPr>
      </w:pPr>
      <w:r w:rsidRPr="00FA6AEE">
        <w:rPr>
          <w:rFonts w:ascii="Arial" w:hAnsi="Arial" w:cs="Arial"/>
          <w:sz w:val="20"/>
          <w:szCs w:val="22"/>
        </w:rPr>
        <w:t>DIČ:</w:t>
      </w:r>
      <w:r w:rsidRPr="00FA6AEE">
        <w:rPr>
          <w:rFonts w:ascii="Arial" w:hAnsi="Arial" w:cs="Arial"/>
          <w:sz w:val="20"/>
          <w:szCs w:val="22"/>
        </w:rPr>
        <w:tab/>
      </w:r>
      <w:r w:rsidRPr="00FA6AEE">
        <w:rPr>
          <w:rFonts w:ascii="Arial" w:hAnsi="Arial" w:cs="Arial"/>
          <w:sz w:val="20"/>
          <w:szCs w:val="22"/>
        </w:rPr>
        <w:tab/>
      </w:r>
    </w:p>
    <w:p w14:paraId="2C388CA7" w14:textId="3641D57A" w:rsidR="001B4E8A" w:rsidRPr="00FA6AEE" w:rsidRDefault="001B4E8A" w:rsidP="00161B62">
      <w:pPr>
        <w:tabs>
          <w:tab w:val="left" w:pos="2410"/>
        </w:tabs>
        <w:rPr>
          <w:rFonts w:ascii="Arial" w:hAnsi="Arial" w:cs="Arial"/>
          <w:sz w:val="20"/>
          <w:szCs w:val="22"/>
        </w:rPr>
      </w:pPr>
      <w:r w:rsidRPr="00FA6AEE">
        <w:rPr>
          <w:rFonts w:ascii="Arial" w:hAnsi="Arial" w:cs="Arial"/>
          <w:sz w:val="20"/>
          <w:szCs w:val="22"/>
        </w:rPr>
        <w:t>bank</w:t>
      </w:r>
      <w:r w:rsidR="00E403C0" w:rsidRPr="00FA6AEE">
        <w:rPr>
          <w:rFonts w:ascii="Arial" w:hAnsi="Arial" w:cs="Arial"/>
          <w:sz w:val="20"/>
          <w:szCs w:val="22"/>
        </w:rPr>
        <w:t>. spojení:</w:t>
      </w:r>
      <w:r w:rsidR="00E403C0" w:rsidRPr="00FA6AEE">
        <w:rPr>
          <w:rFonts w:ascii="Arial" w:hAnsi="Arial" w:cs="Arial"/>
          <w:sz w:val="20"/>
          <w:szCs w:val="22"/>
        </w:rPr>
        <w:tab/>
      </w:r>
      <w:r w:rsidR="00E403C0" w:rsidRPr="00FA6AEE">
        <w:rPr>
          <w:rFonts w:ascii="Arial" w:hAnsi="Arial" w:cs="Arial"/>
          <w:sz w:val="20"/>
          <w:szCs w:val="22"/>
        </w:rPr>
        <w:tab/>
      </w:r>
    </w:p>
    <w:p w14:paraId="1078B7A4" w14:textId="3E538C06" w:rsidR="001B4E8A" w:rsidRPr="00FA6AEE" w:rsidRDefault="00E403C0" w:rsidP="00161B62">
      <w:pPr>
        <w:tabs>
          <w:tab w:val="left" w:pos="2410"/>
        </w:tabs>
        <w:rPr>
          <w:rFonts w:ascii="Arial" w:hAnsi="Arial" w:cs="Arial"/>
          <w:sz w:val="20"/>
          <w:szCs w:val="22"/>
        </w:rPr>
      </w:pPr>
      <w:r w:rsidRPr="00FA6AEE">
        <w:rPr>
          <w:rFonts w:ascii="Arial" w:hAnsi="Arial" w:cs="Arial"/>
          <w:sz w:val="20"/>
          <w:szCs w:val="22"/>
        </w:rPr>
        <w:t>číslo účtu:</w:t>
      </w:r>
      <w:r w:rsidRPr="00FA6AEE">
        <w:rPr>
          <w:rFonts w:ascii="Arial" w:hAnsi="Arial" w:cs="Arial"/>
          <w:sz w:val="20"/>
          <w:szCs w:val="22"/>
        </w:rPr>
        <w:tab/>
      </w:r>
    </w:p>
    <w:p w14:paraId="2A2006D9" w14:textId="77777777" w:rsidR="00161B62" w:rsidRPr="00FA6AEE" w:rsidRDefault="00161B62" w:rsidP="00161B62">
      <w:pPr>
        <w:tabs>
          <w:tab w:val="left" w:pos="2340"/>
          <w:tab w:val="left" w:pos="2410"/>
        </w:tabs>
        <w:jc w:val="both"/>
        <w:rPr>
          <w:rFonts w:ascii="Arial" w:hAnsi="Arial" w:cs="Arial"/>
          <w:sz w:val="20"/>
          <w:szCs w:val="22"/>
        </w:rPr>
      </w:pPr>
      <w:r w:rsidRPr="00FA6AEE">
        <w:rPr>
          <w:rFonts w:ascii="Arial" w:hAnsi="Arial" w:cs="Arial"/>
          <w:sz w:val="20"/>
          <w:szCs w:val="22"/>
        </w:rPr>
        <w:t xml:space="preserve">osoba oprávněná k jednání </w:t>
      </w:r>
    </w:p>
    <w:p w14:paraId="1931E0B6" w14:textId="73B43AEB" w:rsidR="00430A21" w:rsidRPr="00FA6AEE" w:rsidRDefault="00161B62" w:rsidP="005B485B">
      <w:pPr>
        <w:tabs>
          <w:tab w:val="left" w:pos="2410"/>
        </w:tabs>
        <w:jc w:val="both"/>
        <w:rPr>
          <w:rFonts w:ascii="Arial" w:hAnsi="Arial" w:cs="Arial"/>
          <w:sz w:val="20"/>
          <w:szCs w:val="22"/>
        </w:rPr>
      </w:pPr>
      <w:r w:rsidRPr="00FA6AEE">
        <w:rPr>
          <w:rFonts w:ascii="Arial" w:hAnsi="Arial" w:cs="Arial"/>
          <w:sz w:val="20"/>
          <w:szCs w:val="22"/>
        </w:rPr>
        <w:t xml:space="preserve">ve věcech technických: </w:t>
      </w:r>
      <w:r w:rsidR="005B485B">
        <w:rPr>
          <w:rFonts w:ascii="Arial" w:hAnsi="Arial" w:cs="Arial"/>
          <w:sz w:val="20"/>
          <w:szCs w:val="22"/>
        </w:rPr>
        <w:tab/>
      </w:r>
      <w:r w:rsidRPr="00FA6AEE">
        <w:rPr>
          <w:rFonts w:ascii="Arial" w:hAnsi="Arial" w:cs="Arial"/>
          <w:sz w:val="20"/>
          <w:szCs w:val="22"/>
        </w:rPr>
        <w:tab/>
      </w:r>
    </w:p>
    <w:p w14:paraId="1C941CF7" w14:textId="2FF6CCEA" w:rsidR="001B4E8A" w:rsidRPr="00FA6AEE" w:rsidRDefault="00E403C0" w:rsidP="009D7178">
      <w:pPr>
        <w:tabs>
          <w:tab w:val="left" w:pos="2410"/>
        </w:tabs>
        <w:jc w:val="both"/>
      </w:pPr>
      <w:r w:rsidRPr="00FA6AEE">
        <w:tab/>
      </w:r>
    </w:p>
    <w:p w14:paraId="7927EAD9" w14:textId="45FD4FDC" w:rsidR="001B4E8A" w:rsidRPr="00FA6AEE" w:rsidRDefault="001B4E8A" w:rsidP="001B4E8A">
      <w:pPr>
        <w:rPr>
          <w:rFonts w:ascii="Arial" w:hAnsi="Arial" w:cs="Arial"/>
          <w:sz w:val="20"/>
          <w:szCs w:val="22"/>
        </w:rPr>
      </w:pPr>
      <w:r w:rsidRPr="00FA6AEE">
        <w:rPr>
          <w:rFonts w:ascii="Arial" w:hAnsi="Arial" w:cs="Arial"/>
          <w:sz w:val="20"/>
          <w:szCs w:val="22"/>
        </w:rPr>
        <w:t>Společnost je zapsan</w:t>
      </w:r>
      <w:r w:rsidR="00E403C0" w:rsidRPr="00FA6AEE">
        <w:rPr>
          <w:rFonts w:ascii="Arial" w:hAnsi="Arial" w:cs="Arial"/>
          <w:sz w:val="20"/>
          <w:szCs w:val="22"/>
        </w:rPr>
        <w:t xml:space="preserve">á </w:t>
      </w:r>
      <w:r w:rsidR="00161B62" w:rsidRPr="00161B62">
        <w:rPr>
          <w:rFonts w:ascii="Arial" w:hAnsi="Arial" w:cs="Arial"/>
          <w:sz w:val="20"/>
          <w:szCs w:val="22"/>
        </w:rPr>
        <w:t xml:space="preserve">u </w:t>
      </w:r>
      <w:r w:rsidR="00A462D1">
        <w:rPr>
          <w:rFonts w:ascii="Arial" w:hAnsi="Arial" w:cs="Arial"/>
          <w:sz w:val="20"/>
          <w:szCs w:val="22"/>
        </w:rPr>
        <w:t>……………………..</w:t>
      </w:r>
      <w:r w:rsidR="00161B62">
        <w:rPr>
          <w:rFonts w:ascii="Arial" w:hAnsi="Arial" w:cs="Arial"/>
          <w:sz w:val="20"/>
          <w:szCs w:val="22"/>
        </w:rPr>
        <w:t>.</w:t>
      </w:r>
    </w:p>
    <w:p w14:paraId="3E4B82D0" w14:textId="77777777" w:rsidR="00161B62" w:rsidRDefault="00161B62" w:rsidP="001B4E8A">
      <w:pPr>
        <w:rPr>
          <w:rFonts w:ascii="Arial" w:hAnsi="Arial" w:cs="Arial"/>
          <w:sz w:val="20"/>
          <w:szCs w:val="22"/>
        </w:rPr>
      </w:pPr>
    </w:p>
    <w:p w14:paraId="0B696CBD" w14:textId="77777777" w:rsidR="001B4E8A" w:rsidRPr="00FA6AEE" w:rsidRDefault="001B4E8A" w:rsidP="001B4E8A">
      <w:pPr>
        <w:rPr>
          <w:rFonts w:ascii="Arial" w:hAnsi="Arial" w:cs="Arial"/>
          <w:sz w:val="20"/>
          <w:szCs w:val="22"/>
        </w:rPr>
      </w:pPr>
      <w:r w:rsidRPr="00FA6AEE">
        <w:rPr>
          <w:rFonts w:ascii="Arial" w:hAnsi="Arial" w:cs="Arial"/>
          <w:sz w:val="20"/>
          <w:szCs w:val="22"/>
        </w:rPr>
        <w:t xml:space="preserve">dále jen „zhotovitel“ </w:t>
      </w:r>
    </w:p>
    <w:p w14:paraId="667D4355" w14:textId="77777777" w:rsidR="001C245A" w:rsidRPr="00FA6AEE" w:rsidRDefault="001C245A">
      <w:pPr>
        <w:rPr>
          <w:rFonts w:ascii="Arial" w:hAnsi="Arial" w:cs="Arial"/>
          <w:sz w:val="20"/>
          <w:szCs w:val="22"/>
        </w:rPr>
      </w:pPr>
    </w:p>
    <w:p w14:paraId="6E8D0851" w14:textId="77777777" w:rsidR="001C245A" w:rsidRPr="00FA6AEE" w:rsidRDefault="001C245A" w:rsidP="004B2A20">
      <w:pPr>
        <w:pStyle w:val="Odstavecseseznamem"/>
        <w:numPr>
          <w:ilvl w:val="0"/>
          <w:numId w:val="1"/>
        </w:numPr>
        <w:jc w:val="center"/>
        <w:rPr>
          <w:rFonts w:ascii="Arial" w:hAnsi="Arial" w:cs="Arial"/>
          <w:b/>
          <w:bCs/>
          <w:sz w:val="20"/>
          <w:szCs w:val="22"/>
        </w:rPr>
      </w:pPr>
      <w:r w:rsidRPr="00FA6AEE">
        <w:rPr>
          <w:rFonts w:ascii="Arial" w:hAnsi="Arial" w:cs="Arial"/>
          <w:b/>
          <w:bCs/>
          <w:sz w:val="20"/>
          <w:szCs w:val="22"/>
        </w:rPr>
        <w:t>Předmět smlouvy</w:t>
      </w:r>
    </w:p>
    <w:p w14:paraId="3384EF9B" w14:textId="77777777" w:rsidR="001C245A" w:rsidRPr="00FA6AEE" w:rsidRDefault="001C245A" w:rsidP="001820AE">
      <w:pPr>
        <w:rPr>
          <w:rFonts w:ascii="Arial" w:hAnsi="Arial" w:cs="Arial"/>
          <w:b/>
          <w:bCs/>
          <w:sz w:val="20"/>
          <w:szCs w:val="22"/>
        </w:rPr>
      </w:pPr>
    </w:p>
    <w:p w14:paraId="0DE8E19B" w14:textId="39EF5AFF" w:rsidR="001B4E8A" w:rsidRPr="00FA6AEE" w:rsidRDefault="001C245A" w:rsidP="004B2A20">
      <w:pPr>
        <w:numPr>
          <w:ilvl w:val="0"/>
          <w:numId w:val="2"/>
        </w:numPr>
        <w:spacing w:after="120"/>
        <w:ind w:left="426" w:hanging="426"/>
        <w:jc w:val="both"/>
        <w:rPr>
          <w:rFonts w:ascii="Arial" w:hAnsi="Arial" w:cs="Arial"/>
          <w:b/>
          <w:sz w:val="20"/>
          <w:szCs w:val="22"/>
        </w:rPr>
      </w:pPr>
      <w:r w:rsidRPr="00FA6AEE">
        <w:rPr>
          <w:rFonts w:ascii="Arial" w:hAnsi="Arial" w:cs="Arial"/>
          <w:sz w:val="20"/>
          <w:szCs w:val="22"/>
        </w:rPr>
        <w:t>Zhotovitel se zavazuje</w:t>
      </w:r>
      <w:r w:rsidR="00564CE1" w:rsidRPr="00FA6AEE">
        <w:rPr>
          <w:rFonts w:ascii="Arial" w:hAnsi="Arial" w:cs="Arial"/>
          <w:sz w:val="20"/>
          <w:szCs w:val="22"/>
        </w:rPr>
        <w:t xml:space="preserve">, že </w:t>
      </w:r>
      <w:r w:rsidR="007353F5" w:rsidRPr="00FA6AEE">
        <w:rPr>
          <w:rFonts w:ascii="Arial" w:hAnsi="Arial" w:cs="Arial"/>
          <w:sz w:val="20"/>
          <w:szCs w:val="22"/>
        </w:rPr>
        <w:t xml:space="preserve">za podmínek dohodnutých v této smlouvě a v souladu s příslušnými právními předpisy </w:t>
      </w:r>
      <w:r w:rsidR="00564CE1" w:rsidRPr="00FA6AEE">
        <w:rPr>
          <w:rFonts w:ascii="Arial" w:hAnsi="Arial" w:cs="Arial"/>
          <w:sz w:val="20"/>
          <w:szCs w:val="22"/>
        </w:rPr>
        <w:t>vypracuje v plném rozsahu řádně a kvalitně</w:t>
      </w:r>
      <w:r w:rsidRPr="00FA6AEE">
        <w:rPr>
          <w:rFonts w:ascii="Arial" w:hAnsi="Arial" w:cs="Arial"/>
          <w:sz w:val="20"/>
          <w:szCs w:val="22"/>
        </w:rPr>
        <w:t xml:space="preserve"> </w:t>
      </w:r>
      <w:r w:rsidR="007130B4" w:rsidRPr="00FA6AEE">
        <w:rPr>
          <w:rFonts w:ascii="Arial" w:hAnsi="Arial" w:cs="Arial"/>
          <w:sz w:val="20"/>
          <w:szCs w:val="22"/>
        </w:rPr>
        <w:t xml:space="preserve">na své náklady a nebezpečí </w:t>
      </w:r>
      <w:r w:rsidRPr="00FA6AEE">
        <w:rPr>
          <w:rFonts w:ascii="Arial" w:hAnsi="Arial" w:cs="Arial"/>
          <w:sz w:val="20"/>
          <w:szCs w:val="22"/>
        </w:rPr>
        <w:t xml:space="preserve">pro objednatele </w:t>
      </w:r>
      <w:r w:rsidR="007839D2" w:rsidRPr="00FA6AEE">
        <w:rPr>
          <w:rFonts w:ascii="Arial" w:hAnsi="Arial" w:cs="Arial"/>
          <w:sz w:val="20"/>
          <w:szCs w:val="22"/>
        </w:rPr>
        <w:t>projektovou dokumentaci</w:t>
      </w:r>
      <w:r w:rsidR="008536AD" w:rsidRPr="00FA6AEE">
        <w:rPr>
          <w:rFonts w:ascii="Arial" w:hAnsi="Arial" w:cs="Arial"/>
          <w:sz w:val="20"/>
          <w:szCs w:val="22"/>
        </w:rPr>
        <w:t xml:space="preserve"> </w:t>
      </w:r>
      <w:r w:rsidR="007839D2" w:rsidRPr="00FA6AEE">
        <w:rPr>
          <w:rFonts w:ascii="Arial" w:hAnsi="Arial" w:cs="Arial"/>
          <w:b/>
          <w:sz w:val="20"/>
          <w:szCs w:val="22"/>
        </w:rPr>
        <w:t>"</w:t>
      </w:r>
      <w:r w:rsidR="00A462D1" w:rsidRPr="00A462D1">
        <w:rPr>
          <w:rFonts w:ascii="Arial" w:hAnsi="Arial" w:cs="Arial"/>
          <w:b/>
          <w:sz w:val="20"/>
          <w:szCs w:val="20"/>
        </w:rPr>
        <w:t xml:space="preserve"> </w:t>
      </w:r>
      <w:r w:rsidR="00A462D1" w:rsidRPr="000114A6">
        <w:rPr>
          <w:rFonts w:ascii="Arial" w:hAnsi="Arial" w:cs="Arial"/>
          <w:b/>
          <w:sz w:val="20"/>
          <w:szCs w:val="20"/>
        </w:rPr>
        <w:t>Volnočasov</w:t>
      </w:r>
      <w:r w:rsidR="00A462D1">
        <w:rPr>
          <w:rFonts w:ascii="Arial" w:hAnsi="Arial" w:cs="Arial"/>
          <w:b/>
          <w:sz w:val="20"/>
          <w:szCs w:val="20"/>
        </w:rPr>
        <w:t>ý</w:t>
      </w:r>
      <w:r w:rsidR="00A462D1" w:rsidRPr="000114A6">
        <w:rPr>
          <w:rFonts w:ascii="Arial" w:hAnsi="Arial" w:cs="Arial"/>
          <w:b/>
          <w:sz w:val="20"/>
          <w:szCs w:val="20"/>
        </w:rPr>
        <w:t xml:space="preserve"> areál Křižanova pila</w:t>
      </w:r>
      <w:r w:rsidR="00A462D1" w:rsidRPr="00FA6AEE">
        <w:rPr>
          <w:rFonts w:ascii="Arial" w:hAnsi="Arial" w:cs="Arial"/>
          <w:b/>
          <w:sz w:val="20"/>
          <w:szCs w:val="22"/>
        </w:rPr>
        <w:t xml:space="preserve"> </w:t>
      </w:r>
      <w:r w:rsidR="00E403C0" w:rsidRPr="00FA6AEE">
        <w:rPr>
          <w:rFonts w:ascii="Arial" w:hAnsi="Arial" w:cs="Arial"/>
          <w:b/>
          <w:sz w:val="20"/>
          <w:szCs w:val="22"/>
        </w:rPr>
        <w:t>"</w:t>
      </w:r>
      <w:r w:rsidR="00E403C0" w:rsidRPr="00FA6AEE">
        <w:rPr>
          <w:rFonts w:ascii="Arial" w:hAnsi="Arial" w:cs="Arial"/>
          <w:sz w:val="20"/>
          <w:szCs w:val="22"/>
        </w:rPr>
        <w:t xml:space="preserve">, </w:t>
      </w:r>
      <w:r w:rsidR="001B4E8A" w:rsidRPr="00FA6AEE">
        <w:rPr>
          <w:rFonts w:ascii="Arial" w:hAnsi="Arial" w:cs="Arial"/>
          <w:sz w:val="20"/>
          <w:szCs w:val="22"/>
        </w:rPr>
        <w:t>a to v rozsahu:</w:t>
      </w:r>
    </w:p>
    <w:p w14:paraId="07587BCE" w14:textId="7F185DDF" w:rsidR="00014C5F" w:rsidRPr="00FA6AEE" w:rsidRDefault="00F975C3" w:rsidP="00014C5F">
      <w:pPr>
        <w:pStyle w:val="Odstavecseseznamem"/>
        <w:numPr>
          <w:ilvl w:val="2"/>
          <w:numId w:val="2"/>
        </w:numPr>
        <w:spacing w:after="120"/>
        <w:ind w:left="928"/>
        <w:jc w:val="both"/>
        <w:rPr>
          <w:rFonts w:ascii="Arial" w:hAnsi="Arial" w:cs="Arial"/>
          <w:sz w:val="20"/>
          <w:szCs w:val="22"/>
        </w:rPr>
      </w:pPr>
      <w:r w:rsidRPr="00FA6AEE">
        <w:rPr>
          <w:rFonts w:ascii="Arial" w:hAnsi="Arial" w:cs="Arial"/>
          <w:sz w:val="20"/>
          <w:szCs w:val="22"/>
        </w:rPr>
        <w:t>D</w:t>
      </w:r>
      <w:r w:rsidR="00014C5F" w:rsidRPr="00FA6AEE">
        <w:rPr>
          <w:rFonts w:ascii="Arial" w:hAnsi="Arial" w:cs="Arial"/>
          <w:sz w:val="20"/>
          <w:szCs w:val="22"/>
        </w:rPr>
        <w:t xml:space="preserve">okumentace pro </w:t>
      </w:r>
      <w:r w:rsidRPr="00FA6AEE">
        <w:rPr>
          <w:rFonts w:ascii="Arial" w:hAnsi="Arial" w:cs="Arial"/>
          <w:sz w:val="20"/>
          <w:szCs w:val="22"/>
        </w:rPr>
        <w:t>povolení stavby</w:t>
      </w:r>
      <w:r w:rsidR="004C048B" w:rsidRPr="00FA6AEE">
        <w:rPr>
          <w:rFonts w:ascii="Arial" w:hAnsi="Arial" w:cs="Arial"/>
          <w:sz w:val="20"/>
          <w:szCs w:val="22"/>
        </w:rPr>
        <w:t xml:space="preserve"> (záměru)</w:t>
      </w:r>
      <w:r w:rsidR="00A462D1">
        <w:rPr>
          <w:rFonts w:ascii="Arial" w:hAnsi="Arial" w:cs="Arial"/>
          <w:sz w:val="20"/>
          <w:szCs w:val="22"/>
        </w:rPr>
        <w:t xml:space="preserve">, </w:t>
      </w:r>
      <w:r w:rsidR="009D7178">
        <w:rPr>
          <w:rFonts w:ascii="Arial" w:hAnsi="Arial" w:cs="Arial"/>
          <w:sz w:val="20"/>
          <w:szCs w:val="22"/>
        </w:rPr>
        <w:t xml:space="preserve">dokumentace pro </w:t>
      </w:r>
      <w:r w:rsidR="00A462D1">
        <w:rPr>
          <w:rFonts w:ascii="Arial" w:hAnsi="Arial" w:cs="Arial"/>
          <w:sz w:val="20"/>
          <w:szCs w:val="22"/>
        </w:rPr>
        <w:t>povolení odstranění stavby</w:t>
      </w:r>
      <w:r w:rsidR="00F337B2" w:rsidRPr="00FA6AEE">
        <w:rPr>
          <w:rFonts w:ascii="Arial" w:hAnsi="Arial" w:cs="Arial"/>
          <w:sz w:val="20"/>
          <w:szCs w:val="22"/>
        </w:rPr>
        <w:t xml:space="preserve"> včetně </w:t>
      </w:r>
      <w:r w:rsidR="004C048B" w:rsidRPr="00FA6AEE">
        <w:rPr>
          <w:rFonts w:ascii="Arial" w:hAnsi="Arial" w:cs="Arial"/>
          <w:sz w:val="20"/>
          <w:szCs w:val="22"/>
        </w:rPr>
        <w:t>orientačního rozpočtu stavby</w:t>
      </w:r>
      <w:r w:rsidRPr="00FA6AEE">
        <w:rPr>
          <w:rFonts w:ascii="Arial" w:hAnsi="Arial" w:cs="Arial"/>
          <w:sz w:val="20"/>
          <w:szCs w:val="22"/>
        </w:rPr>
        <w:t xml:space="preserve"> </w:t>
      </w:r>
      <w:r w:rsidR="00014C5F" w:rsidRPr="00FA6AEE">
        <w:rPr>
          <w:rFonts w:ascii="Arial" w:hAnsi="Arial" w:cs="Arial"/>
          <w:sz w:val="20"/>
          <w:szCs w:val="22"/>
        </w:rPr>
        <w:t xml:space="preserve"> </w:t>
      </w:r>
    </w:p>
    <w:p w14:paraId="68924056" w14:textId="5D00104A" w:rsidR="00A13427" w:rsidRPr="00FA6AEE" w:rsidRDefault="00A13427" w:rsidP="00014C5F">
      <w:pPr>
        <w:pStyle w:val="Odstavecseseznamem"/>
        <w:numPr>
          <w:ilvl w:val="2"/>
          <w:numId w:val="2"/>
        </w:numPr>
        <w:spacing w:after="120"/>
        <w:ind w:left="928"/>
        <w:jc w:val="both"/>
        <w:rPr>
          <w:rFonts w:ascii="Arial" w:hAnsi="Arial" w:cs="Arial"/>
          <w:sz w:val="20"/>
          <w:szCs w:val="22"/>
        </w:rPr>
      </w:pPr>
      <w:r w:rsidRPr="00FA6AEE">
        <w:rPr>
          <w:rFonts w:ascii="Arial" w:hAnsi="Arial" w:cs="Arial"/>
          <w:sz w:val="20"/>
          <w:szCs w:val="22"/>
        </w:rPr>
        <w:t>Dokumentace pro provádění stavby</w:t>
      </w:r>
    </w:p>
    <w:p w14:paraId="4DBB0D6A" w14:textId="77777777" w:rsidR="00014C5F" w:rsidRPr="00FA6AEE" w:rsidRDefault="00014C5F" w:rsidP="00014C5F">
      <w:pPr>
        <w:pStyle w:val="Odstavecseseznamem"/>
        <w:numPr>
          <w:ilvl w:val="2"/>
          <w:numId w:val="2"/>
        </w:numPr>
        <w:spacing w:after="120"/>
        <w:ind w:left="928"/>
        <w:jc w:val="both"/>
        <w:rPr>
          <w:rFonts w:ascii="Arial" w:hAnsi="Arial" w:cs="Arial"/>
          <w:sz w:val="20"/>
          <w:szCs w:val="22"/>
        </w:rPr>
      </w:pPr>
      <w:r w:rsidRPr="00FA6AEE">
        <w:rPr>
          <w:rFonts w:ascii="Arial" w:hAnsi="Arial" w:cs="Arial"/>
          <w:sz w:val="20"/>
          <w:szCs w:val="22"/>
        </w:rPr>
        <w:t>Inženýrská činnost a vyřízení potřebných povolení dle stavebního zákona</w:t>
      </w:r>
    </w:p>
    <w:p w14:paraId="1BFE841C" w14:textId="77777777" w:rsidR="00014C5F" w:rsidRPr="00FA6AEE" w:rsidRDefault="00014C5F" w:rsidP="00014C5F">
      <w:pPr>
        <w:pStyle w:val="Odstavecseseznamem"/>
        <w:numPr>
          <w:ilvl w:val="2"/>
          <w:numId w:val="2"/>
        </w:numPr>
        <w:spacing w:after="120"/>
        <w:ind w:left="928"/>
        <w:jc w:val="both"/>
        <w:rPr>
          <w:rFonts w:ascii="Arial" w:hAnsi="Arial" w:cs="Arial"/>
          <w:sz w:val="20"/>
          <w:szCs w:val="22"/>
        </w:rPr>
      </w:pPr>
      <w:r w:rsidRPr="00FA6AEE">
        <w:rPr>
          <w:rFonts w:ascii="Arial" w:hAnsi="Arial" w:cs="Arial"/>
          <w:sz w:val="20"/>
          <w:szCs w:val="22"/>
        </w:rPr>
        <w:t>Soupis stavebních prací, dodávek a služeb s výkazem výměr (dále též jen „položkový rozpočet“)</w:t>
      </w:r>
    </w:p>
    <w:p w14:paraId="0E1EEF88" w14:textId="2187FEF1" w:rsidR="00014C5F" w:rsidRDefault="00014C5F" w:rsidP="00014C5F">
      <w:pPr>
        <w:pStyle w:val="Odstavecseseznamem"/>
        <w:numPr>
          <w:ilvl w:val="2"/>
          <w:numId w:val="2"/>
        </w:numPr>
        <w:spacing w:after="120"/>
        <w:ind w:left="928"/>
        <w:jc w:val="both"/>
        <w:rPr>
          <w:rFonts w:ascii="Arial" w:hAnsi="Arial" w:cs="Arial"/>
          <w:sz w:val="20"/>
          <w:szCs w:val="22"/>
        </w:rPr>
      </w:pPr>
      <w:r w:rsidRPr="00FA6AEE">
        <w:rPr>
          <w:rFonts w:ascii="Arial" w:hAnsi="Arial" w:cs="Arial"/>
          <w:sz w:val="20"/>
          <w:szCs w:val="22"/>
        </w:rPr>
        <w:t>Autorský dozor</w:t>
      </w:r>
    </w:p>
    <w:p w14:paraId="54B541C1" w14:textId="25ECC0F8" w:rsidR="00A462D1" w:rsidRPr="00A462D1" w:rsidRDefault="00A462D1" w:rsidP="00A462D1">
      <w:pPr>
        <w:pStyle w:val="Odstavecseseznamem"/>
        <w:numPr>
          <w:ilvl w:val="2"/>
          <w:numId w:val="2"/>
        </w:numPr>
        <w:spacing w:after="120"/>
        <w:ind w:left="928"/>
        <w:jc w:val="both"/>
        <w:rPr>
          <w:rFonts w:ascii="Arial" w:hAnsi="Arial" w:cs="Arial"/>
          <w:sz w:val="20"/>
          <w:szCs w:val="22"/>
        </w:rPr>
      </w:pPr>
      <w:r w:rsidRPr="00A462D1">
        <w:rPr>
          <w:rFonts w:ascii="Arial" w:hAnsi="Arial" w:cs="Arial"/>
          <w:sz w:val="20"/>
          <w:szCs w:val="22"/>
        </w:rPr>
        <w:t>Geodetické zaměření, zjištění a zákres trasy stávajících inženýrských sítí  a stavebně technický průzkum, případně další průzkumy v nezbytně nutném rozsahu pro vypracování projektové dokumentace</w:t>
      </w:r>
    </w:p>
    <w:p w14:paraId="25AEA70D" w14:textId="77777777" w:rsidR="00014C5F" w:rsidRPr="00FA6AEE" w:rsidRDefault="00014C5F" w:rsidP="00BA69FB">
      <w:pPr>
        <w:pStyle w:val="Odstavecseseznamem"/>
        <w:widowControl w:val="0"/>
        <w:ind w:left="360"/>
        <w:jc w:val="both"/>
        <w:rPr>
          <w:rFonts w:ascii="Arial" w:hAnsi="Arial" w:cs="Arial"/>
          <w:sz w:val="20"/>
          <w:szCs w:val="22"/>
        </w:rPr>
      </w:pPr>
    </w:p>
    <w:p w14:paraId="4139AC5E" w14:textId="66D9E193" w:rsidR="00014C5F" w:rsidRDefault="00014C5F" w:rsidP="0018526A">
      <w:pPr>
        <w:spacing w:after="120"/>
        <w:ind w:left="567"/>
        <w:jc w:val="both"/>
        <w:rPr>
          <w:rFonts w:ascii="Arial" w:hAnsi="Arial" w:cs="Arial"/>
          <w:sz w:val="20"/>
          <w:szCs w:val="22"/>
        </w:rPr>
      </w:pPr>
      <w:r w:rsidRPr="00FA6AEE">
        <w:rPr>
          <w:rFonts w:ascii="Arial" w:hAnsi="Arial" w:cs="Arial"/>
          <w:sz w:val="20"/>
          <w:szCs w:val="22"/>
        </w:rPr>
        <w:t xml:space="preserve">(dále jen „dílo“ nebo  „projektová dokumentace“). </w:t>
      </w:r>
    </w:p>
    <w:p w14:paraId="22E0F73A" w14:textId="3844B64D" w:rsidR="0018526A" w:rsidRPr="0018526A" w:rsidRDefault="00A462D1" w:rsidP="00A462D1">
      <w:pPr>
        <w:spacing w:after="120"/>
        <w:jc w:val="both"/>
        <w:rPr>
          <w:rFonts w:ascii="Arial" w:hAnsi="Arial" w:cs="Arial"/>
          <w:sz w:val="20"/>
          <w:szCs w:val="22"/>
        </w:rPr>
      </w:pPr>
      <w:r w:rsidRPr="00A462D1">
        <w:rPr>
          <w:rFonts w:ascii="Arial" w:hAnsi="Arial" w:cs="Arial"/>
          <w:sz w:val="20"/>
          <w:szCs w:val="22"/>
        </w:rPr>
        <w:t>Projektová dokumentace bude vycházet ze studie „Architektonicko-krajinářská studie Volnočasového areálu Křižanova pila“, zpracované společností U/U Studio s.r.o., sídlem Křišťanova 1638/12, Žižkov, 130 00 Praha 3, IČO 09147373.</w:t>
      </w:r>
    </w:p>
    <w:p w14:paraId="028588E2" w14:textId="1685A455" w:rsidR="00A462D1" w:rsidRDefault="00A462D1" w:rsidP="000B2BB0">
      <w:pPr>
        <w:rPr>
          <w:rFonts w:ascii="Arial" w:hAnsi="Arial" w:cs="Arial"/>
          <w:b/>
          <w:bCs/>
          <w:sz w:val="20"/>
          <w:szCs w:val="22"/>
        </w:rPr>
      </w:pPr>
    </w:p>
    <w:p w14:paraId="1FFE0BA0" w14:textId="32201B24" w:rsidR="00430A21" w:rsidRDefault="00430A21" w:rsidP="000B2BB0">
      <w:pPr>
        <w:rPr>
          <w:rFonts w:ascii="Arial" w:hAnsi="Arial" w:cs="Arial"/>
          <w:b/>
          <w:bCs/>
          <w:sz w:val="20"/>
          <w:szCs w:val="22"/>
        </w:rPr>
      </w:pPr>
    </w:p>
    <w:p w14:paraId="14BE096D" w14:textId="77777777" w:rsidR="00430A21" w:rsidRDefault="00430A21" w:rsidP="000B2BB0">
      <w:pPr>
        <w:rPr>
          <w:rFonts w:ascii="Arial" w:hAnsi="Arial" w:cs="Arial"/>
          <w:b/>
          <w:bCs/>
          <w:sz w:val="20"/>
          <w:szCs w:val="22"/>
        </w:rPr>
      </w:pPr>
    </w:p>
    <w:p w14:paraId="662EB240" w14:textId="77777777" w:rsidR="00A462D1" w:rsidRDefault="00A462D1" w:rsidP="000B2BB0">
      <w:pPr>
        <w:rPr>
          <w:rFonts w:ascii="Arial" w:hAnsi="Arial" w:cs="Arial"/>
          <w:b/>
          <w:bCs/>
          <w:sz w:val="20"/>
          <w:szCs w:val="22"/>
        </w:rPr>
      </w:pPr>
    </w:p>
    <w:p w14:paraId="5C96568E" w14:textId="1A8472A4" w:rsidR="000B2BB0" w:rsidRPr="00FA6AEE" w:rsidRDefault="000B2BB0" w:rsidP="000B2BB0">
      <w:pPr>
        <w:rPr>
          <w:rFonts w:ascii="Arial" w:hAnsi="Arial" w:cs="Arial"/>
          <w:b/>
          <w:bCs/>
          <w:sz w:val="20"/>
          <w:szCs w:val="22"/>
        </w:rPr>
      </w:pPr>
      <w:r w:rsidRPr="00FA6AEE">
        <w:rPr>
          <w:rFonts w:ascii="Arial" w:hAnsi="Arial" w:cs="Arial"/>
          <w:b/>
          <w:bCs/>
          <w:sz w:val="20"/>
          <w:szCs w:val="22"/>
        </w:rPr>
        <w:t>Rozsah</w:t>
      </w:r>
      <w:r w:rsidR="00804292" w:rsidRPr="00FA6AEE">
        <w:rPr>
          <w:rFonts w:ascii="Arial" w:hAnsi="Arial" w:cs="Arial"/>
          <w:b/>
          <w:bCs/>
          <w:sz w:val="20"/>
          <w:szCs w:val="22"/>
        </w:rPr>
        <w:t xml:space="preserve"> </w:t>
      </w:r>
      <w:r w:rsidR="00F975C3" w:rsidRPr="00FA6AEE">
        <w:rPr>
          <w:rFonts w:ascii="Arial" w:hAnsi="Arial" w:cs="Arial"/>
          <w:b/>
          <w:bCs/>
          <w:sz w:val="20"/>
          <w:szCs w:val="22"/>
        </w:rPr>
        <w:t>díla</w:t>
      </w:r>
      <w:r w:rsidRPr="00FA6AEE">
        <w:rPr>
          <w:rFonts w:ascii="Arial" w:hAnsi="Arial" w:cs="Arial"/>
          <w:b/>
          <w:bCs/>
          <w:sz w:val="20"/>
          <w:szCs w:val="22"/>
        </w:rPr>
        <w:t xml:space="preserve">: </w:t>
      </w:r>
    </w:p>
    <w:p w14:paraId="318DA932" w14:textId="77777777" w:rsidR="004B2A20" w:rsidRPr="00FA6AEE" w:rsidRDefault="004B2A20" w:rsidP="0022217D">
      <w:pPr>
        <w:spacing w:after="120"/>
        <w:ind w:left="851" w:hanging="142"/>
        <w:jc w:val="both"/>
        <w:rPr>
          <w:rFonts w:ascii="Arial" w:hAnsi="Arial" w:cs="Arial"/>
          <w:sz w:val="20"/>
          <w:szCs w:val="22"/>
        </w:rPr>
      </w:pPr>
    </w:p>
    <w:p w14:paraId="22A0A986" w14:textId="2A117E82" w:rsidR="00A13427" w:rsidRPr="001A62A3" w:rsidRDefault="00A13427" w:rsidP="00DA6CF4">
      <w:pPr>
        <w:pStyle w:val="Odstavecseseznamem"/>
        <w:numPr>
          <w:ilvl w:val="1"/>
          <w:numId w:val="28"/>
        </w:numPr>
        <w:jc w:val="both"/>
        <w:rPr>
          <w:rFonts w:ascii="Arial" w:hAnsi="Arial" w:cs="Arial"/>
          <w:b/>
          <w:bCs/>
          <w:sz w:val="20"/>
          <w:szCs w:val="20"/>
        </w:rPr>
      </w:pPr>
      <w:r w:rsidRPr="001A62A3">
        <w:rPr>
          <w:rFonts w:ascii="Arial" w:hAnsi="Arial" w:cs="Arial"/>
          <w:b/>
          <w:bCs/>
          <w:sz w:val="20"/>
          <w:szCs w:val="20"/>
        </w:rPr>
        <w:t>Dokumentace pro povolení stavby</w:t>
      </w:r>
      <w:r w:rsidR="004C048B" w:rsidRPr="001A62A3">
        <w:rPr>
          <w:rFonts w:ascii="Arial" w:hAnsi="Arial" w:cs="Arial"/>
          <w:b/>
          <w:bCs/>
          <w:sz w:val="20"/>
          <w:szCs w:val="20"/>
        </w:rPr>
        <w:t xml:space="preserve"> (záměru)</w:t>
      </w:r>
      <w:r w:rsidR="00A462D1">
        <w:rPr>
          <w:rFonts w:ascii="Arial" w:hAnsi="Arial" w:cs="Arial"/>
          <w:b/>
          <w:bCs/>
          <w:sz w:val="20"/>
          <w:szCs w:val="20"/>
        </w:rPr>
        <w:t>, povolení odstranění stavby</w:t>
      </w:r>
      <w:r w:rsidR="004C048B" w:rsidRPr="001A62A3">
        <w:rPr>
          <w:rFonts w:ascii="Arial" w:hAnsi="Arial" w:cs="Arial"/>
          <w:b/>
          <w:bCs/>
          <w:sz w:val="20"/>
          <w:szCs w:val="20"/>
        </w:rPr>
        <w:t xml:space="preserve"> včetně orientačního rozpočtu stavby</w:t>
      </w:r>
      <w:r w:rsidRPr="001A62A3">
        <w:rPr>
          <w:rFonts w:ascii="Arial" w:hAnsi="Arial" w:cs="Arial"/>
          <w:b/>
          <w:bCs/>
          <w:sz w:val="20"/>
          <w:szCs w:val="20"/>
        </w:rPr>
        <w:t xml:space="preserve"> </w:t>
      </w:r>
    </w:p>
    <w:p w14:paraId="089442AA" w14:textId="77777777" w:rsidR="00A13427" w:rsidRPr="00FA6AEE" w:rsidRDefault="00A13427" w:rsidP="00A13427">
      <w:pPr>
        <w:pStyle w:val="Odstavecseseznamem"/>
        <w:spacing w:after="120"/>
        <w:ind w:left="717"/>
        <w:jc w:val="both"/>
        <w:rPr>
          <w:rFonts w:ascii="Arial" w:hAnsi="Arial" w:cs="Arial"/>
          <w:b/>
          <w:sz w:val="20"/>
          <w:szCs w:val="22"/>
          <w:u w:val="single"/>
        </w:rPr>
      </w:pPr>
      <w:r w:rsidRPr="00FA6AEE">
        <w:rPr>
          <w:rFonts w:ascii="Arial" w:hAnsi="Arial" w:cs="Arial"/>
          <w:sz w:val="20"/>
          <w:szCs w:val="22"/>
          <w:u w:val="single"/>
        </w:rPr>
        <w:t>bude zpracována zejména v souladu s:</w:t>
      </w:r>
    </w:p>
    <w:p w14:paraId="3ACE2416" w14:textId="77777777" w:rsidR="00A13427" w:rsidRPr="00FA6AEE" w:rsidRDefault="00A13427" w:rsidP="00A13427">
      <w:pPr>
        <w:pStyle w:val="Odstavecseseznamem"/>
        <w:numPr>
          <w:ilvl w:val="0"/>
          <w:numId w:val="29"/>
        </w:numPr>
        <w:spacing w:after="120"/>
        <w:rPr>
          <w:rFonts w:ascii="Arial" w:hAnsi="Arial" w:cs="Arial"/>
          <w:sz w:val="20"/>
          <w:szCs w:val="22"/>
        </w:rPr>
      </w:pPr>
      <w:r w:rsidRPr="00FA6AEE">
        <w:rPr>
          <w:rFonts w:ascii="Arial" w:hAnsi="Arial" w:cs="Arial"/>
          <w:sz w:val="20"/>
          <w:szCs w:val="22"/>
        </w:rPr>
        <w:t>zákonem č. 283/2021 Sb., stavební zákon, ve znění pozdějších předpisů</w:t>
      </w:r>
    </w:p>
    <w:p w14:paraId="114B3FE7" w14:textId="77777777" w:rsidR="00A13427" w:rsidRPr="00FA6AEE" w:rsidRDefault="00A13427" w:rsidP="00A13427">
      <w:pPr>
        <w:pStyle w:val="Odstavecseseznamem"/>
        <w:numPr>
          <w:ilvl w:val="0"/>
          <w:numId w:val="29"/>
        </w:numPr>
        <w:spacing w:after="120"/>
        <w:rPr>
          <w:rFonts w:ascii="Arial" w:hAnsi="Arial" w:cs="Arial"/>
          <w:sz w:val="20"/>
          <w:szCs w:val="22"/>
        </w:rPr>
      </w:pPr>
      <w:r w:rsidRPr="00FA6AEE">
        <w:rPr>
          <w:rFonts w:ascii="Arial" w:hAnsi="Arial" w:cs="Arial"/>
          <w:sz w:val="20"/>
          <w:szCs w:val="22"/>
        </w:rPr>
        <w:t>vyhláškou č. 131/2024 Sb., o dokumentaci staveb a její:</w:t>
      </w:r>
    </w:p>
    <w:p w14:paraId="0EDF4794" w14:textId="49BE0294" w:rsidR="00A13427" w:rsidRDefault="00A13427" w:rsidP="00A13427">
      <w:pPr>
        <w:pStyle w:val="Odstavecseseznamem"/>
        <w:numPr>
          <w:ilvl w:val="0"/>
          <w:numId w:val="30"/>
        </w:numPr>
        <w:spacing w:after="120"/>
        <w:ind w:left="1776"/>
        <w:jc w:val="both"/>
        <w:rPr>
          <w:rFonts w:ascii="Arial" w:hAnsi="Arial" w:cs="Arial"/>
          <w:sz w:val="20"/>
          <w:szCs w:val="22"/>
        </w:rPr>
      </w:pPr>
      <w:r w:rsidRPr="00FA6AEE">
        <w:rPr>
          <w:rFonts w:ascii="Arial" w:hAnsi="Arial" w:cs="Arial"/>
          <w:sz w:val="20"/>
          <w:szCs w:val="22"/>
        </w:rPr>
        <w:t xml:space="preserve">přílohy č. 1 k této vyhlášce - obsah dokumentace pro povolení stavby, </w:t>
      </w:r>
    </w:p>
    <w:p w14:paraId="1975C31B" w14:textId="7588049A" w:rsidR="00AA232B" w:rsidRPr="00FA6AEE" w:rsidRDefault="00AA232B" w:rsidP="00A13427">
      <w:pPr>
        <w:pStyle w:val="Odstavecseseznamem"/>
        <w:numPr>
          <w:ilvl w:val="0"/>
          <w:numId w:val="30"/>
        </w:numPr>
        <w:spacing w:after="120"/>
        <w:ind w:left="1776"/>
        <w:jc w:val="both"/>
        <w:rPr>
          <w:rFonts w:ascii="Arial" w:hAnsi="Arial" w:cs="Arial"/>
          <w:sz w:val="20"/>
          <w:szCs w:val="22"/>
        </w:rPr>
      </w:pPr>
      <w:r>
        <w:rPr>
          <w:rFonts w:ascii="Arial" w:hAnsi="Arial" w:cs="Arial"/>
          <w:sz w:val="20"/>
          <w:szCs w:val="22"/>
        </w:rPr>
        <w:t>přílohy č. 10 k této vyhlášce – obsah dokumentace pro odstranění stavby</w:t>
      </w:r>
    </w:p>
    <w:p w14:paraId="26C9B742" w14:textId="77777777" w:rsidR="00A13427" w:rsidRPr="00FA6AEE" w:rsidRDefault="00A13427" w:rsidP="00A13427">
      <w:pPr>
        <w:pStyle w:val="Odstavecseseznamem"/>
        <w:numPr>
          <w:ilvl w:val="0"/>
          <w:numId w:val="29"/>
        </w:numPr>
        <w:spacing w:after="120"/>
        <w:rPr>
          <w:rFonts w:ascii="Arial" w:hAnsi="Arial" w:cs="Arial"/>
          <w:sz w:val="20"/>
          <w:szCs w:val="22"/>
        </w:rPr>
      </w:pPr>
      <w:r w:rsidRPr="00FA6AEE">
        <w:rPr>
          <w:rFonts w:ascii="Arial" w:hAnsi="Arial" w:cs="Arial"/>
          <w:sz w:val="20"/>
          <w:szCs w:val="22"/>
        </w:rPr>
        <w:t>vyhláškou č. 146/2024 Sb., o požadavcích na výstavbu a souvisejícími předpisy</w:t>
      </w:r>
    </w:p>
    <w:p w14:paraId="23882530" w14:textId="77777777" w:rsidR="00A13427" w:rsidRPr="00FA6AEE" w:rsidRDefault="00A13427" w:rsidP="00A13427">
      <w:pPr>
        <w:pStyle w:val="Odstavecseseznamem"/>
        <w:numPr>
          <w:ilvl w:val="0"/>
          <w:numId w:val="29"/>
        </w:numPr>
        <w:spacing w:after="120"/>
        <w:rPr>
          <w:rFonts w:ascii="Arial" w:hAnsi="Arial" w:cs="Arial"/>
          <w:sz w:val="20"/>
          <w:szCs w:val="22"/>
        </w:rPr>
      </w:pPr>
      <w:r w:rsidRPr="00FA6AEE">
        <w:rPr>
          <w:rFonts w:ascii="Arial" w:hAnsi="Arial" w:cs="Arial"/>
          <w:sz w:val="20"/>
          <w:szCs w:val="22"/>
        </w:rPr>
        <w:t>vyhláškou č. 149/2024 Sb., o provedení některých ustanovení stavebního zákona</w:t>
      </w:r>
    </w:p>
    <w:p w14:paraId="39075D7B" w14:textId="77777777" w:rsidR="00A13427" w:rsidRPr="00FA6AEE" w:rsidRDefault="00A13427" w:rsidP="00A13427">
      <w:pPr>
        <w:pStyle w:val="Odstavecseseznamem"/>
        <w:numPr>
          <w:ilvl w:val="0"/>
          <w:numId w:val="29"/>
        </w:numPr>
        <w:spacing w:after="120"/>
        <w:jc w:val="both"/>
        <w:rPr>
          <w:rFonts w:ascii="Arial" w:hAnsi="Arial" w:cs="Arial"/>
          <w:sz w:val="20"/>
          <w:szCs w:val="22"/>
        </w:rPr>
      </w:pPr>
      <w:r w:rsidRPr="00FA6AEE">
        <w:rPr>
          <w:rFonts w:ascii="Arial" w:hAnsi="Arial" w:cs="Arial"/>
          <w:sz w:val="20"/>
          <w:szCs w:val="22"/>
        </w:rPr>
        <w:t>vyhláškou č. 169/2016 Sb., o stanovení rozsahu dokumentace veřejné zakázky na stavební práce a sou</w:t>
      </w:r>
      <w:r w:rsidRPr="00FA6AEE">
        <w:rPr>
          <w:rFonts w:ascii="Arial" w:hAnsi="Arial" w:cs="Arial"/>
          <w:bCs/>
          <w:sz w:val="20"/>
          <w:szCs w:val="22"/>
        </w:rPr>
        <w:t>pisu stavebních prací, dodávek a služeb s výkazem výměr, ve znění pozdějších předpisů</w:t>
      </w:r>
    </w:p>
    <w:p w14:paraId="6A9A169E" w14:textId="77777777" w:rsidR="00A13427" w:rsidRPr="00FA6AEE" w:rsidRDefault="00A13427" w:rsidP="00A13427">
      <w:pPr>
        <w:pStyle w:val="Odstavecseseznamem"/>
        <w:numPr>
          <w:ilvl w:val="0"/>
          <w:numId w:val="29"/>
        </w:numPr>
        <w:jc w:val="both"/>
        <w:rPr>
          <w:rFonts w:ascii="Arial" w:hAnsi="Arial" w:cs="Arial"/>
          <w:sz w:val="20"/>
          <w:szCs w:val="22"/>
        </w:rPr>
      </w:pPr>
      <w:r w:rsidRPr="00FA6AEE">
        <w:rPr>
          <w:rFonts w:ascii="Arial" w:hAnsi="Arial" w:cs="Arial"/>
          <w:snapToGrid w:val="0"/>
          <w:sz w:val="20"/>
          <w:szCs w:val="22"/>
        </w:rPr>
        <w:t>se zákonem č. 134/2016 Sb., o zadávání veřejných zakázek, ve znění pozdějších předpisů</w:t>
      </w:r>
    </w:p>
    <w:p w14:paraId="34628A8F" w14:textId="77777777" w:rsidR="00A13427" w:rsidRPr="00FA6AEE" w:rsidRDefault="00A13427" w:rsidP="00A13427">
      <w:pPr>
        <w:pStyle w:val="Odstavecseseznamem"/>
        <w:numPr>
          <w:ilvl w:val="0"/>
          <w:numId w:val="29"/>
        </w:numPr>
        <w:jc w:val="both"/>
        <w:rPr>
          <w:rFonts w:ascii="Arial" w:hAnsi="Arial" w:cs="Arial"/>
          <w:sz w:val="20"/>
          <w:szCs w:val="22"/>
        </w:rPr>
      </w:pPr>
      <w:r w:rsidRPr="00FA6AEE">
        <w:rPr>
          <w:rFonts w:ascii="Arial" w:hAnsi="Arial" w:cs="Arial"/>
          <w:sz w:val="20"/>
          <w:szCs w:val="22"/>
        </w:rPr>
        <w:t>vyjádřením a stanovisky orgánů veřejné správy, dotčených subjektů (orgánů) a správců sítí</w:t>
      </w:r>
    </w:p>
    <w:p w14:paraId="436A5DA6" w14:textId="77777777" w:rsidR="00A13427" w:rsidRPr="00FA6AEE" w:rsidRDefault="00A13427" w:rsidP="00A13427">
      <w:pPr>
        <w:pStyle w:val="Odstavecseseznamem"/>
        <w:numPr>
          <w:ilvl w:val="0"/>
          <w:numId w:val="29"/>
        </w:numPr>
        <w:jc w:val="both"/>
        <w:rPr>
          <w:rFonts w:ascii="Arial" w:hAnsi="Arial" w:cs="Arial"/>
          <w:sz w:val="20"/>
          <w:szCs w:val="22"/>
        </w:rPr>
      </w:pPr>
      <w:r w:rsidRPr="00FA6AEE">
        <w:rPr>
          <w:rFonts w:ascii="Arial" w:hAnsi="Arial" w:cs="Arial"/>
          <w:sz w:val="20"/>
          <w:szCs w:val="22"/>
        </w:rPr>
        <w:t>pokyny poskytovatele dotace nebo příspěvku, budou-li známy</w:t>
      </w:r>
    </w:p>
    <w:p w14:paraId="62979101" w14:textId="77777777" w:rsidR="00A13427" w:rsidRPr="00FA6AEE" w:rsidRDefault="00A13427" w:rsidP="00A13427">
      <w:pPr>
        <w:tabs>
          <w:tab w:val="num" w:pos="720"/>
        </w:tabs>
        <w:jc w:val="both"/>
        <w:rPr>
          <w:rFonts w:ascii="Arial" w:hAnsi="Arial" w:cs="Arial"/>
          <w:sz w:val="18"/>
          <w:szCs w:val="20"/>
        </w:rPr>
      </w:pPr>
    </w:p>
    <w:p w14:paraId="6BA2BC30" w14:textId="77777777" w:rsidR="00DF7E24" w:rsidRPr="00FA6AEE" w:rsidRDefault="00DF7E24" w:rsidP="00DF7E24">
      <w:pPr>
        <w:tabs>
          <w:tab w:val="num" w:pos="720"/>
        </w:tabs>
        <w:jc w:val="both"/>
        <w:rPr>
          <w:rFonts w:ascii="Arial" w:hAnsi="Arial" w:cs="Arial"/>
          <w:sz w:val="20"/>
          <w:szCs w:val="22"/>
        </w:rPr>
      </w:pPr>
      <w:r w:rsidRPr="00FA6AEE">
        <w:rPr>
          <w:rFonts w:ascii="Arial" w:hAnsi="Arial" w:cs="Arial"/>
          <w:sz w:val="20"/>
          <w:szCs w:val="22"/>
        </w:rPr>
        <w:t xml:space="preserve">Zhotovitel dílo odevzdá:  </w:t>
      </w:r>
    </w:p>
    <w:p w14:paraId="5D1A5BB2" w14:textId="144ED338" w:rsidR="00DF7E24" w:rsidRPr="00FA6AEE" w:rsidRDefault="00DF7E24" w:rsidP="00DF7E24">
      <w:pPr>
        <w:ind w:left="850" w:hanging="142"/>
        <w:jc w:val="both"/>
        <w:rPr>
          <w:rFonts w:ascii="Arial" w:hAnsi="Arial" w:cs="Arial"/>
          <w:sz w:val="20"/>
          <w:szCs w:val="22"/>
        </w:rPr>
      </w:pPr>
      <w:r w:rsidRPr="00FA6AEE">
        <w:rPr>
          <w:rFonts w:ascii="Arial" w:hAnsi="Arial" w:cs="Arial"/>
          <w:sz w:val="20"/>
          <w:szCs w:val="22"/>
        </w:rPr>
        <w:t xml:space="preserve">- </w:t>
      </w:r>
      <w:r w:rsidRPr="00FA6AEE">
        <w:rPr>
          <w:rFonts w:ascii="Arial" w:hAnsi="Arial" w:cs="Arial"/>
          <w:sz w:val="20"/>
          <w:szCs w:val="22"/>
        </w:rPr>
        <w:tab/>
        <w:t xml:space="preserve">v tištěné podobě v počtu </w:t>
      </w:r>
      <w:r w:rsidR="00815557">
        <w:rPr>
          <w:rFonts w:ascii="Arial" w:hAnsi="Arial" w:cs="Arial"/>
          <w:sz w:val="20"/>
          <w:szCs w:val="22"/>
        </w:rPr>
        <w:t>2</w:t>
      </w:r>
      <w:r w:rsidRPr="00FA6AEE">
        <w:rPr>
          <w:rFonts w:ascii="Arial" w:hAnsi="Arial" w:cs="Arial"/>
          <w:sz w:val="20"/>
          <w:szCs w:val="22"/>
        </w:rPr>
        <w:t xml:space="preserve"> paré,</w:t>
      </w:r>
      <w:r w:rsidR="00A462D1">
        <w:rPr>
          <w:rFonts w:ascii="Arial" w:hAnsi="Arial" w:cs="Arial"/>
          <w:sz w:val="20"/>
          <w:szCs w:val="22"/>
        </w:rPr>
        <w:t xml:space="preserve"> z toho dvě paré budou oražená autorizačními razítky</w:t>
      </w:r>
    </w:p>
    <w:p w14:paraId="573CA8FC" w14:textId="77777777" w:rsidR="00DF7E24" w:rsidRPr="00FA6AEE" w:rsidRDefault="00DF7E24" w:rsidP="00DF7E24">
      <w:pPr>
        <w:spacing w:after="120"/>
        <w:ind w:left="851" w:hanging="142"/>
        <w:jc w:val="both"/>
        <w:rPr>
          <w:rFonts w:ascii="Arial" w:hAnsi="Arial" w:cs="Arial"/>
          <w:sz w:val="20"/>
          <w:szCs w:val="22"/>
        </w:rPr>
      </w:pPr>
      <w:r w:rsidRPr="00FA6AEE">
        <w:rPr>
          <w:rFonts w:ascii="Arial" w:hAnsi="Arial" w:cs="Arial"/>
          <w:sz w:val="20"/>
          <w:szCs w:val="22"/>
        </w:rPr>
        <w:t>-</w:t>
      </w:r>
      <w:r w:rsidRPr="00FA6AEE">
        <w:rPr>
          <w:rFonts w:ascii="Arial" w:hAnsi="Arial" w:cs="Arial"/>
          <w:sz w:val="20"/>
          <w:szCs w:val="22"/>
        </w:rPr>
        <w:tab/>
        <w:t>v elektronické podobě 1x ve formátu PDF, 1x ve formátu DWG (výkresová část), DOC (textová část), se zajištěním ochrany proti virům.</w:t>
      </w:r>
    </w:p>
    <w:p w14:paraId="4D2BA5E9" w14:textId="77777777" w:rsidR="00A13427" w:rsidRPr="00FA6AEE" w:rsidRDefault="00A13427" w:rsidP="00A13427">
      <w:pPr>
        <w:tabs>
          <w:tab w:val="num" w:pos="720"/>
        </w:tabs>
        <w:jc w:val="both"/>
        <w:rPr>
          <w:rFonts w:ascii="Arial" w:hAnsi="Arial" w:cs="Arial"/>
          <w:sz w:val="18"/>
          <w:szCs w:val="20"/>
        </w:rPr>
      </w:pPr>
    </w:p>
    <w:p w14:paraId="1E88B7BC" w14:textId="332CA4DC" w:rsidR="00A13427" w:rsidRPr="001A62A3" w:rsidRDefault="00A13427" w:rsidP="00DA6CF4">
      <w:pPr>
        <w:pStyle w:val="Odstavecseseznamem"/>
        <w:numPr>
          <w:ilvl w:val="1"/>
          <w:numId w:val="28"/>
        </w:numPr>
        <w:jc w:val="both"/>
        <w:rPr>
          <w:rFonts w:ascii="Arial" w:hAnsi="Arial" w:cs="Arial"/>
          <w:b/>
          <w:bCs/>
          <w:sz w:val="20"/>
          <w:szCs w:val="20"/>
        </w:rPr>
      </w:pPr>
      <w:r w:rsidRPr="001A62A3">
        <w:rPr>
          <w:rFonts w:ascii="Arial" w:hAnsi="Arial" w:cs="Arial"/>
          <w:b/>
          <w:bCs/>
          <w:sz w:val="20"/>
          <w:szCs w:val="20"/>
        </w:rPr>
        <w:t>Dokumentace pro provádění stavby</w:t>
      </w:r>
    </w:p>
    <w:p w14:paraId="7DFD63D6" w14:textId="77777777" w:rsidR="00A13427" w:rsidRPr="00FA6AEE" w:rsidRDefault="00A13427" w:rsidP="00A13427">
      <w:pPr>
        <w:pStyle w:val="Odstavecseseznamem"/>
        <w:spacing w:after="120"/>
        <w:ind w:left="717"/>
        <w:jc w:val="both"/>
        <w:rPr>
          <w:rFonts w:ascii="Arial" w:hAnsi="Arial" w:cs="Arial"/>
          <w:b/>
          <w:sz w:val="20"/>
          <w:szCs w:val="22"/>
          <w:u w:val="single"/>
        </w:rPr>
      </w:pPr>
      <w:r w:rsidRPr="00FA6AEE">
        <w:rPr>
          <w:rFonts w:ascii="Arial" w:hAnsi="Arial" w:cs="Arial"/>
          <w:sz w:val="20"/>
          <w:szCs w:val="22"/>
          <w:u w:val="single"/>
        </w:rPr>
        <w:t>bude zpracována zejména v souladu s:</w:t>
      </w:r>
    </w:p>
    <w:p w14:paraId="7CEBFFF3" w14:textId="77777777" w:rsidR="00A13427" w:rsidRPr="00FA6AEE" w:rsidRDefault="00A13427" w:rsidP="00A13427">
      <w:pPr>
        <w:pStyle w:val="Odstavecseseznamem"/>
        <w:numPr>
          <w:ilvl w:val="0"/>
          <w:numId w:val="32"/>
        </w:numPr>
        <w:spacing w:after="120"/>
        <w:rPr>
          <w:rFonts w:ascii="Arial" w:hAnsi="Arial" w:cs="Arial"/>
          <w:sz w:val="20"/>
          <w:szCs w:val="22"/>
        </w:rPr>
      </w:pPr>
      <w:r w:rsidRPr="00FA6AEE">
        <w:rPr>
          <w:rFonts w:ascii="Arial" w:hAnsi="Arial" w:cs="Arial"/>
          <w:sz w:val="20"/>
          <w:szCs w:val="22"/>
        </w:rPr>
        <w:t xml:space="preserve">Dokumentací pro povolení stavby </w:t>
      </w:r>
    </w:p>
    <w:p w14:paraId="0A120418" w14:textId="15C0E9BC" w:rsidR="006C7DC3" w:rsidRDefault="006C7DC3" w:rsidP="00A13427">
      <w:pPr>
        <w:pStyle w:val="Odstavecseseznamem"/>
        <w:numPr>
          <w:ilvl w:val="0"/>
          <w:numId w:val="32"/>
        </w:numPr>
        <w:spacing w:after="120"/>
        <w:rPr>
          <w:rFonts w:ascii="Arial" w:hAnsi="Arial" w:cs="Arial"/>
          <w:sz w:val="20"/>
          <w:szCs w:val="22"/>
        </w:rPr>
      </w:pPr>
      <w:r>
        <w:rPr>
          <w:rFonts w:ascii="Arial" w:hAnsi="Arial" w:cs="Arial"/>
          <w:sz w:val="20"/>
          <w:szCs w:val="22"/>
        </w:rPr>
        <w:t>Dokumentací pro povolení odstranění stavby</w:t>
      </w:r>
    </w:p>
    <w:p w14:paraId="04C70D2F" w14:textId="30FA36B8" w:rsidR="00A13427" w:rsidRPr="00FA6AEE" w:rsidRDefault="00A13427" w:rsidP="00A13427">
      <w:pPr>
        <w:pStyle w:val="Odstavecseseznamem"/>
        <w:numPr>
          <w:ilvl w:val="0"/>
          <w:numId w:val="32"/>
        </w:numPr>
        <w:spacing w:after="120"/>
        <w:rPr>
          <w:rFonts w:ascii="Arial" w:hAnsi="Arial" w:cs="Arial"/>
          <w:sz w:val="20"/>
          <w:szCs w:val="22"/>
        </w:rPr>
      </w:pPr>
      <w:r w:rsidRPr="00FA6AEE">
        <w:rPr>
          <w:rFonts w:ascii="Arial" w:hAnsi="Arial" w:cs="Arial"/>
          <w:sz w:val="20"/>
          <w:szCs w:val="22"/>
        </w:rPr>
        <w:t>zákonem č. 283/2021 Sb., stavební zákon, ve znění pozdějších předpisů</w:t>
      </w:r>
    </w:p>
    <w:p w14:paraId="635179F2" w14:textId="77777777" w:rsidR="00A13427" w:rsidRPr="00FA6AEE" w:rsidRDefault="00A13427" w:rsidP="00A13427">
      <w:pPr>
        <w:pStyle w:val="Odstavecseseznamem"/>
        <w:numPr>
          <w:ilvl w:val="0"/>
          <w:numId w:val="32"/>
        </w:numPr>
        <w:spacing w:after="120"/>
        <w:rPr>
          <w:rFonts w:ascii="Arial" w:hAnsi="Arial" w:cs="Arial"/>
          <w:sz w:val="20"/>
          <w:szCs w:val="22"/>
        </w:rPr>
      </w:pPr>
      <w:r w:rsidRPr="00FA6AEE">
        <w:rPr>
          <w:rFonts w:ascii="Arial" w:hAnsi="Arial" w:cs="Arial"/>
          <w:sz w:val="20"/>
          <w:szCs w:val="22"/>
        </w:rPr>
        <w:t>vyhláškou č. 131/2024 Sb., o dokumentaci staveb a její:</w:t>
      </w:r>
    </w:p>
    <w:p w14:paraId="47C029C2" w14:textId="77777777" w:rsidR="00A13427" w:rsidRPr="00FA6AEE" w:rsidRDefault="00A13427" w:rsidP="00A13427">
      <w:pPr>
        <w:pStyle w:val="Odstavecseseznamem"/>
        <w:numPr>
          <w:ilvl w:val="0"/>
          <w:numId w:val="30"/>
        </w:numPr>
        <w:spacing w:after="120"/>
        <w:ind w:left="1776"/>
        <w:jc w:val="both"/>
        <w:rPr>
          <w:rFonts w:ascii="Arial" w:hAnsi="Arial" w:cs="Arial"/>
          <w:sz w:val="20"/>
          <w:szCs w:val="22"/>
        </w:rPr>
      </w:pPr>
      <w:r w:rsidRPr="00FA6AEE">
        <w:rPr>
          <w:rFonts w:ascii="Arial" w:hAnsi="Arial" w:cs="Arial"/>
          <w:sz w:val="20"/>
          <w:szCs w:val="22"/>
        </w:rPr>
        <w:t xml:space="preserve">přílohy č. 8 k této vyhlášce - obsah dokumentace pro provádění stavby, nejde-li o stavbu rodinného domu nebo stavbu pro rodinnou rekreaci  </w:t>
      </w:r>
    </w:p>
    <w:p w14:paraId="320EC015" w14:textId="77777777" w:rsidR="00A13427" w:rsidRPr="00FA6AEE" w:rsidRDefault="00A13427" w:rsidP="00A13427">
      <w:pPr>
        <w:pStyle w:val="Odstavecseseznamem"/>
        <w:numPr>
          <w:ilvl w:val="0"/>
          <w:numId w:val="32"/>
        </w:numPr>
        <w:spacing w:after="120"/>
        <w:rPr>
          <w:rFonts w:ascii="Arial" w:hAnsi="Arial" w:cs="Arial"/>
          <w:sz w:val="20"/>
          <w:szCs w:val="22"/>
        </w:rPr>
      </w:pPr>
      <w:r w:rsidRPr="00FA6AEE">
        <w:rPr>
          <w:rFonts w:ascii="Arial" w:hAnsi="Arial" w:cs="Arial"/>
          <w:sz w:val="20"/>
          <w:szCs w:val="22"/>
        </w:rPr>
        <w:t>vyhláškou č. 146/2024 Sb., o požadavcích na výstavbu a souvisejícími předpisy</w:t>
      </w:r>
    </w:p>
    <w:p w14:paraId="7AEBBFD7" w14:textId="77777777" w:rsidR="00A13427" w:rsidRPr="00FA6AEE" w:rsidRDefault="00A13427" w:rsidP="00A13427">
      <w:pPr>
        <w:pStyle w:val="Odstavecseseznamem"/>
        <w:numPr>
          <w:ilvl w:val="0"/>
          <w:numId w:val="32"/>
        </w:numPr>
        <w:spacing w:after="120"/>
        <w:rPr>
          <w:rFonts w:ascii="Arial" w:hAnsi="Arial" w:cs="Arial"/>
          <w:sz w:val="20"/>
          <w:szCs w:val="22"/>
        </w:rPr>
      </w:pPr>
      <w:r w:rsidRPr="00FA6AEE">
        <w:rPr>
          <w:rFonts w:ascii="Arial" w:hAnsi="Arial" w:cs="Arial"/>
          <w:sz w:val="20"/>
          <w:szCs w:val="22"/>
        </w:rPr>
        <w:t>vyhláškou č. 149/2024 Sb., o provedení některých ustanovení stavebního zákona</w:t>
      </w:r>
    </w:p>
    <w:p w14:paraId="412B8F9F" w14:textId="77777777" w:rsidR="00A13427" w:rsidRPr="00FA6AEE" w:rsidRDefault="00A13427" w:rsidP="00A13427">
      <w:pPr>
        <w:pStyle w:val="Odstavecseseznamem"/>
        <w:numPr>
          <w:ilvl w:val="0"/>
          <w:numId w:val="32"/>
        </w:numPr>
        <w:spacing w:after="120"/>
        <w:jc w:val="both"/>
        <w:rPr>
          <w:rFonts w:ascii="Arial" w:hAnsi="Arial" w:cs="Arial"/>
          <w:sz w:val="20"/>
          <w:szCs w:val="22"/>
        </w:rPr>
      </w:pPr>
      <w:r w:rsidRPr="00FA6AEE">
        <w:rPr>
          <w:rFonts w:ascii="Arial" w:hAnsi="Arial" w:cs="Arial"/>
          <w:sz w:val="20"/>
          <w:szCs w:val="22"/>
        </w:rPr>
        <w:t>vyhláškou č. 169/2016 Sb., o stanovení rozsahu dokumentace veřejné zakázky na stavební práce a sou</w:t>
      </w:r>
      <w:r w:rsidRPr="00FA6AEE">
        <w:rPr>
          <w:rFonts w:ascii="Arial" w:hAnsi="Arial" w:cs="Arial"/>
          <w:bCs/>
          <w:sz w:val="20"/>
          <w:szCs w:val="22"/>
        </w:rPr>
        <w:t>pisu stavebních prací, dodávek a služeb s výkazem výměr, ve znění pozdějších předpisů</w:t>
      </w:r>
    </w:p>
    <w:p w14:paraId="3F318B9F" w14:textId="77777777" w:rsidR="00A13427" w:rsidRPr="00FA6AEE" w:rsidRDefault="00A13427" w:rsidP="00A13427">
      <w:pPr>
        <w:pStyle w:val="Odstavecseseznamem"/>
        <w:numPr>
          <w:ilvl w:val="0"/>
          <w:numId w:val="32"/>
        </w:numPr>
        <w:jc w:val="both"/>
        <w:rPr>
          <w:rFonts w:ascii="Arial" w:hAnsi="Arial" w:cs="Arial"/>
          <w:sz w:val="20"/>
          <w:szCs w:val="22"/>
        </w:rPr>
      </w:pPr>
      <w:r w:rsidRPr="00FA6AEE">
        <w:rPr>
          <w:rFonts w:ascii="Arial" w:hAnsi="Arial" w:cs="Arial"/>
          <w:snapToGrid w:val="0"/>
          <w:sz w:val="20"/>
          <w:szCs w:val="22"/>
        </w:rPr>
        <w:t>se zákonem č. 134/2016 Sb., o zadávání veřejných zakázek, ve znění pozdějších předpisů</w:t>
      </w:r>
    </w:p>
    <w:p w14:paraId="6AC629D3" w14:textId="77777777" w:rsidR="00A13427" w:rsidRPr="00FA6AEE" w:rsidRDefault="00A13427" w:rsidP="00A13427">
      <w:pPr>
        <w:pStyle w:val="Odstavecseseznamem"/>
        <w:numPr>
          <w:ilvl w:val="0"/>
          <w:numId w:val="32"/>
        </w:numPr>
        <w:jc w:val="both"/>
        <w:rPr>
          <w:rFonts w:ascii="Arial" w:hAnsi="Arial" w:cs="Arial"/>
          <w:sz w:val="20"/>
          <w:szCs w:val="22"/>
        </w:rPr>
      </w:pPr>
      <w:r w:rsidRPr="00FA6AEE">
        <w:rPr>
          <w:rFonts w:ascii="Arial" w:hAnsi="Arial" w:cs="Arial"/>
          <w:sz w:val="20"/>
          <w:szCs w:val="22"/>
        </w:rPr>
        <w:t>vyjádřením a stanovisky orgánů veřejné správy, dotčených subjektů (orgánů) a správců sítí</w:t>
      </w:r>
    </w:p>
    <w:p w14:paraId="4F3F8667" w14:textId="6C931A48" w:rsidR="00A13427" w:rsidRDefault="00A13427" w:rsidP="00A13427">
      <w:pPr>
        <w:pStyle w:val="Odstavecseseznamem"/>
        <w:numPr>
          <w:ilvl w:val="0"/>
          <w:numId w:val="32"/>
        </w:numPr>
        <w:jc w:val="both"/>
        <w:rPr>
          <w:rFonts w:ascii="Arial" w:hAnsi="Arial" w:cs="Arial"/>
          <w:sz w:val="20"/>
          <w:szCs w:val="22"/>
        </w:rPr>
      </w:pPr>
      <w:r w:rsidRPr="00FA6AEE">
        <w:rPr>
          <w:rFonts w:ascii="Arial" w:hAnsi="Arial" w:cs="Arial"/>
          <w:sz w:val="20"/>
          <w:szCs w:val="22"/>
        </w:rPr>
        <w:t>podmínkami příslušného povolení správního úřadu pro provedení dané stavby</w:t>
      </w:r>
    </w:p>
    <w:p w14:paraId="62643131" w14:textId="60346FDE" w:rsidR="006C7DC3" w:rsidRPr="00FA6AEE" w:rsidRDefault="006C7DC3" w:rsidP="00A13427">
      <w:pPr>
        <w:pStyle w:val="Odstavecseseznamem"/>
        <w:numPr>
          <w:ilvl w:val="0"/>
          <w:numId w:val="32"/>
        </w:numPr>
        <w:jc w:val="both"/>
        <w:rPr>
          <w:rFonts w:ascii="Arial" w:hAnsi="Arial" w:cs="Arial"/>
          <w:sz w:val="20"/>
          <w:szCs w:val="22"/>
        </w:rPr>
      </w:pPr>
      <w:r>
        <w:rPr>
          <w:rFonts w:ascii="Arial" w:hAnsi="Arial" w:cs="Arial"/>
          <w:sz w:val="20"/>
          <w:szCs w:val="22"/>
        </w:rPr>
        <w:t>podmínkami příslušného povolení odstranění stavby</w:t>
      </w:r>
    </w:p>
    <w:p w14:paraId="5313F5E8" w14:textId="77777777" w:rsidR="00A13427" w:rsidRPr="00FA6AEE" w:rsidRDefault="00A13427" w:rsidP="00A13427">
      <w:pPr>
        <w:pStyle w:val="Odstavecseseznamem"/>
        <w:numPr>
          <w:ilvl w:val="0"/>
          <w:numId w:val="32"/>
        </w:numPr>
        <w:jc w:val="both"/>
        <w:rPr>
          <w:rFonts w:ascii="Arial" w:hAnsi="Arial" w:cs="Arial"/>
          <w:sz w:val="20"/>
          <w:szCs w:val="22"/>
        </w:rPr>
      </w:pPr>
      <w:r w:rsidRPr="00FA6AEE">
        <w:rPr>
          <w:rFonts w:ascii="Arial" w:hAnsi="Arial" w:cs="Arial"/>
          <w:sz w:val="20"/>
          <w:szCs w:val="22"/>
        </w:rPr>
        <w:t>pokyny poskytovatele dotace nebo příspěvku, budou-li známy</w:t>
      </w:r>
    </w:p>
    <w:p w14:paraId="3FCDB2FA" w14:textId="77777777" w:rsidR="00A13427" w:rsidRPr="00FA6AEE" w:rsidRDefault="00A13427" w:rsidP="00A13427">
      <w:pPr>
        <w:pStyle w:val="Odstavecseseznamem"/>
        <w:ind w:left="643"/>
        <w:jc w:val="both"/>
        <w:rPr>
          <w:rFonts w:ascii="Arial" w:hAnsi="Arial" w:cs="Arial"/>
          <w:sz w:val="18"/>
          <w:szCs w:val="20"/>
        </w:rPr>
      </w:pPr>
    </w:p>
    <w:p w14:paraId="5157F7A9" w14:textId="77777777" w:rsidR="00DF7E24" w:rsidRPr="00FA6AEE" w:rsidRDefault="00DF7E24" w:rsidP="00DF7E24">
      <w:pPr>
        <w:tabs>
          <w:tab w:val="num" w:pos="720"/>
        </w:tabs>
        <w:jc w:val="both"/>
        <w:rPr>
          <w:rFonts w:ascii="Arial" w:hAnsi="Arial" w:cs="Arial"/>
          <w:sz w:val="20"/>
          <w:szCs w:val="22"/>
        </w:rPr>
      </w:pPr>
      <w:r w:rsidRPr="00FA6AEE">
        <w:rPr>
          <w:rFonts w:ascii="Arial" w:hAnsi="Arial" w:cs="Arial"/>
          <w:sz w:val="20"/>
          <w:szCs w:val="22"/>
        </w:rPr>
        <w:t xml:space="preserve">Zhotovitel dílo odevzdá:  </w:t>
      </w:r>
    </w:p>
    <w:p w14:paraId="36C4FC3E" w14:textId="2F09C7E3" w:rsidR="00DF7E24" w:rsidRPr="00FA6AEE" w:rsidRDefault="00DF7E24" w:rsidP="00DF7E24">
      <w:pPr>
        <w:ind w:left="850" w:hanging="142"/>
        <w:jc w:val="both"/>
        <w:rPr>
          <w:rFonts w:ascii="Arial" w:hAnsi="Arial" w:cs="Arial"/>
          <w:sz w:val="20"/>
          <w:szCs w:val="22"/>
        </w:rPr>
      </w:pPr>
      <w:r w:rsidRPr="00FA6AEE">
        <w:rPr>
          <w:rFonts w:ascii="Arial" w:hAnsi="Arial" w:cs="Arial"/>
          <w:sz w:val="20"/>
          <w:szCs w:val="22"/>
        </w:rPr>
        <w:t xml:space="preserve">- </w:t>
      </w:r>
      <w:r w:rsidRPr="00FA6AEE">
        <w:rPr>
          <w:rFonts w:ascii="Arial" w:hAnsi="Arial" w:cs="Arial"/>
          <w:sz w:val="20"/>
          <w:szCs w:val="22"/>
        </w:rPr>
        <w:tab/>
        <w:t xml:space="preserve">v tištěné podobě v počtu </w:t>
      </w:r>
      <w:r w:rsidR="006C7DC3">
        <w:rPr>
          <w:rFonts w:ascii="Arial" w:hAnsi="Arial" w:cs="Arial"/>
          <w:sz w:val="20"/>
          <w:szCs w:val="22"/>
        </w:rPr>
        <w:t>5</w:t>
      </w:r>
      <w:r w:rsidRPr="00FA6AEE">
        <w:rPr>
          <w:rFonts w:ascii="Arial" w:hAnsi="Arial" w:cs="Arial"/>
          <w:sz w:val="20"/>
          <w:szCs w:val="22"/>
        </w:rPr>
        <w:t xml:space="preserve"> paré</w:t>
      </w:r>
      <w:bookmarkStart w:id="0" w:name="_GoBack"/>
      <w:bookmarkEnd w:id="0"/>
      <w:r w:rsidRPr="00FA6AEE">
        <w:rPr>
          <w:rFonts w:ascii="Arial" w:hAnsi="Arial" w:cs="Arial"/>
          <w:sz w:val="20"/>
          <w:szCs w:val="22"/>
        </w:rPr>
        <w:t>,</w:t>
      </w:r>
    </w:p>
    <w:p w14:paraId="3E0D94F0" w14:textId="77777777" w:rsidR="00DF7E24" w:rsidRPr="00FA6AEE" w:rsidRDefault="00DF7E24" w:rsidP="00DF7E24">
      <w:pPr>
        <w:spacing w:after="120"/>
        <w:ind w:left="851" w:hanging="142"/>
        <w:jc w:val="both"/>
        <w:rPr>
          <w:rFonts w:ascii="Arial" w:hAnsi="Arial" w:cs="Arial"/>
          <w:sz w:val="20"/>
          <w:szCs w:val="22"/>
        </w:rPr>
      </w:pPr>
      <w:r w:rsidRPr="00FA6AEE">
        <w:rPr>
          <w:rFonts w:ascii="Arial" w:hAnsi="Arial" w:cs="Arial"/>
          <w:sz w:val="20"/>
          <w:szCs w:val="22"/>
        </w:rPr>
        <w:t>-</w:t>
      </w:r>
      <w:r w:rsidRPr="00FA6AEE">
        <w:rPr>
          <w:rFonts w:ascii="Arial" w:hAnsi="Arial" w:cs="Arial"/>
          <w:sz w:val="20"/>
          <w:szCs w:val="22"/>
        </w:rPr>
        <w:tab/>
        <w:t>v elektronické podobě 1x ve formátu PDF, 1x ve formátu DWG (výkresová část), DOC (textová část), se zajištěním ochrany proti virům.</w:t>
      </w:r>
    </w:p>
    <w:p w14:paraId="2A17A0CB" w14:textId="77777777" w:rsidR="00A13427" w:rsidRPr="00FA6AEE" w:rsidRDefault="00A13427" w:rsidP="00A13427">
      <w:pPr>
        <w:tabs>
          <w:tab w:val="num" w:pos="720"/>
        </w:tabs>
        <w:jc w:val="both"/>
        <w:rPr>
          <w:rFonts w:ascii="Arial" w:hAnsi="Arial" w:cs="Arial"/>
          <w:sz w:val="18"/>
          <w:szCs w:val="20"/>
        </w:rPr>
      </w:pPr>
    </w:p>
    <w:p w14:paraId="67804AE9" w14:textId="77777777" w:rsidR="00A13427" w:rsidRPr="004033C3" w:rsidRDefault="00A13427" w:rsidP="00DA6CF4">
      <w:pPr>
        <w:pStyle w:val="Odstavecseseznamem"/>
        <w:numPr>
          <w:ilvl w:val="1"/>
          <w:numId w:val="28"/>
        </w:numPr>
        <w:jc w:val="both"/>
        <w:rPr>
          <w:rFonts w:ascii="Arial" w:hAnsi="Arial" w:cs="Arial"/>
          <w:b/>
          <w:bCs/>
          <w:sz w:val="20"/>
          <w:szCs w:val="22"/>
        </w:rPr>
      </w:pPr>
      <w:r w:rsidRPr="004033C3">
        <w:rPr>
          <w:rFonts w:ascii="Arial" w:hAnsi="Arial" w:cs="Arial"/>
          <w:b/>
          <w:bCs/>
          <w:sz w:val="20"/>
          <w:szCs w:val="22"/>
        </w:rPr>
        <w:t>Inženýrská činnost</w:t>
      </w:r>
    </w:p>
    <w:p w14:paraId="3FC6AB34" w14:textId="77777777" w:rsidR="00A13427" w:rsidRPr="00FA6AEE" w:rsidRDefault="00A13427" w:rsidP="00A13427">
      <w:pPr>
        <w:pStyle w:val="Odstavecseseznamem"/>
        <w:ind w:left="360"/>
        <w:rPr>
          <w:rFonts w:ascii="Arial" w:hAnsi="Arial" w:cs="Arial"/>
          <w:b/>
          <w:bCs/>
          <w:sz w:val="20"/>
          <w:szCs w:val="22"/>
        </w:rPr>
      </w:pPr>
      <w:r w:rsidRPr="00FA6AEE">
        <w:rPr>
          <w:rFonts w:ascii="Arial" w:hAnsi="Arial" w:cs="Arial"/>
          <w:sz w:val="20"/>
          <w:szCs w:val="22"/>
        </w:rPr>
        <w:t>Zhotovitel zajistí:</w:t>
      </w:r>
    </w:p>
    <w:p w14:paraId="43A2CC92" w14:textId="77777777" w:rsidR="00A13427" w:rsidRPr="00FA6AEE" w:rsidRDefault="00A13427" w:rsidP="00A13427">
      <w:pPr>
        <w:pStyle w:val="Odstavecseseznamem"/>
        <w:numPr>
          <w:ilvl w:val="0"/>
          <w:numId w:val="22"/>
        </w:numPr>
        <w:tabs>
          <w:tab w:val="num" w:pos="720"/>
        </w:tabs>
        <w:ind w:left="720"/>
        <w:jc w:val="both"/>
        <w:rPr>
          <w:rFonts w:ascii="Arial" w:hAnsi="Arial" w:cs="Arial"/>
          <w:sz w:val="20"/>
          <w:szCs w:val="22"/>
        </w:rPr>
      </w:pPr>
      <w:r w:rsidRPr="00FA6AEE">
        <w:rPr>
          <w:rFonts w:ascii="Arial" w:hAnsi="Arial" w:cs="Arial"/>
          <w:sz w:val="20"/>
          <w:szCs w:val="22"/>
        </w:rPr>
        <w:t xml:space="preserve">všechna vyjádření a stanoviska potřebná k vydání povolení </w:t>
      </w:r>
    </w:p>
    <w:p w14:paraId="578EDF58" w14:textId="77777777" w:rsidR="00A13427" w:rsidRPr="00FA6AEE" w:rsidRDefault="00A13427" w:rsidP="00A13427">
      <w:pPr>
        <w:pStyle w:val="Odstavecseseznamem"/>
        <w:numPr>
          <w:ilvl w:val="0"/>
          <w:numId w:val="22"/>
        </w:numPr>
        <w:ind w:left="720"/>
        <w:jc w:val="both"/>
        <w:rPr>
          <w:rFonts w:ascii="Arial" w:hAnsi="Arial" w:cs="Arial"/>
          <w:sz w:val="20"/>
          <w:szCs w:val="22"/>
        </w:rPr>
      </w:pPr>
      <w:r w:rsidRPr="00FA6AEE">
        <w:rPr>
          <w:rFonts w:ascii="Arial" w:hAnsi="Arial" w:cs="Arial"/>
          <w:sz w:val="20"/>
          <w:szCs w:val="22"/>
        </w:rPr>
        <w:t>všechna vyjádření a stanoviska potřebná k zpracování dokumentace pro provádění stavby</w:t>
      </w:r>
    </w:p>
    <w:p w14:paraId="1F1B18CC" w14:textId="77777777" w:rsidR="00A13427" w:rsidRPr="00FA6AEE" w:rsidRDefault="00A13427" w:rsidP="00A13427">
      <w:pPr>
        <w:pStyle w:val="Odstavecseseznamem"/>
        <w:numPr>
          <w:ilvl w:val="0"/>
          <w:numId w:val="22"/>
        </w:numPr>
        <w:ind w:left="720"/>
        <w:jc w:val="both"/>
        <w:rPr>
          <w:rFonts w:ascii="Arial" w:hAnsi="Arial" w:cs="Arial"/>
          <w:sz w:val="20"/>
          <w:szCs w:val="22"/>
        </w:rPr>
      </w:pPr>
      <w:r w:rsidRPr="00FA6AEE">
        <w:rPr>
          <w:rFonts w:ascii="Arial" w:hAnsi="Arial" w:cs="Arial"/>
          <w:sz w:val="20"/>
          <w:szCs w:val="22"/>
        </w:rPr>
        <w:t>zajištění povolení ke kácení stromů a dřevin, které budou v kolizi s navrženými objekty</w:t>
      </w:r>
    </w:p>
    <w:p w14:paraId="6D931E2D" w14:textId="77777777" w:rsidR="00A13427" w:rsidRPr="00FA6AEE" w:rsidRDefault="00A13427" w:rsidP="00A13427">
      <w:pPr>
        <w:pStyle w:val="Odstavecseseznamem"/>
        <w:numPr>
          <w:ilvl w:val="0"/>
          <w:numId w:val="22"/>
        </w:numPr>
        <w:ind w:left="720"/>
        <w:jc w:val="both"/>
        <w:rPr>
          <w:rFonts w:ascii="Arial" w:hAnsi="Arial" w:cs="Arial"/>
          <w:sz w:val="20"/>
          <w:szCs w:val="22"/>
        </w:rPr>
      </w:pPr>
      <w:r w:rsidRPr="00FA6AEE">
        <w:rPr>
          <w:rFonts w:ascii="Arial" w:hAnsi="Arial" w:cs="Arial"/>
          <w:sz w:val="20"/>
          <w:szCs w:val="22"/>
        </w:rPr>
        <w:t>veškeré další činnosti nutné v rámci správních řízení, potřebné k vydání příslušného povolení dle platné legislativy potřebných pro následnou realizaci včetně nabytí právní moci.</w:t>
      </w:r>
    </w:p>
    <w:p w14:paraId="3FF99CE8" w14:textId="77777777" w:rsidR="00A13427" w:rsidRPr="00FA6AEE" w:rsidRDefault="00A13427" w:rsidP="00A13427">
      <w:pPr>
        <w:jc w:val="both"/>
        <w:rPr>
          <w:rFonts w:ascii="Arial" w:hAnsi="Arial" w:cs="Arial"/>
          <w:sz w:val="20"/>
          <w:szCs w:val="22"/>
        </w:rPr>
      </w:pPr>
    </w:p>
    <w:p w14:paraId="66055429" w14:textId="77777777" w:rsidR="00A13427" w:rsidRPr="00FA6AEE" w:rsidRDefault="00A13427" w:rsidP="00A13427">
      <w:pPr>
        <w:jc w:val="both"/>
        <w:rPr>
          <w:rFonts w:ascii="Arial" w:hAnsi="Arial" w:cs="Arial"/>
          <w:sz w:val="20"/>
          <w:szCs w:val="22"/>
        </w:rPr>
      </w:pPr>
      <w:r w:rsidRPr="00FA6AEE">
        <w:rPr>
          <w:rFonts w:ascii="Arial" w:hAnsi="Arial" w:cs="Arial"/>
          <w:sz w:val="20"/>
          <w:szCs w:val="22"/>
        </w:rPr>
        <w:t xml:space="preserve">Zhotovitel předá: </w:t>
      </w:r>
    </w:p>
    <w:p w14:paraId="757A879A" w14:textId="77777777" w:rsidR="00A13427" w:rsidRPr="00FA6AEE" w:rsidRDefault="00A13427" w:rsidP="00A13427">
      <w:pPr>
        <w:pStyle w:val="Odstavecseseznamem"/>
        <w:numPr>
          <w:ilvl w:val="0"/>
          <w:numId w:val="25"/>
        </w:numPr>
        <w:jc w:val="both"/>
        <w:rPr>
          <w:rFonts w:ascii="Arial" w:hAnsi="Arial" w:cs="Arial"/>
          <w:sz w:val="20"/>
          <w:szCs w:val="22"/>
        </w:rPr>
      </w:pPr>
      <w:r w:rsidRPr="00FA6AEE">
        <w:rPr>
          <w:rFonts w:ascii="Arial" w:hAnsi="Arial" w:cs="Arial"/>
          <w:sz w:val="20"/>
          <w:szCs w:val="22"/>
        </w:rPr>
        <w:t xml:space="preserve">tiskem vyjádření a stanoviska v počtu 1x originál a 2x kopie, </w:t>
      </w:r>
    </w:p>
    <w:p w14:paraId="78B10F8F" w14:textId="77777777" w:rsidR="00A13427" w:rsidRPr="00FA6AEE" w:rsidRDefault="00A13427" w:rsidP="00A13427">
      <w:pPr>
        <w:pStyle w:val="Odstavecseseznamem"/>
        <w:numPr>
          <w:ilvl w:val="0"/>
          <w:numId w:val="25"/>
        </w:numPr>
        <w:tabs>
          <w:tab w:val="num" w:pos="720"/>
        </w:tabs>
        <w:jc w:val="both"/>
        <w:rPr>
          <w:rFonts w:ascii="Arial" w:hAnsi="Arial" w:cs="Arial"/>
          <w:sz w:val="20"/>
          <w:szCs w:val="22"/>
        </w:rPr>
      </w:pPr>
      <w:r w:rsidRPr="00FA6AEE">
        <w:rPr>
          <w:rFonts w:ascii="Arial" w:hAnsi="Arial" w:cs="Arial"/>
          <w:sz w:val="20"/>
          <w:szCs w:val="22"/>
        </w:rPr>
        <w:t>v elektronické podobě ve formátu PDF, se zajištěním ochrany proti virům</w:t>
      </w:r>
    </w:p>
    <w:p w14:paraId="3BAEE174" w14:textId="77777777" w:rsidR="00A13427" w:rsidRPr="00FA6AEE" w:rsidRDefault="00A13427" w:rsidP="00A13427">
      <w:pPr>
        <w:pStyle w:val="Odstavecseseznamem"/>
        <w:tabs>
          <w:tab w:val="num" w:pos="720"/>
        </w:tabs>
        <w:ind w:left="1212"/>
        <w:jc w:val="both"/>
        <w:rPr>
          <w:rFonts w:ascii="Arial" w:hAnsi="Arial" w:cs="Arial"/>
          <w:sz w:val="18"/>
          <w:szCs w:val="22"/>
        </w:rPr>
      </w:pPr>
    </w:p>
    <w:p w14:paraId="3F0BE666" w14:textId="77777777" w:rsidR="00A13427" w:rsidRPr="004033C3" w:rsidRDefault="00A13427" w:rsidP="00DA6CF4">
      <w:pPr>
        <w:pStyle w:val="Odstavecseseznamem"/>
        <w:numPr>
          <w:ilvl w:val="1"/>
          <w:numId w:val="28"/>
        </w:numPr>
        <w:jc w:val="both"/>
        <w:rPr>
          <w:rFonts w:ascii="Arial" w:hAnsi="Arial" w:cs="Arial"/>
          <w:b/>
          <w:bCs/>
          <w:sz w:val="20"/>
          <w:szCs w:val="22"/>
        </w:rPr>
      </w:pPr>
      <w:r w:rsidRPr="004033C3">
        <w:rPr>
          <w:rFonts w:ascii="Arial" w:hAnsi="Arial" w:cs="Arial"/>
          <w:b/>
          <w:bCs/>
          <w:sz w:val="20"/>
          <w:szCs w:val="22"/>
        </w:rPr>
        <w:lastRenderedPageBreak/>
        <w:t>Položkový rozpočet</w:t>
      </w:r>
    </w:p>
    <w:p w14:paraId="4692A6EE" w14:textId="77777777" w:rsidR="00A13427" w:rsidRPr="00FA6AEE" w:rsidRDefault="00A13427" w:rsidP="00A13427">
      <w:pPr>
        <w:pStyle w:val="Odstavecseseznamem"/>
        <w:numPr>
          <w:ilvl w:val="0"/>
          <w:numId w:val="26"/>
        </w:numPr>
        <w:spacing w:after="120"/>
        <w:ind w:left="720"/>
        <w:jc w:val="both"/>
        <w:rPr>
          <w:rFonts w:ascii="Arial" w:hAnsi="Arial" w:cs="Arial"/>
          <w:sz w:val="20"/>
          <w:szCs w:val="22"/>
        </w:rPr>
      </w:pPr>
      <w:r w:rsidRPr="00FA6AEE">
        <w:rPr>
          <w:rFonts w:ascii="Arial" w:hAnsi="Arial" w:cs="Arial"/>
          <w:sz w:val="20"/>
          <w:szCs w:val="22"/>
        </w:rPr>
        <w:t>zhotovitel zpracuje dle konečné verze dokumentace položkový rozpočet stavby a výkaz výměr pro výběr zhotovitele stavby</w:t>
      </w:r>
    </w:p>
    <w:p w14:paraId="031AC411" w14:textId="77777777" w:rsidR="00A13427" w:rsidRPr="00FA6AEE" w:rsidRDefault="00A13427" w:rsidP="00A13427">
      <w:pPr>
        <w:pStyle w:val="Odstavecseseznamem"/>
        <w:numPr>
          <w:ilvl w:val="0"/>
          <w:numId w:val="26"/>
        </w:numPr>
        <w:spacing w:after="120"/>
        <w:ind w:left="720"/>
        <w:jc w:val="both"/>
        <w:rPr>
          <w:rFonts w:ascii="Arial" w:hAnsi="Arial" w:cs="Arial"/>
          <w:sz w:val="20"/>
          <w:szCs w:val="22"/>
        </w:rPr>
      </w:pPr>
      <w:r w:rsidRPr="00FA6AEE">
        <w:rPr>
          <w:rFonts w:ascii="Arial" w:hAnsi="Arial" w:cs="Arial"/>
          <w:sz w:val="20"/>
          <w:szCs w:val="22"/>
        </w:rPr>
        <w:t>položkový rozpočet a výkaz výměr pro výběr zhotovitele stavby bude zpracován v souladu s vyhláškou č. 169/2016 Sb., o stanovení rozsahu dokumentace veřejné zakázky na stavební práce a soupisu stavebních prací, dodávek a služeb s výkazem výměr, ve znění pozdějších předpisů</w:t>
      </w:r>
    </w:p>
    <w:p w14:paraId="34E07E38" w14:textId="77777777" w:rsidR="00A13427" w:rsidRPr="00FA6AEE" w:rsidRDefault="00A13427" w:rsidP="00A13427">
      <w:pPr>
        <w:pStyle w:val="Odstavecseseznamem"/>
        <w:numPr>
          <w:ilvl w:val="0"/>
          <w:numId w:val="26"/>
        </w:numPr>
        <w:spacing w:after="120"/>
        <w:ind w:left="720"/>
        <w:jc w:val="both"/>
        <w:rPr>
          <w:rFonts w:ascii="Arial" w:hAnsi="Arial" w:cs="Arial"/>
          <w:sz w:val="20"/>
          <w:szCs w:val="22"/>
        </w:rPr>
      </w:pPr>
      <w:r w:rsidRPr="00FA6AEE">
        <w:rPr>
          <w:rFonts w:ascii="Arial" w:hAnsi="Arial" w:cs="Arial"/>
          <w:sz w:val="20"/>
          <w:szCs w:val="22"/>
        </w:rPr>
        <w:t>položkový rozpočet stavby a výkaz výměr pro výběr zhotovitele stavby bude zpracován jako jeden ucelený soubor, který nebude obsahovat ocenění jednotlivých stavebních dílů (například profesí) pomocí položek charakteru komplet soubor následně odkazujících na dílčí samostatné rozpočty</w:t>
      </w:r>
    </w:p>
    <w:p w14:paraId="2356ED1C" w14:textId="77777777" w:rsidR="00A13427" w:rsidRPr="00FA6AEE" w:rsidRDefault="00A13427" w:rsidP="00A13427">
      <w:pPr>
        <w:pStyle w:val="Odstavecseseznamem"/>
        <w:numPr>
          <w:ilvl w:val="0"/>
          <w:numId w:val="26"/>
        </w:numPr>
        <w:spacing w:after="120"/>
        <w:ind w:left="720"/>
        <w:jc w:val="both"/>
        <w:rPr>
          <w:rFonts w:ascii="Arial" w:hAnsi="Arial" w:cs="Arial"/>
          <w:sz w:val="20"/>
          <w:szCs w:val="22"/>
        </w:rPr>
      </w:pPr>
      <w:r w:rsidRPr="00FA6AEE">
        <w:rPr>
          <w:rFonts w:ascii="Arial" w:hAnsi="Arial" w:cs="Arial"/>
          <w:sz w:val="20"/>
          <w:szCs w:val="22"/>
        </w:rPr>
        <w:t>položkový rozpočet a výkaz výměr pro výběr dodavatele stavby bude v případě dotace rozdělen na uznatelné a neuznatelné náklady dle podmínek poskytovatele dotace nebo příspěvku</w:t>
      </w:r>
    </w:p>
    <w:p w14:paraId="58D30F95" w14:textId="77777777" w:rsidR="00A13427" w:rsidRPr="00FA6AEE" w:rsidRDefault="00A13427" w:rsidP="00A13427">
      <w:pPr>
        <w:pStyle w:val="Odstavecseseznamem"/>
        <w:numPr>
          <w:ilvl w:val="0"/>
          <w:numId w:val="26"/>
        </w:numPr>
        <w:spacing w:after="120"/>
        <w:ind w:left="720"/>
        <w:jc w:val="both"/>
        <w:rPr>
          <w:rFonts w:ascii="Arial" w:hAnsi="Arial" w:cs="Arial"/>
          <w:sz w:val="20"/>
          <w:szCs w:val="22"/>
        </w:rPr>
      </w:pPr>
      <w:r w:rsidRPr="00FA6AEE">
        <w:rPr>
          <w:rFonts w:ascii="Arial" w:hAnsi="Arial" w:cs="Arial"/>
          <w:sz w:val="20"/>
          <w:szCs w:val="22"/>
        </w:rPr>
        <w:t>v položkovém rozpočtu a výkazu výměr pro výběr dodavatele stavby nesmí být uvedena obchodní jména výrobků nebo materiálů, která jsou pro určité výrobce nebo dodavatele považována za příznačná, popis materiálů musí být proveden technickými daty a standardy (vč. estetických),</w:t>
      </w:r>
    </w:p>
    <w:p w14:paraId="34099AC0" w14:textId="77777777" w:rsidR="00A13427" w:rsidRPr="00AB1D6E" w:rsidRDefault="00A13427" w:rsidP="00A13427">
      <w:pPr>
        <w:pStyle w:val="Odstavecseseznamem"/>
        <w:numPr>
          <w:ilvl w:val="0"/>
          <w:numId w:val="26"/>
        </w:numPr>
        <w:spacing w:after="120"/>
        <w:ind w:left="720"/>
        <w:jc w:val="both"/>
        <w:rPr>
          <w:rFonts w:ascii="Arial" w:hAnsi="Arial" w:cs="Arial"/>
          <w:sz w:val="20"/>
          <w:szCs w:val="22"/>
        </w:rPr>
      </w:pPr>
      <w:r w:rsidRPr="00AB1D6E">
        <w:rPr>
          <w:rFonts w:ascii="Arial" w:hAnsi="Arial" w:cs="Arial"/>
          <w:sz w:val="20"/>
          <w:szCs w:val="22"/>
        </w:rPr>
        <w:t>položkový rozpočet a výkaz výměr pro výběr dodavatele stavby bude obsahovat v části Vedlejší rozpočtové náklady zejména následující položky:</w:t>
      </w:r>
    </w:p>
    <w:p w14:paraId="7E8D1410" w14:textId="700E30AF" w:rsidR="003A4A76" w:rsidRPr="00AB1D6E" w:rsidRDefault="003A4A76"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vytyčení stavby, vytyčení hranic sousedních pozemků včetně dokladů o vytyčení</w:t>
      </w:r>
      <w:r w:rsidR="00AA232B">
        <w:rPr>
          <w:rFonts w:ascii="Arial" w:hAnsi="Arial" w:cs="Arial"/>
          <w:sz w:val="20"/>
          <w:szCs w:val="22"/>
        </w:rPr>
        <w:t>;</w:t>
      </w:r>
    </w:p>
    <w:p w14:paraId="4595BEE1" w14:textId="7A6F1307" w:rsidR="003A4A76" w:rsidRPr="00AB1D6E" w:rsidRDefault="003A4A76"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vytyčení inženýrských sítí</w:t>
      </w:r>
      <w:r w:rsidR="00AA232B">
        <w:rPr>
          <w:rFonts w:ascii="Arial" w:hAnsi="Arial" w:cs="Arial"/>
          <w:sz w:val="20"/>
          <w:szCs w:val="22"/>
        </w:rPr>
        <w:t>;</w:t>
      </w:r>
    </w:p>
    <w:p w14:paraId="04D7A804" w14:textId="77777777" w:rsidR="00553A89"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zajištění všech nutných zkoušek; </w:t>
      </w:r>
    </w:p>
    <w:p w14:paraId="6F82867F" w14:textId="729A5076"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likvidac</w:t>
      </w:r>
      <w:r w:rsidR="00553A89" w:rsidRPr="00AB1D6E">
        <w:rPr>
          <w:rFonts w:ascii="Arial" w:hAnsi="Arial" w:cs="Arial"/>
          <w:sz w:val="20"/>
          <w:szCs w:val="22"/>
        </w:rPr>
        <w:t>e</w:t>
      </w:r>
      <w:r w:rsidRPr="00AB1D6E">
        <w:rPr>
          <w:rFonts w:ascii="Arial" w:hAnsi="Arial" w:cs="Arial"/>
          <w:sz w:val="20"/>
          <w:szCs w:val="22"/>
        </w:rPr>
        <w:t xml:space="preserve"> odpadů včetně poplatků a předložení příslušných dokladů k tomu; </w:t>
      </w:r>
    </w:p>
    <w:p w14:paraId="7D6EB2AA" w14:textId="77777777"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spotřeba médií (např. energií, vody); </w:t>
      </w:r>
    </w:p>
    <w:p w14:paraId="1AC91FC4" w14:textId="39E93E3E"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informovat o zahájení stavby dotčené subjekty a správce sítí v souladu s jejich vyjádřeními a stanovisky a splnění ostatních podmínek z těchto vyjádření vyplývající</w:t>
      </w:r>
      <w:r w:rsidR="003A4A76" w:rsidRPr="00AB1D6E">
        <w:rPr>
          <w:rFonts w:ascii="Arial" w:hAnsi="Arial" w:cs="Arial"/>
          <w:sz w:val="20"/>
          <w:szCs w:val="22"/>
        </w:rPr>
        <w:t>, zajištění nových vyjádření správců sítí v těch případech</w:t>
      </w:r>
      <w:r w:rsidR="007940E7" w:rsidRPr="00AB1D6E">
        <w:rPr>
          <w:rFonts w:ascii="Arial" w:hAnsi="Arial" w:cs="Arial"/>
          <w:sz w:val="20"/>
          <w:szCs w:val="22"/>
        </w:rPr>
        <w:t>, kde je původní propadlá</w:t>
      </w:r>
      <w:r w:rsidRPr="00AB1D6E">
        <w:rPr>
          <w:rFonts w:ascii="Arial" w:hAnsi="Arial" w:cs="Arial"/>
          <w:sz w:val="20"/>
          <w:szCs w:val="22"/>
        </w:rPr>
        <w:t xml:space="preserve">; </w:t>
      </w:r>
    </w:p>
    <w:p w14:paraId="38CFE68A" w14:textId="25462050" w:rsidR="00A02D75" w:rsidRPr="00AB1D6E" w:rsidRDefault="00AA232B" w:rsidP="00A13427">
      <w:pPr>
        <w:pStyle w:val="Odstavecseseznamem"/>
        <w:numPr>
          <w:ilvl w:val="0"/>
          <w:numId w:val="25"/>
        </w:numPr>
        <w:jc w:val="both"/>
        <w:rPr>
          <w:rFonts w:ascii="Arial" w:hAnsi="Arial" w:cs="Arial"/>
          <w:sz w:val="20"/>
          <w:szCs w:val="22"/>
        </w:rPr>
      </w:pPr>
      <w:r>
        <w:rPr>
          <w:rFonts w:ascii="Arial" w:hAnsi="Arial" w:cs="Arial"/>
          <w:sz w:val="20"/>
          <w:szCs w:val="22"/>
        </w:rPr>
        <w:t>v</w:t>
      </w:r>
      <w:r w:rsidR="00A02D75" w:rsidRPr="00AB1D6E">
        <w:rPr>
          <w:rFonts w:ascii="Arial" w:hAnsi="Arial" w:cs="Arial"/>
          <w:sz w:val="20"/>
          <w:szCs w:val="22"/>
        </w:rPr>
        <w:t>yhotovení veškeré potřebné dílenské/výrobní a realizační dokumentace v rozsahu nutném pro realizaci díla</w:t>
      </w:r>
      <w:r>
        <w:rPr>
          <w:rFonts w:ascii="Arial" w:hAnsi="Arial" w:cs="Arial"/>
          <w:sz w:val="20"/>
          <w:szCs w:val="22"/>
        </w:rPr>
        <w:t>;</w:t>
      </w:r>
    </w:p>
    <w:p w14:paraId="4207A3FF" w14:textId="0E527688" w:rsidR="00553A89" w:rsidRPr="00AB1D6E" w:rsidRDefault="00AA232B" w:rsidP="00A13427">
      <w:pPr>
        <w:pStyle w:val="Odstavecseseznamem"/>
        <w:numPr>
          <w:ilvl w:val="0"/>
          <w:numId w:val="25"/>
        </w:numPr>
        <w:jc w:val="both"/>
        <w:rPr>
          <w:rFonts w:ascii="Arial" w:hAnsi="Arial" w:cs="Arial"/>
          <w:sz w:val="20"/>
          <w:szCs w:val="22"/>
        </w:rPr>
      </w:pPr>
      <w:r>
        <w:rPr>
          <w:rFonts w:ascii="Arial" w:hAnsi="Arial" w:cs="Arial"/>
          <w:sz w:val="20"/>
          <w:szCs w:val="22"/>
        </w:rPr>
        <w:t>p</w:t>
      </w:r>
      <w:r w:rsidR="00553A89" w:rsidRPr="00AB1D6E">
        <w:rPr>
          <w:rFonts w:ascii="Arial" w:hAnsi="Arial" w:cs="Arial"/>
          <w:sz w:val="20"/>
          <w:szCs w:val="22"/>
        </w:rPr>
        <w:t>ředkládání fyzických vzorků vybraných materiálů k odsouhlasení;</w:t>
      </w:r>
    </w:p>
    <w:p w14:paraId="2151388F" w14:textId="0C99EE3D" w:rsidR="00A02D75" w:rsidRPr="00AB1D6E" w:rsidRDefault="00AA232B" w:rsidP="00A13427">
      <w:pPr>
        <w:pStyle w:val="Odstavecseseznamem"/>
        <w:numPr>
          <w:ilvl w:val="0"/>
          <w:numId w:val="25"/>
        </w:numPr>
        <w:jc w:val="both"/>
        <w:rPr>
          <w:rFonts w:ascii="Arial" w:hAnsi="Arial" w:cs="Arial"/>
          <w:sz w:val="20"/>
          <w:szCs w:val="22"/>
        </w:rPr>
      </w:pPr>
      <w:r>
        <w:rPr>
          <w:rFonts w:ascii="Arial" w:hAnsi="Arial" w:cs="Arial"/>
          <w:sz w:val="20"/>
          <w:szCs w:val="22"/>
        </w:rPr>
        <w:t>z</w:t>
      </w:r>
      <w:r w:rsidR="00A02D75" w:rsidRPr="00AB1D6E">
        <w:rPr>
          <w:rFonts w:ascii="Arial" w:hAnsi="Arial" w:cs="Arial"/>
          <w:sz w:val="20"/>
          <w:szCs w:val="22"/>
        </w:rPr>
        <w:t>dokumentování stavebně technického stavu konstrukcí</w:t>
      </w:r>
      <w:r w:rsidR="00553A89" w:rsidRPr="00AB1D6E">
        <w:rPr>
          <w:rFonts w:ascii="Arial" w:hAnsi="Arial" w:cs="Arial"/>
          <w:sz w:val="20"/>
          <w:szCs w:val="22"/>
        </w:rPr>
        <w:t xml:space="preserve"> dotčených sousedních objektů před zahájením prací a po ukončení prací;</w:t>
      </w:r>
    </w:p>
    <w:p w14:paraId="30D46D5C" w14:textId="0BFB0A89"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zajištění potřebných povolení k realizaci stavby (včetně všech poplatků s tímto spojených);</w:t>
      </w:r>
    </w:p>
    <w:p w14:paraId="60741D04" w14:textId="085561CC"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uvedení všech povrchů dotčených prováděním díla do původního stavu; </w:t>
      </w:r>
    </w:p>
    <w:p w14:paraId="6189FDF0" w14:textId="4E957519" w:rsidR="00A13427" w:rsidRPr="00AB1D6E" w:rsidRDefault="00AA232B" w:rsidP="00A13427">
      <w:pPr>
        <w:pStyle w:val="Odstavecseseznamem"/>
        <w:numPr>
          <w:ilvl w:val="0"/>
          <w:numId w:val="25"/>
        </w:numPr>
        <w:jc w:val="both"/>
        <w:rPr>
          <w:rFonts w:ascii="Arial" w:hAnsi="Arial" w:cs="Arial"/>
          <w:sz w:val="20"/>
          <w:szCs w:val="22"/>
        </w:rPr>
      </w:pPr>
      <w:r>
        <w:rPr>
          <w:rFonts w:ascii="Arial" w:hAnsi="Arial" w:cs="Arial"/>
          <w:sz w:val="20"/>
          <w:szCs w:val="22"/>
        </w:rPr>
        <w:t>s</w:t>
      </w:r>
      <w:r w:rsidR="00A13427" w:rsidRPr="00AB1D6E">
        <w:rPr>
          <w:rFonts w:ascii="Arial" w:hAnsi="Arial" w:cs="Arial"/>
          <w:sz w:val="20"/>
          <w:szCs w:val="22"/>
        </w:rPr>
        <w:t>ilniční provoz-dočasné dopravní značení, projednání a zpracování organizace dopravy, zajištění potřebných povolení, osazení dočasného dopravního značení, jeho údržba během stavby a zpětná demontáž</w:t>
      </w:r>
      <w:r>
        <w:rPr>
          <w:rFonts w:ascii="Arial" w:hAnsi="Arial" w:cs="Arial"/>
          <w:sz w:val="20"/>
          <w:szCs w:val="22"/>
        </w:rPr>
        <w:t>;</w:t>
      </w:r>
    </w:p>
    <w:p w14:paraId="05DFD814" w14:textId="56BA1D71" w:rsidR="00A13427" w:rsidRPr="00AB1D6E" w:rsidRDefault="00AA232B" w:rsidP="00A13427">
      <w:pPr>
        <w:pStyle w:val="Odstavecseseznamem"/>
        <w:numPr>
          <w:ilvl w:val="0"/>
          <w:numId w:val="25"/>
        </w:numPr>
        <w:jc w:val="both"/>
        <w:rPr>
          <w:rFonts w:ascii="Arial" w:hAnsi="Arial" w:cs="Arial"/>
          <w:sz w:val="20"/>
          <w:szCs w:val="22"/>
        </w:rPr>
      </w:pPr>
      <w:r>
        <w:rPr>
          <w:rFonts w:ascii="Arial" w:hAnsi="Arial" w:cs="Arial"/>
          <w:sz w:val="20"/>
          <w:szCs w:val="22"/>
        </w:rPr>
        <w:t>ú</w:t>
      </w:r>
      <w:r w:rsidR="00A13427" w:rsidRPr="00AB1D6E">
        <w:rPr>
          <w:rFonts w:ascii="Arial" w:hAnsi="Arial" w:cs="Arial"/>
          <w:sz w:val="20"/>
          <w:szCs w:val="22"/>
        </w:rPr>
        <w:t>hrada a poplatky za zábory vzniklé stavbou</w:t>
      </w:r>
      <w:r>
        <w:rPr>
          <w:rFonts w:ascii="Arial" w:hAnsi="Arial" w:cs="Arial"/>
          <w:sz w:val="20"/>
          <w:szCs w:val="22"/>
        </w:rPr>
        <w:t>;</w:t>
      </w:r>
    </w:p>
    <w:p w14:paraId="77711C5A" w14:textId="77777777"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účast na řízení stavebního úřadu o užívání dokončené stavby a odstranění případných vad zjištěných stavebním úřadem v daném řízení; </w:t>
      </w:r>
    </w:p>
    <w:p w14:paraId="4959A587" w14:textId="77777777"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revizní zprávy; certifikáty a prohlášení o shodě použitých materiálů a výrobků; protokol o řádném provedení stavby dle schválené projektové dokumentace; </w:t>
      </w:r>
    </w:p>
    <w:p w14:paraId="0F2FF733" w14:textId="77777777"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pojištění zhotovitele díla; </w:t>
      </w:r>
    </w:p>
    <w:p w14:paraId="33C74476" w14:textId="77777777" w:rsidR="00553A89"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vybudování, zprovoznění a vyklizení zařízení staveniště; </w:t>
      </w:r>
    </w:p>
    <w:p w14:paraId="3E2B1A1F" w14:textId="03DF9798"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zabezpečení bezpečnosti a hygieny práce; </w:t>
      </w:r>
    </w:p>
    <w:p w14:paraId="1695F2C1" w14:textId="77777777"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opatření k ochraně životního prostředí; </w:t>
      </w:r>
    </w:p>
    <w:p w14:paraId="118E8146" w14:textId="77777777" w:rsidR="00A13427" w:rsidRPr="00AB1D6E" w:rsidRDefault="00A13427"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 xml:space="preserve">provedení zaškolení obsluhy a údržby, vč. manuálu užívání díla; </w:t>
      </w:r>
    </w:p>
    <w:p w14:paraId="5413FCA0" w14:textId="698BA01C" w:rsidR="00553A89" w:rsidRPr="00553A89" w:rsidRDefault="00553A89" w:rsidP="00A13427">
      <w:pPr>
        <w:pStyle w:val="Odstavecseseznamem"/>
        <w:numPr>
          <w:ilvl w:val="0"/>
          <w:numId w:val="25"/>
        </w:numPr>
        <w:jc w:val="both"/>
        <w:rPr>
          <w:rFonts w:ascii="Arial" w:hAnsi="Arial" w:cs="Arial"/>
          <w:sz w:val="20"/>
          <w:szCs w:val="22"/>
        </w:rPr>
      </w:pPr>
      <w:r w:rsidRPr="00AB1D6E">
        <w:rPr>
          <w:rFonts w:ascii="Arial" w:hAnsi="Arial" w:cs="Arial"/>
          <w:sz w:val="20"/>
          <w:szCs w:val="22"/>
        </w:rPr>
        <w:t>výroba a osazení v místě stavby informační tabule o stavbě s logem Města</w:t>
      </w:r>
      <w:r w:rsidRPr="00553A89">
        <w:rPr>
          <w:rFonts w:ascii="Arial" w:hAnsi="Arial" w:cs="Arial"/>
          <w:sz w:val="20"/>
          <w:szCs w:val="22"/>
        </w:rPr>
        <w:t xml:space="preserve"> Valašské Meziříčí a v případě dotační akce s logem poskytovatele dotace, příspěvku</w:t>
      </w:r>
    </w:p>
    <w:p w14:paraId="75C0BD85" w14:textId="3D085E54" w:rsidR="007940E7" w:rsidRPr="00553A89" w:rsidRDefault="00AA232B" w:rsidP="00A13427">
      <w:pPr>
        <w:pStyle w:val="Odstavecseseznamem"/>
        <w:numPr>
          <w:ilvl w:val="0"/>
          <w:numId w:val="25"/>
        </w:numPr>
        <w:jc w:val="both"/>
        <w:rPr>
          <w:rFonts w:ascii="Arial" w:hAnsi="Arial" w:cs="Arial"/>
          <w:sz w:val="20"/>
          <w:szCs w:val="22"/>
        </w:rPr>
      </w:pPr>
      <w:r>
        <w:rPr>
          <w:rFonts w:ascii="Arial" w:hAnsi="Arial" w:cs="Arial"/>
          <w:sz w:val="20"/>
          <w:szCs w:val="22"/>
        </w:rPr>
        <w:t>d</w:t>
      </w:r>
      <w:r w:rsidR="007940E7" w:rsidRPr="00553A89">
        <w:rPr>
          <w:rFonts w:ascii="Arial" w:hAnsi="Arial" w:cs="Arial"/>
          <w:sz w:val="20"/>
          <w:szCs w:val="22"/>
        </w:rPr>
        <w:t>oklady nezbytné k předání a převzetí díla dle obchodních podmínek čl. 11.5</w:t>
      </w:r>
    </w:p>
    <w:p w14:paraId="24742592" w14:textId="77777777" w:rsidR="00A13427" w:rsidRPr="00FA6AEE" w:rsidRDefault="00A13427" w:rsidP="00A13427">
      <w:pPr>
        <w:jc w:val="both"/>
        <w:rPr>
          <w:rFonts w:ascii="Arial" w:hAnsi="Arial" w:cs="Arial"/>
          <w:sz w:val="20"/>
          <w:szCs w:val="22"/>
        </w:rPr>
      </w:pPr>
    </w:p>
    <w:p w14:paraId="16D21D0C" w14:textId="77777777" w:rsidR="00A13427" w:rsidRPr="00FA6AEE" w:rsidRDefault="00A13427" w:rsidP="00A13427">
      <w:pPr>
        <w:jc w:val="both"/>
        <w:rPr>
          <w:rFonts w:ascii="Arial" w:hAnsi="Arial" w:cs="Arial"/>
          <w:sz w:val="20"/>
          <w:szCs w:val="22"/>
        </w:rPr>
      </w:pPr>
      <w:r w:rsidRPr="00FA6AEE">
        <w:rPr>
          <w:rFonts w:ascii="Arial" w:hAnsi="Arial" w:cs="Arial"/>
          <w:sz w:val="20"/>
          <w:szCs w:val="22"/>
        </w:rPr>
        <w:t xml:space="preserve">Položkový rozpočet s výkazem výměr bude předán: </w:t>
      </w:r>
    </w:p>
    <w:p w14:paraId="15B10205" w14:textId="77777777" w:rsidR="00A13427" w:rsidRPr="00FA6AEE" w:rsidRDefault="00A13427" w:rsidP="00DF7E24">
      <w:pPr>
        <w:pStyle w:val="Odstavecseseznamem"/>
        <w:numPr>
          <w:ilvl w:val="0"/>
          <w:numId w:val="25"/>
        </w:numPr>
        <w:jc w:val="both"/>
        <w:rPr>
          <w:rFonts w:ascii="Arial" w:hAnsi="Arial" w:cs="Arial"/>
          <w:sz w:val="20"/>
          <w:szCs w:val="22"/>
        </w:rPr>
      </w:pPr>
      <w:r w:rsidRPr="00FA6AEE">
        <w:rPr>
          <w:rFonts w:ascii="Arial" w:hAnsi="Arial" w:cs="Arial"/>
          <w:sz w:val="20"/>
          <w:szCs w:val="22"/>
        </w:rPr>
        <w:t xml:space="preserve">v elektronické podobě, ve formátu XLS (pro výběr zhotovitele bude navíc 1x v uzamčené podobě) a PDF, se zajištěním ochrany proti virům, </w:t>
      </w:r>
    </w:p>
    <w:p w14:paraId="42A7372F" w14:textId="77777777" w:rsidR="00A13427" w:rsidRPr="00FA6AEE" w:rsidRDefault="00A13427" w:rsidP="00DF7E24">
      <w:pPr>
        <w:pStyle w:val="Odstavecseseznamem"/>
        <w:numPr>
          <w:ilvl w:val="0"/>
          <w:numId w:val="25"/>
        </w:numPr>
        <w:jc w:val="both"/>
        <w:rPr>
          <w:rFonts w:ascii="Arial" w:hAnsi="Arial" w:cs="Arial"/>
          <w:sz w:val="20"/>
          <w:szCs w:val="22"/>
        </w:rPr>
      </w:pPr>
      <w:r w:rsidRPr="00FA6AEE">
        <w:rPr>
          <w:rFonts w:ascii="Arial" w:hAnsi="Arial" w:cs="Arial"/>
          <w:sz w:val="20"/>
          <w:szCs w:val="22"/>
        </w:rPr>
        <w:t>podepsaný položkový rozpočet v tištěné podobě v 1 vyhotovení</w:t>
      </w:r>
    </w:p>
    <w:p w14:paraId="23FCD6D9" w14:textId="77777777" w:rsidR="00A13427" w:rsidRPr="00FA6AEE" w:rsidRDefault="00A13427" w:rsidP="00A13427">
      <w:pPr>
        <w:pStyle w:val="Odstavecseseznamem"/>
        <w:rPr>
          <w:rFonts w:ascii="Arial" w:hAnsi="Arial" w:cs="Arial"/>
          <w:b/>
          <w:bCs/>
          <w:sz w:val="18"/>
          <w:szCs w:val="22"/>
        </w:rPr>
      </w:pPr>
    </w:p>
    <w:p w14:paraId="35CB1554" w14:textId="77777777" w:rsidR="00A13427" w:rsidRPr="004033C3" w:rsidRDefault="00A13427" w:rsidP="00DA6CF4">
      <w:pPr>
        <w:pStyle w:val="Odstavecseseznamem"/>
        <w:numPr>
          <w:ilvl w:val="1"/>
          <w:numId w:val="28"/>
        </w:numPr>
        <w:jc w:val="both"/>
        <w:rPr>
          <w:rFonts w:ascii="Arial" w:hAnsi="Arial" w:cs="Arial"/>
          <w:b/>
          <w:bCs/>
          <w:sz w:val="20"/>
          <w:szCs w:val="22"/>
        </w:rPr>
      </w:pPr>
      <w:r w:rsidRPr="004033C3">
        <w:rPr>
          <w:rFonts w:ascii="Arial" w:hAnsi="Arial" w:cs="Arial"/>
          <w:b/>
          <w:bCs/>
          <w:sz w:val="20"/>
          <w:szCs w:val="22"/>
        </w:rPr>
        <w:t>Autorský dozor</w:t>
      </w:r>
    </w:p>
    <w:p w14:paraId="4AFE10D4" w14:textId="77777777" w:rsidR="00A13427" w:rsidRPr="00FA6AEE" w:rsidRDefault="00A13427" w:rsidP="00A13427">
      <w:pPr>
        <w:widowControl w:val="0"/>
        <w:jc w:val="both"/>
        <w:rPr>
          <w:rFonts w:ascii="Arial" w:eastAsia="Arial" w:hAnsi="Arial" w:cs="Arial"/>
          <w:color w:val="000000"/>
          <w:sz w:val="20"/>
          <w:szCs w:val="22"/>
        </w:rPr>
      </w:pPr>
      <w:r w:rsidRPr="00FA6AEE">
        <w:rPr>
          <w:rFonts w:ascii="Arial" w:hAnsi="Arial" w:cs="Arial"/>
          <w:bCs/>
          <w:sz w:val="20"/>
          <w:szCs w:val="22"/>
        </w:rPr>
        <w:t xml:space="preserve">Autorský dozor při realizaci stavby bude vykonáván zhotovitelem průběžně po celou dobu zhotovování stavby až do jejího dokončení, tj. do předání a převzetí stavby objednatelem a kolaudace. Zhotovitel zajistí soulad základních parametrů stavby s dokumentací vztahující se k předmětné stavbě. </w:t>
      </w:r>
      <w:r w:rsidRPr="00FA6AEE">
        <w:rPr>
          <w:rFonts w:ascii="Arial" w:eastAsia="Arial" w:hAnsi="Arial" w:cs="Arial"/>
          <w:color w:val="000000"/>
          <w:sz w:val="20"/>
          <w:szCs w:val="22"/>
        </w:rPr>
        <w:t>V rámci autorského dozoru se zavazuje zhotovitel zabezpečovat zejména následující činnost:</w:t>
      </w:r>
    </w:p>
    <w:p w14:paraId="0FD882A4" w14:textId="77777777" w:rsidR="00A13427" w:rsidRPr="00FA6AEE" w:rsidRDefault="00A13427" w:rsidP="00A13427">
      <w:pPr>
        <w:widowControl w:val="0"/>
        <w:jc w:val="both"/>
        <w:rPr>
          <w:rFonts w:ascii="Arial" w:eastAsia="Arial" w:hAnsi="Arial" w:cs="Arial"/>
          <w:color w:val="000000"/>
          <w:sz w:val="20"/>
          <w:szCs w:val="22"/>
        </w:rPr>
      </w:pPr>
    </w:p>
    <w:p w14:paraId="00187718"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 xml:space="preserve">kontrola dodržení projektové dokumentace během investiční výstavby s přihlédnutím </w:t>
      </w:r>
      <w:r w:rsidRPr="00FA6AEE">
        <w:rPr>
          <w:rFonts w:ascii="Arial" w:eastAsia="Arial" w:hAnsi="Arial" w:cs="Arial"/>
          <w:color w:val="000000"/>
          <w:sz w:val="20"/>
          <w:szCs w:val="22"/>
        </w:rPr>
        <w:lastRenderedPageBreak/>
        <w:t>na podmínky určené v předmětném rozhodnutí s poskytováním vysvětlení potřebných pro plynulost výstavby;</w:t>
      </w:r>
    </w:p>
    <w:p w14:paraId="459D78F5"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posuzování návrhu dodavatele stavby na změny a odchylky od projektové dokumentace s ohledem na dodržení technicko-ekonomických parametrů stavby;</w:t>
      </w:r>
    </w:p>
    <w:p w14:paraId="45363369"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vyjádření k požadavkům o větší množství výrobků a výkonů oproti projednané projektové dokumentaci;</w:t>
      </w:r>
    </w:p>
    <w:p w14:paraId="4B5F138B"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sledování postupu investiční výstavby z technického hlediska;</w:t>
      </w:r>
    </w:p>
    <w:p w14:paraId="197D9184"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účast na předání a převzetí staveniště, kontrolních dnech na stavbě, předání a převzetí díla, poskytuje součinnost při kolaudačním řízení;</w:t>
      </w:r>
    </w:p>
    <w:p w14:paraId="01443C84"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řešení konkrétních technických problémů navazujících na projektové řešení (přímo na stavbě i mimo ní);</w:t>
      </w:r>
    </w:p>
    <w:p w14:paraId="31D232FA"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posouzení stavební připravenosti pro zahájení montáže technologického zařízení;</w:t>
      </w:r>
    </w:p>
    <w:p w14:paraId="67FA5BF0"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 xml:space="preserve">vydání souhlasu k zahájení provozních zkoušek, účast na provozních zkouškách a zkušebním provozu, uvedení do zkušebního provozu a jiných zkouškách; </w:t>
      </w:r>
    </w:p>
    <w:p w14:paraId="0AA5F798"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poskytování doplňujících informací a vysvětlení k projektové dokumentaci, atd.;</w:t>
      </w:r>
    </w:p>
    <w:p w14:paraId="1C184582"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průběžné zápisy o průběhu výkonu autorského dozoru</w:t>
      </w:r>
      <w:r w:rsidR="00DF7E24" w:rsidRPr="00FA6AEE">
        <w:rPr>
          <w:rFonts w:ascii="Arial" w:eastAsia="Arial" w:hAnsi="Arial" w:cs="Arial"/>
          <w:color w:val="000000"/>
          <w:sz w:val="20"/>
          <w:szCs w:val="22"/>
        </w:rPr>
        <w:t xml:space="preserve"> a své přítomnosti na stavbě do </w:t>
      </w:r>
      <w:r w:rsidRPr="00FA6AEE">
        <w:rPr>
          <w:rFonts w:ascii="Arial" w:eastAsia="Arial" w:hAnsi="Arial" w:cs="Arial"/>
          <w:color w:val="000000"/>
          <w:sz w:val="20"/>
          <w:szCs w:val="22"/>
        </w:rPr>
        <w:t>stavebního deníku;</w:t>
      </w:r>
    </w:p>
    <w:p w14:paraId="6A2F440C"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účast na stavbě v rozsahu minimální přítomnosti 1 x za 14 dní, jinak dle požadavků objednatele;</w:t>
      </w:r>
    </w:p>
    <w:p w14:paraId="32526690" w14:textId="77777777" w:rsidR="00A13427" w:rsidRPr="00FA6AEE" w:rsidRDefault="00A13427" w:rsidP="00A13427">
      <w:pPr>
        <w:pStyle w:val="Zkladntext3"/>
        <w:numPr>
          <w:ilvl w:val="0"/>
          <w:numId w:val="24"/>
        </w:numPr>
        <w:spacing w:after="0"/>
        <w:jc w:val="both"/>
        <w:rPr>
          <w:rFonts w:ascii="Arial" w:eastAsia="Arial" w:hAnsi="Arial" w:cs="Arial"/>
          <w:color w:val="000000"/>
          <w:sz w:val="20"/>
          <w:szCs w:val="22"/>
        </w:rPr>
      </w:pPr>
      <w:r w:rsidRPr="00FA6AEE">
        <w:rPr>
          <w:rFonts w:ascii="Arial" w:eastAsia="Arial" w:hAnsi="Arial" w:cs="Arial"/>
          <w:color w:val="000000"/>
          <w:sz w:val="20"/>
          <w:szCs w:val="22"/>
        </w:rPr>
        <w:t>zajišťuje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w:t>
      </w:r>
    </w:p>
    <w:p w14:paraId="1E3572DD"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změny v projektové dokumentaci vyvolané zjištěnými vadami v projektové dokumentaci, prokazatelně zaviněné zhotovitelem, provede zhotovitel bezplatně;</w:t>
      </w:r>
    </w:p>
    <w:p w14:paraId="038445E1" w14:textId="77777777" w:rsidR="00A13427" w:rsidRPr="00FA6AEE" w:rsidRDefault="00A13427" w:rsidP="00A13427">
      <w:pPr>
        <w:widowControl w:val="0"/>
        <w:numPr>
          <w:ilvl w:val="0"/>
          <w:numId w:val="24"/>
        </w:numPr>
        <w:suppressAutoHyphens/>
        <w:spacing w:line="259" w:lineRule="auto"/>
        <w:jc w:val="both"/>
        <w:rPr>
          <w:rFonts w:ascii="Arial" w:eastAsia="Arial" w:hAnsi="Arial" w:cs="Arial"/>
          <w:color w:val="000000"/>
          <w:sz w:val="20"/>
          <w:szCs w:val="22"/>
        </w:rPr>
      </w:pPr>
      <w:r w:rsidRPr="00FA6AEE">
        <w:rPr>
          <w:rFonts w:ascii="Arial" w:eastAsia="Arial" w:hAnsi="Arial" w:cs="Arial"/>
          <w:color w:val="000000"/>
          <w:sz w:val="20"/>
          <w:szCs w:val="22"/>
        </w:rPr>
        <w:t>písemně odsouhlasovat soupisy provedených prací dodavatele stavby a zodpovídat za jejich soulad s projektovou dokumentací;</w:t>
      </w:r>
    </w:p>
    <w:p w14:paraId="0479880F" w14:textId="77777777" w:rsidR="00A13427" w:rsidRPr="00FA6AEE" w:rsidRDefault="00A13427" w:rsidP="00A13427">
      <w:pPr>
        <w:pStyle w:val="Zkladntext3"/>
        <w:numPr>
          <w:ilvl w:val="0"/>
          <w:numId w:val="24"/>
        </w:numPr>
        <w:spacing w:after="0"/>
        <w:jc w:val="both"/>
        <w:rPr>
          <w:rFonts w:ascii="Arial" w:eastAsia="Arial" w:hAnsi="Arial" w:cs="Arial"/>
          <w:color w:val="000000"/>
          <w:sz w:val="20"/>
          <w:szCs w:val="22"/>
        </w:rPr>
      </w:pPr>
      <w:r w:rsidRPr="00FA6AEE">
        <w:rPr>
          <w:rFonts w:ascii="Arial" w:eastAsia="Arial" w:hAnsi="Arial" w:cs="Arial"/>
          <w:color w:val="000000"/>
          <w:sz w:val="20"/>
          <w:szCs w:val="22"/>
        </w:rPr>
        <w:t>vykonává veškeré další činnosti obvykle spojené s autor</w:t>
      </w:r>
      <w:r w:rsidR="00DF7E24" w:rsidRPr="00FA6AEE">
        <w:rPr>
          <w:rFonts w:ascii="Arial" w:eastAsia="Arial" w:hAnsi="Arial" w:cs="Arial"/>
          <w:color w:val="000000"/>
          <w:sz w:val="20"/>
          <w:szCs w:val="22"/>
        </w:rPr>
        <w:t>ským dozorem, minimálně však ty </w:t>
      </w:r>
      <w:r w:rsidRPr="00FA6AEE">
        <w:rPr>
          <w:rFonts w:ascii="Arial" w:eastAsia="Arial" w:hAnsi="Arial" w:cs="Arial"/>
          <w:color w:val="000000"/>
          <w:sz w:val="20"/>
          <w:szCs w:val="22"/>
        </w:rPr>
        <w:t>činnosti, které stanoví pro výkon autorského dozoru Česká komora architektů;</w:t>
      </w:r>
    </w:p>
    <w:p w14:paraId="55052114" w14:textId="05179409" w:rsidR="006C7DC3" w:rsidRDefault="00A13427" w:rsidP="009D7178">
      <w:pPr>
        <w:widowControl w:val="0"/>
        <w:numPr>
          <w:ilvl w:val="0"/>
          <w:numId w:val="24"/>
        </w:numPr>
        <w:suppressAutoHyphens/>
        <w:spacing w:line="259" w:lineRule="auto"/>
        <w:ind w:left="714" w:hanging="357"/>
        <w:jc w:val="both"/>
        <w:rPr>
          <w:rFonts w:ascii="Arial" w:eastAsia="Arial" w:hAnsi="Arial" w:cs="Arial"/>
          <w:color w:val="000000"/>
          <w:sz w:val="20"/>
          <w:szCs w:val="22"/>
        </w:rPr>
      </w:pPr>
      <w:r w:rsidRPr="00FA6AEE">
        <w:rPr>
          <w:rFonts w:ascii="Arial" w:eastAsia="Arial" w:hAnsi="Arial" w:cs="Arial"/>
          <w:color w:val="000000"/>
          <w:sz w:val="20"/>
          <w:szCs w:val="22"/>
        </w:rPr>
        <w:t>skutečná doba provádění autorského dozoru nemá vliv na výši ceny za autorský dozor</w:t>
      </w:r>
      <w:r w:rsidR="00BF300F">
        <w:rPr>
          <w:rFonts w:ascii="Arial" w:eastAsia="Arial" w:hAnsi="Arial" w:cs="Arial"/>
          <w:color w:val="000000"/>
          <w:sz w:val="20"/>
          <w:szCs w:val="22"/>
        </w:rPr>
        <w:t>;</w:t>
      </w:r>
    </w:p>
    <w:p w14:paraId="45654738" w14:textId="59B8F6B6" w:rsidR="00A13427" w:rsidRPr="00FA6AEE" w:rsidRDefault="00BF300F" w:rsidP="00A13427">
      <w:pPr>
        <w:widowControl w:val="0"/>
        <w:numPr>
          <w:ilvl w:val="0"/>
          <w:numId w:val="24"/>
        </w:numPr>
        <w:suppressAutoHyphens/>
        <w:spacing w:after="160" w:line="259" w:lineRule="auto"/>
        <w:jc w:val="both"/>
        <w:rPr>
          <w:rFonts w:ascii="Arial" w:eastAsia="Arial" w:hAnsi="Arial" w:cs="Arial"/>
          <w:color w:val="000000"/>
          <w:sz w:val="20"/>
          <w:szCs w:val="22"/>
        </w:rPr>
      </w:pPr>
      <w:r>
        <w:rPr>
          <w:rFonts w:ascii="Arial" w:eastAsia="Arial" w:hAnsi="Arial" w:cs="Arial"/>
          <w:color w:val="000000"/>
          <w:sz w:val="20"/>
          <w:szCs w:val="22"/>
        </w:rPr>
        <w:t>n</w:t>
      </w:r>
      <w:r w:rsidR="006C7DC3">
        <w:rPr>
          <w:rFonts w:ascii="Arial" w:eastAsia="Arial" w:hAnsi="Arial" w:cs="Arial"/>
          <w:color w:val="000000"/>
          <w:sz w:val="20"/>
          <w:szCs w:val="22"/>
        </w:rPr>
        <w:t xml:space="preserve">ebude-li samostatná smlouva na autorský dozor sjednaná do 5 let od </w:t>
      </w:r>
      <w:r w:rsidR="000C7168">
        <w:rPr>
          <w:rFonts w:ascii="Arial" w:eastAsia="Arial" w:hAnsi="Arial" w:cs="Arial"/>
          <w:color w:val="000000"/>
          <w:sz w:val="20"/>
          <w:szCs w:val="22"/>
        </w:rPr>
        <w:t>účinnosti</w:t>
      </w:r>
      <w:r w:rsidR="00290262">
        <w:rPr>
          <w:rFonts w:ascii="Arial" w:eastAsia="Arial" w:hAnsi="Arial" w:cs="Arial"/>
          <w:color w:val="000000"/>
          <w:sz w:val="20"/>
          <w:szCs w:val="22"/>
        </w:rPr>
        <w:t xml:space="preserve"> této </w:t>
      </w:r>
      <w:r w:rsidR="000C7168">
        <w:rPr>
          <w:rFonts w:ascii="Arial" w:eastAsia="Arial" w:hAnsi="Arial" w:cs="Arial"/>
          <w:color w:val="000000"/>
          <w:sz w:val="20"/>
          <w:szCs w:val="22"/>
        </w:rPr>
        <w:t>smlouvy</w:t>
      </w:r>
      <w:r w:rsidR="006C7DC3">
        <w:rPr>
          <w:rFonts w:ascii="Arial" w:eastAsia="Arial" w:hAnsi="Arial" w:cs="Arial"/>
          <w:color w:val="000000"/>
          <w:sz w:val="20"/>
          <w:szCs w:val="22"/>
        </w:rPr>
        <w:t>, bude</w:t>
      </w:r>
      <w:r w:rsidR="00290262">
        <w:rPr>
          <w:rFonts w:ascii="Arial" w:eastAsia="Arial" w:hAnsi="Arial" w:cs="Arial"/>
          <w:color w:val="000000"/>
          <w:sz w:val="20"/>
          <w:szCs w:val="22"/>
        </w:rPr>
        <w:t xml:space="preserve"> od 1.1.2030 </w:t>
      </w:r>
      <w:r w:rsidR="000C7168">
        <w:rPr>
          <w:rFonts w:ascii="Arial" w:eastAsia="Arial" w:hAnsi="Arial" w:cs="Arial"/>
          <w:color w:val="000000"/>
          <w:sz w:val="20"/>
          <w:szCs w:val="22"/>
        </w:rPr>
        <w:t xml:space="preserve">cena za autorský dozor navýšená o částku </w:t>
      </w:r>
      <w:r w:rsidR="000C7168" w:rsidRPr="009D7178">
        <w:rPr>
          <w:rFonts w:ascii="Arial" w:eastAsia="Arial" w:hAnsi="Arial" w:cs="Arial"/>
          <w:color w:val="000000"/>
          <w:sz w:val="20"/>
          <w:szCs w:val="22"/>
        </w:rPr>
        <w:t>odpovídající míře inflace vyjádřené přírůstkem průměrného ročního indexu spotřebitelských cen vyhlášené Českým statistickým úřadem pro předchozí kalendářní rok</w:t>
      </w:r>
      <w:r w:rsidR="00D73156">
        <w:rPr>
          <w:rFonts w:ascii="Arial" w:eastAsia="Arial" w:hAnsi="Arial" w:cs="Arial"/>
          <w:color w:val="000000"/>
          <w:sz w:val="20"/>
          <w:szCs w:val="22"/>
        </w:rPr>
        <w:t xml:space="preserve"> </w:t>
      </w:r>
      <w:r w:rsidR="00290262">
        <w:rPr>
          <w:rFonts w:ascii="Arial" w:eastAsia="Arial" w:hAnsi="Arial" w:cs="Arial"/>
          <w:color w:val="000000"/>
          <w:sz w:val="20"/>
          <w:szCs w:val="22"/>
        </w:rPr>
        <w:t>(</w:t>
      </w:r>
      <w:r w:rsidR="00D73156">
        <w:rPr>
          <w:rFonts w:ascii="Arial" w:eastAsia="Arial" w:hAnsi="Arial" w:cs="Arial"/>
          <w:color w:val="000000"/>
          <w:sz w:val="20"/>
          <w:szCs w:val="22"/>
        </w:rPr>
        <w:t>rok 2</w:t>
      </w:r>
      <w:r w:rsidR="00290262">
        <w:rPr>
          <w:rFonts w:ascii="Arial" w:eastAsia="Arial" w:hAnsi="Arial" w:cs="Arial"/>
          <w:color w:val="000000"/>
          <w:sz w:val="20"/>
          <w:szCs w:val="22"/>
        </w:rPr>
        <w:t>029)</w:t>
      </w:r>
      <w:r w:rsidR="000C7168">
        <w:rPr>
          <w:rFonts w:ascii="Arial" w:eastAsia="Arial" w:hAnsi="Arial" w:cs="Arial"/>
          <w:color w:val="000000"/>
          <w:sz w:val="20"/>
          <w:szCs w:val="22"/>
        </w:rPr>
        <w:t>.</w:t>
      </w:r>
    </w:p>
    <w:p w14:paraId="596A09C8" w14:textId="77777777" w:rsidR="00A13427" w:rsidRPr="00FA6AEE" w:rsidRDefault="00A13427" w:rsidP="00A13427">
      <w:pPr>
        <w:pStyle w:val="Default"/>
        <w:jc w:val="both"/>
        <w:rPr>
          <w:rFonts w:eastAsia="Calibri"/>
          <w:sz w:val="20"/>
          <w:szCs w:val="22"/>
        </w:rPr>
      </w:pPr>
      <w:r w:rsidRPr="00FA6AEE">
        <w:rPr>
          <w:rFonts w:eastAsia="Calibri"/>
          <w:sz w:val="20"/>
          <w:szCs w:val="22"/>
        </w:rPr>
        <w:t>Po dobu výkonu autorského dozoru v prostorách a areálu stavby budou pracovníci zhotovitele, dodržovat bezpečnostní předpisy a opatření v souladu s platnou legislativou. Zhotovitel bude při zabezpečování činnosti autorského dozoru postupovat s odbornou péčí.  Zhotovitel bude svoji činnost uskutečňovat v souladu se zájmy objednatele a podle jeho pokynů, zápisů a dohod oprávněných pracovníků smluvních stran a v souladu s jejich vyjádřeními a ro</w:t>
      </w:r>
      <w:r w:rsidR="00DF7E24" w:rsidRPr="00FA6AEE">
        <w:rPr>
          <w:rFonts w:eastAsia="Calibri"/>
          <w:sz w:val="20"/>
          <w:szCs w:val="22"/>
        </w:rPr>
        <w:t>zhodnutími příslušných orgánů a </w:t>
      </w:r>
      <w:r w:rsidRPr="00FA6AEE">
        <w:rPr>
          <w:rFonts w:eastAsia="Calibri"/>
          <w:sz w:val="20"/>
          <w:szCs w:val="22"/>
        </w:rPr>
        <w:t>dotčených osob. Pokud autorský dozor nebude vykonáván v soul</w:t>
      </w:r>
      <w:r w:rsidR="00DF7E24" w:rsidRPr="00FA6AEE">
        <w:rPr>
          <w:rFonts w:eastAsia="Calibri"/>
          <w:sz w:val="20"/>
          <w:szCs w:val="22"/>
        </w:rPr>
        <w:t>adu s podmínkami stanovenými ve </w:t>
      </w:r>
      <w:r w:rsidRPr="00FA6AEE">
        <w:rPr>
          <w:rFonts w:eastAsia="Calibri"/>
          <w:sz w:val="20"/>
          <w:szCs w:val="22"/>
        </w:rPr>
        <w:t>smlouvě, má objednatel právo přenechat jeho výkon na náklady zhotovitele třetí osobě. </w:t>
      </w:r>
    </w:p>
    <w:p w14:paraId="540620B6" w14:textId="77777777" w:rsidR="00A13427" w:rsidRPr="00FA6AEE" w:rsidRDefault="00A13427" w:rsidP="00A13427">
      <w:pPr>
        <w:pStyle w:val="Default"/>
        <w:jc w:val="both"/>
        <w:rPr>
          <w:rFonts w:eastAsia="Arial"/>
          <w:sz w:val="20"/>
          <w:szCs w:val="22"/>
        </w:rPr>
      </w:pPr>
    </w:p>
    <w:p w14:paraId="0A21C4E8" w14:textId="77777777" w:rsidR="00A13427" w:rsidRPr="00FA6AEE" w:rsidRDefault="00A13427" w:rsidP="00A13427">
      <w:pPr>
        <w:pStyle w:val="Default"/>
        <w:jc w:val="both"/>
        <w:rPr>
          <w:rFonts w:eastAsia="Arial"/>
          <w:sz w:val="20"/>
          <w:szCs w:val="22"/>
        </w:rPr>
      </w:pPr>
      <w:r w:rsidRPr="00FA6AEE">
        <w:rPr>
          <w:rFonts w:eastAsia="Arial"/>
          <w:sz w:val="20"/>
          <w:szCs w:val="22"/>
        </w:rPr>
        <w:t xml:space="preserve">V  případě, že dojde k realizaci stavby, bude na provádění autorského dozoru sjednána samostatná smlouva. Rozsah prací bude vycházet zejména z výše uvedených činností a bude upřesněn v samostatné smlouvě. Cena za autorský dozor je stanovena takto: </w:t>
      </w:r>
    </w:p>
    <w:p w14:paraId="4C8BA324" w14:textId="77777777" w:rsidR="00A13427" w:rsidRPr="00FA6AEE" w:rsidRDefault="00A13427" w:rsidP="00A13427">
      <w:pPr>
        <w:pStyle w:val="Default"/>
        <w:jc w:val="both"/>
        <w:rPr>
          <w:sz w:val="20"/>
          <w:szCs w:val="22"/>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81"/>
        <w:gridCol w:w="1965"/>
      </w:tblGrid>
      <w:tr w:rsidR="00A13427" w:rsidRPr="00FA6AEE" w14:paraId="20B51F13" w14:textId="77777777" w:rsidTr="00A13427">
        <w:tc>
          <w:tcPr>
            <w:tcW w:w="6681" w:type="dxa"/>
            <w:tcBorders>
              <w:top w:val="single" w:sz="12" w:space="0" w:color="auto"/>
              <w:bottom w:val="single" w:sz="12" w:space="0" w:color="auto"/>
            </w:tcBorders>
          </w:tcPr>
          <w:p w14:paraId="23FE7206"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sz w:val="20"/>
                <w:szCs w:val="22"/>
              </w:rPr>
              <w:t>Autorský dozor bez DPH</w:t>
            </w:r>
          </w:p>
        </w:tc>
        <w:tc>
          <w:tcPr>
            <w:tcW w:w="1965" w:type="dxa"/>
            <w:tcBorders>
              <w:top w:val="single" w:sz="12" w:space="0" w:color="auto"/>
              <w:bottom w:val="single" w:sz="12" w:space="0" w:color="auto"/>
            </w:tcBorders>
          </w:tcPr>
          <w:p w14:paraId="736910C4" w14:textId="62BAA4A5" w:rsidR="00A13427" w:rsidRPr="00FA6AEE" w:rsidRDefault="00890D7A" w:rsidP="00A13427">
            <w:pPr>
              <w:tabs>
                <w:tab w:val="left" w:pos="2410"/>
              </w:tabs>
              <w:spacing w:before="40"/>
              <w:jc w:val="center"/>
              <w:rPr>
                <w:rFonts w:ascii="Arial" w:hAnsi="Arial" w:cs="Arial"/>
                <w:sz w:val="20"/>
                <w:szCs w:val="22"/>
              </w:rPr>
            </w:pPr>
            <w:r w:rsidRPr="00D82172">
              <w:rPr>
                <w:rFonts w:ascii="Arial" w:hAnsi="Arial" w:cs="Arial"/>
                <w:sz w:val="20"/>
                <w:szCs w:val="22"/>
              </w:rPr>
              <w:t xml:space="preserve"> Kč</w:t>
            </w:r>
          </w:p>
        </w:tc>
      </w:tr>
      <w:tr w:rsidR="00A13427" w:rsidRPr="00FA6AEE" w14:paraId="18C28652" w14:textId="77777777" w:rsidTr="00A13427">
        <w:tc>
          <w:tcPr>
            <w:tcW w:w="6681" w:type="dxa"/>
            <w:tcBorders>
              <w:top w:val="single" w:sz="12" w:space="0" w:color="auto"/>
              <w:bottom w:val="single" w:sz="12" w:space="0" w:color="auto"/>
            </w:tcBorders>
          </w:tcPr>
          <w:p w14:paraId="5F75D6B8"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sz w:val="20"/>
                <w:szCs w:val="22"/>
              </w:rPr>
              <w:t>DPH 21%</w:t>
            </w:r>
          </w:p>
        </w:tc>
        <w:tc>
          <w:tcPr>
            <w:tcW w:w="1965" w:type="dxa"/>
            <w:tcBorders>
              <w:top w:val="single" w:sz="12" w:space="0" w:color="auto"/>
              <w:bottom w:val="single" w:sz="12" w:space="0" w:color="auto"/>
            </w:tcBorders>
          </w:tcPr>
          <w:p w14:paraId="46BB413C" w14:textId="6FF19519"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0DCBCAB7" w14:textId="77777777" w:rsidTr="00A13427">
        <w:tc>
          <w:tcPr>
            <w:tcW w:w="6681" w:type="dxa"/>
            <w:tcBorders>
              <w:top w:val="single" w:sz="12" w:space="0" w:color="auto"/>
              <w:bottom w:val="single" w:sz="12" w:space="0" w:color="auto"/>
            </w:tcBorders>
          </w:tcPr>
          <w:p w14:paraId="79A7C45D"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sz w:val="20"/>
                <w:szCs w:val="22"/>
              </w:rPr>
              <w:t>Autorský dozor včetně DPH</w:t>
            </w:r>
          </w:p>
        </w:tc>
        <w:tc>
          <w:tcPr>
            <w:tcW w:w="1965" w:type="dxa"/>
            <w:tcBorders>
              <w:top w:val="single" w:sz="12" w:space="0" w:color="auto"/>
              <w:bottom w:val="single" w:sz="12" w:space="0" w:color="auto"/>
            </w:tcBorders>
          </w:tcPr>
          <w:p w14:paraId="3425160D" w14:textId="50BB5073" w:rsidR="00A13427" w:rsidRPr="00FA6AEE" w:rsidRDefault="00890D7A" w:rsidP="00A13427">
            <w:pPr>
              <w:tabs>
                <w:tab w:val="left" w:pos="2410"/>
              </w:tabs>
              <w:spacing w:before="40"/>
              <w:jc w:val="center"/>
              <w:rPr>
                <w:rFonts w:ascii="Arial" w:hAnsi="Arial" w:cs="Arial"/>
                <w:sz w:val="20"/>
                <w:szCs w:val="22"/>
              </w:rPr>
            </w:pPr>
            <w:r w:rsidRPr="00D82172">
              <w:rPr>
                <w:rFonts w:ascii="Arial" w:hAnsi="Arial" w:cs="Arial"/>
                <w:sz w:val="20"/>
                <w:szCs w:val="22"/>
              </w:rPr>
              <w:t xml:space="preserve"> Kč</w:t>
            </w:r>
          </w:p>
        </w:tc>
      </w:tr>
    </w:tbl>
    <w:p w14:paraId="5E2C87B9" w14:textId="77777777" w:rsidR="00A13427" w:rsidRPr="00FA6AEE" w:rsidRDefault="00A13427" w:rsidP="00A13427">
      <w:pPr>
        <w:ind w:left="708"/>
        <w:rPr>
          <w:rFonts w:ascii="Arial" w:eastAsia="Calibri" w:hAnsi="Arial" w:cs="Arial"/>
          <w:color w:val="000000"/>
          <w:sz w:val="20"/>
          <w:szCs w:val="22"/>
        </w:rPr>
      </w:pPr>
    </w:p>
    <w:p w14:paraId="6D5FBBB7" w14:textId="77777777" w:rsidR="00A13427" w:rsidRPr="00FA6AEE" w:rsidRDefault="00A13427" w:rsidP="00A13427">
      <w:pPr>
        <w:ind w:left="708"/>
        <w:jc w:val="both"/>
        <w:rPr>
          <w:rFonts w:ascii="Arial" w:hAnsi="Arial" w:cs="Arial"/>
          <w:b/>
          <w:bCs/>
          <w:sz w:val="20"/>
          <w:szCs w:val="22"/>
        </w:rPr>
      </w:pPr>
      <w:r w:rsidRPr="00FA6AEE">
        <w:rPr>
          <w:rFonts w:ascii="Arial" w:eastAsia="Calibri" w:hAnsi="Arial" w:cs="Arial"/>
          <w:color w:val="000000"/>
          <w:sz w:val="20"/>
          <w:szCs w:val="22"/>
        </w:rPr>
        <w:t>Tato cena za autorský dozor zahrnuje i dopravu a ostatní náklady, které by měl zhotovitel s ohledem na svoji praxi a odbornost předpokládat.</w:t>
      </w:r>
    </w:p>
    <w:p w14:paraId="0CB150D2" w14:textId="77777777" w:rsidR="00A13427" w:rsidRPr="00FA6AEE" w:rsidRDefault="00A13427" w:rsidP="00A13427">
      <w:pPr>
        <w:ind w:left="2832" w:firstLine="708"/>
        <w:rPr>
          <w:rFonts w:ascii="Arial" w:hAnsi="Arial" w:cs="Arial"/>
          <w:b/>
          <w:bCs/>
          <w:sz w:val="20"/>
          <w:szCs w:val="22"/>
        </w:rPr>
      </w:pPr>
    </w:p>
    <w:p w14:paraId="09764D27" w14:textId="77777777" w:rsidR="00A13427" w:rsidRPr="00FA6AEE" w:rsidRDefault="00A13427" w:rsidP="00A13427">
      <w:pPr>
        <w:pStyle w:val="Odstavecseseznamem"/>
        <w:numPr>
          <w:ilvl w:val="0"/>
          <w:numId w:val="2"/>
        </w:numPr>
        <w:jc w:val="both"/>
        <w:rPr>
          <w:rFonts w:ascii="Arial" w:hAnsi="Arial" w:cs="Arial"/>
          <w:sz w:val="20"/>
          <w:szCs w:val="22"/>
        </w:rPr>
      </w:pPr>
      <w:r w:rsidRPr="00FA6AEE">
        <w:rPr>
          <w:rFonts w:ascii="Arial" w:hAnsi="Arial" w:cs="Arial"/>
          <w:sz w:val="20"/>
          <w:szCs w:val="22"/>
        </w:rPr>
        <w:t xml:space="preserve">Objednatel se zavazuje za podmínek uvedených v této smlouvě řádně a včas provedené dílo bez vad převzít a zaplatit za ně zhotoviteli dohodnutou cenu. </w:t>
      </w:r>
    </w:p>
    <w:p w14:paraId="1A7A81E0" w14:textId="77777777" w:rsidR="001C245A" w:rsidRPr="00FA6AEE" w:rsidRDefault="001C245A" w:rsidP="001C245A">
      <w:pPr>
        <w:ind w:left="2832" w:firstLine="708"/>
        <w:rPr>
          <w:rFonts w:ascii="Arial" w:hAnsi="Arial" w:cs="Arial"/>
          <w:b/>
          <w:bCs/>
          <w:sz w:val="20"/>
          <w:szCs w:val="22"/>
        </w:rPr>
      </w:pPr>
    </w:p>
    <w:p w14:paraId="68D52465" w14:textId="77777777" w:rsidR="001C245A" w:rsidRPr="00FA6AEE" w:rsidRDefault="001C245A" w:rsidP="004B2A20">
      <w:pPr>
        <w:pStyle w:val="Odstavecseseznamem"/>
        <w:numPr>
          <w:ilvl w:val="0"/>
          <w:numId w:val="1"/>
        </w:numPr>
        <w:jc w:val="center"/>
        <w:rPr>
          <w:rFonts w:ascii="Arial" w:hAnsi="Arial" w:cs="Arial"/>
          <w:b/>
          <w:sz w:val="20"/>
          <w:szCs w:val="22"/>
        </w:rPr>
      </w:pPr>
      <w:r w:rsidRPr="00FA6AEE">
        <w:rPr>
          <w:rFonts w:ascii="Arial" w:hAnsi="Arial" w:cs="Arial"/>
          <w:b/>
          <w:sz w:val="20"/>
          <w:szCs w:val="22"/>
        </w:rPr>
        <w:t>Cena díla</w:t>
      </w:r>
      <w:r w:rsidR="00564C47" w:rsidRPr="00FA6AEE">
        <w:rPr>
          <w:rFonts w:ascii="Arial" w:hAnsi="Arial" w:cs="Arial"/>
          <w:b/>
          <w:sz w:val="20"/>
          <w:szCs w:val="22"/>
        </w:rPr>
        <w:t xml:space="preserve"> a platební podmínky</w:t>
      </w:r>
    </w:p>
    <w:p w14:paraId="53E23578" w14:textId="77777777" w:rsidR="001C245A" w:rsidRPr="00FA6AEE" w:rsidRDefault="001C245A" w:rsidP="001C245A">
      <w:pPr>
        <w:pStyle w:val="Odstavecseseznamem"/>
        <w:ind w:left="1080"/>
        <w:rPr>
          <w:rFonts w:ascii="Arial" w:hAnsi="Arial" w:cs="Arial"/>
          <w:b/>
          <w:sz w:val="20"/>
          <w:szCs w:val="22"/>
        </w:rPr>
      </w:pPr>
    </w:p>
    <w:p w14:paraId="282A2352" w14:textId="77777777" w:rsidR="00F559BA" w:rsidRPr="00FA6AEE" w:rsidRDefault="001C245A" w:rsidP="004B2A20">
      <w:pPr>
        <w:numPr>
          <w:ilvl w:val="0"/>
          <w:numId w:val="3"/>
        </w:numPr>
        <w:tabs>
          <w:tab w:val="clear" w:pos="720"/>
          <w:tab w:val="num" w:pos="360"/>
        </w:tabs>
        <w:spacing w:after="120"/>
        <w:ind w:left="357" w:hanging="357"/>
        <w:rPr>
          <w:rFonts w:ascii="Arial" w:hAnsi="Arial" w:cs="Arial"/>
          <w:sz w:val="20"/>
          <w:szCs w:val="22"/>
        </w:rPr>
      </w:pPr>
      <w:r w:rsidRPr="00FA6AEE">
        <w:rPr>
          <w:rFonts w:ascii="Arial" w:hAnsi="Arial" w:cs="Arial"/>
          <w:sz w:val="20"/>
          <w:szCs w:val="22"/>
        </w:rPr>
        <w:t>Smluvní strany se dohodly na ceně díla dle článku II. této smlouvy v</w:t>
      </w:r>
      <w:r w:rsidR="0057025B" w:rsidRPr="00FA6AEE">
        <w:rPr>
          <w:rFonts w:ascii="Arial" w:hAnsi="Arial" w:cs="Arial"/>
          <w:sz w:val="20"/>
          <w:szCs w:val="22"/>
        </w:rPr>
        <w:t xml:space="preserve"> celkové</w:t>
      </w:r>
      <w:r w:rsidRPr="00FA6AEE">
        <w:rPr>
          <w:rFonts w:ascii="Arial" w:hAnsi="Arial" w:cs="Arial"/>
          <w:sz w:val="20"/>
          <w:szCs w:val="22"/>
        </w:rPr>
        <w:t xml:space="preserve"> výši:</w:t>
      </w:r>
    </w:p>
    <w:p w14:paraId="140A65B4" w14:textId="77777777" w:rsidR="00D26338" w:rsidRPr="00FA6AEE" w:rsidRDefault="00784D0A" w:rsidP="00D26338">
      <w:pPr>
        <w:pStyle w:val="Odstavecseseznamem"/>
        <w:rPr>
          <w:rFonts w:ascii="Arial" w:hAnsi="Arial" w:cs="Arial"/>
          <w:sz w:val="20"/>
          <w:szCs w:val="22"/>
        </w:rPr>
      </w:pPr>
      <w:r w:rsidRPr="00FA6AEE">
        <w:rPr>
          <w:rFonts w:ascii="Arial" w:hAnsi="Arial" w:cs="Arial"/>
          <w:sz w:val="20"/>
          <w:szCs w:val="22"/>
        </w:rPr>
        <w:t xml:space="preserve">  </w:t>
      </w: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A13427" w:rsidRPr="00FA6AEE" w14:paraId="54C1F316" w14:textId="77777777" w:rsidTr="00A13427">
        <w:tc>
          <w:tcPr>
            <w:tcW w:w="6945" w:type="dxa"/>
            <w:tcBorders>
              <w:top w:val="single" w:sz="12" w:space="0" w:color="auto"/>
              <w:bottom w:val="single" w:sz="12" w:space="0" w:color="auto"/>
            </w:tcBorders>
          </w:tcPr>
          <w:p w14:paraId="6DEC6B0D" w14:textId="3A7C3BF8" w:rsidR="00A13427" w:rsidRPr="00FA6AEE" w:rsidRDefault="00A13427" w:rsidP="00A13427">
            <w:pPr>
              <w:rPr>
                <w:rFonts w:ascii="Arial" w:hAnsi="Arial" w:cs="Arial"/>
                <w:bCs/>
                <w:sz w:val="20"/>
                <w:szCs w:val="22"/>
              </w:rPr>
            </w:pPr>
            <w:r w:rsidRPr="00FA6AEE">
              <w:rPr>
                <w:rFonts w:ascii="Arial" w:hAnsi="Arial" w:cs="Arial"/>
                <w:bCs/>
                <w:sz w:val="20"/>
                <w:szCs w:val="22"/>
              </w:rPr>
              <w:lastRenderedPageBreak/>
              <w:t>Cena za Dokumentaci pro povolení stavby</w:t>
            </w:r>
            <w:r w:rsidR="004C048B" w:rsidRPr="00FA6AEE">
              <w:rPr>
                <w:rFonts w:ascii="Arial" w:hAnsi="Arial" w:cs="Arial"/>
                <w:bCs/>
                <w:sz w:val="20"/>
                <w:szCs w:val="22"/>
              </w:rPr>
              <w:t xml:space="preserve"> (záměru)</w:t>
            </w:r>
            <w:r w:rsidR="00A462D1">
              <w:rPr>
                <w:rFonts w:ascii="Arial" w:hAnsi="Arial" w:cs="Arial"/>
                <w:bCs/>
                <w:sz w:val="20"/>
                <w:szCs w:val="22"/>
              </w:rPr>
              <w:t xml:space="preserve">, </w:t>
            </w:r>
            <w:r w:rsidR="009D7178">
              <w:rPr>
                <w:rFonts w:ascii="Arial" w:hAnsi="Arial" w:cs="Arial"/>
                <w:bCs/>
                <w:sz w:val="20"/>
                <w:szCs w:val="22"/>
              </w:rPr>
              <w:t xml:space="preserve">dokumentaci pro </w:t>
            </w:r>
            <w:r w:rsidR="00A462D1">
              <w:rPr>
                <w:rFonts w:ascii="Arial" w:hAnsi="Arial" w:cs="Arial"/>
                <w:bCs/>
                <w:sz w:val="20"/>
                <w:szCs w:val="22"/>
              </w:rPr>
              <w:t>povolení odstranění stavby</w:t>
            </w:r>
            <w:r w:rsidR="004C048B" w:rsidRPr="00FA6AEE">
              <w:rPr>
                <w:rFonts w:ascii="Arial" w:hAnsi="Arial" w:cs="Arial"/>
                <w:bCs/>
                <w:sz w:val="20"/>
                <w:szCs w:val="22"/>
              </w:rPr>
              <w:t xml:space="preserve"> včetně orientačního rozpočtu stavby</w:t>
            </w:r>
            <w:r w:rsidRPr="00FA6AEE">
              <w:rPr>
                <w:rFonts w:ascii="Arial" w:hAnsi="Arial" w:cs="Arial"/>
                <w:bCs/>
                <w:sz w:val="20"/>
                <w:szCs w:val="22"/>
              </w:rPr>
              <w:t xml:space="preserve"> </w:t>
            </w:r>
            <w:r w:rsidRPr="00FA6AEE">
              <w:rPr>
                <w:rFonts w:ascii="Arial" w:hAnsi="Arial" w:cs="Arial"/>
                <w:sz w:val="20"/>
                <w:szCs w:val="22"/>
              </w:rPr>
              <w:t>bez DPH</w:t>
            </w:r>
          </w:p>
        </w:tc>
        <w:tc>
          <w:tcPr>
            <w:tcW w:w="1701" w:type="dxa"/>
            <w:tcBorders>
              <w:top w:val="single" w:sz="12" w:space="0" w:color="auto"/>
              <w:bottom w:val="single" w:sz="12" w:space="0" w:color="auto"/>
            </w:tcBorders>
          </w:tcPr>
          <w:p w14:paraId="21D3C890" w14:textId="13F1BF42"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2DE88378" w14:textId="77777777" w:rsidTr="00A13427">
        <w:tc>
          <w:tcPr>
            <w:tcW w:w="6945" w:type="dxa"/>
            <w:tcBorders>
              <w:top w:val="single" w:sz="12" w:space="0" w:color="auto"/>
              <w:bottom w:val="single" w:sz="12" w:space="0" w:color="auto"/>
            </w:tcBorders>
          </w:tcPr>
          <w:p w14:paraId="2F97645E"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sz w:val="20"/>
                <w:szCs w:val="22"/>
              </w:rPr>
              <w:t>DPH 21%</w:t>
            </w:r>
          </w:p>
        </w:tc>
        <w:tc>
          <w:tcPr>
            <w:tcW w:w="1701" w:type="dxa"/>
            <w:tcBorders>
              <w:top w:val="single" w:sz="12" w:space="0" w:color="auto"/>
              <w:bottom w:val="single" w:sz="12" w:space="0" w:color="auto"/>
            </w:tcBorders>
          </w:tcPr>
          <w:p w14:paraId="5DF227AA" w14:textId="5CBF8ED4"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391A99C5" w14:textId="77777777" w:rsidTr="00A13427">
        <w:tc>
          <w:tcPr>
            <w:tcW w:w="6945" w:type="dxa"/>
            <w:tcBorders>
              <w:top w:val="single" w:sz="12" w:space="0" w:color="auto"/>
              <w:bottom w:val="single" w:sz="12" w:space="0" w:color="auto"/>
            </w:tcBorders>
          </w:tcPr>
          <w:p w14:paraId="4C085CD9" w14:textId="59A99D06"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bCs/>
                <w:sz w:val="20"/>
                <w:szCs w:val="22"/>
              </w:rPr>
              <w:t>Cena za Dokumentaci pro povolení stavby</w:t>
            </w:r>
            <w:r w:rsidR="004C048B" w:rsidRPr="00FA6AEE">
              <w:rPr>
                <w:rFonts w:ascii="Arial" w:hAnsi="Arial" w:cs="Arial"/>
                <w:bCs/>
                <w:sz w:val="20"/>
                <w:szCs w:val="22"/>
              </w:rPr>
              <w:t xml:space="preserve"> (záměru)</w:t>
            </w:r>
            <w:r w:rsidR="00A462D1">
              <w:rPr>
                <w:rFonts w:ascii="Arial" w:hAnsi="Arial" w:cs="Arial"/>
                <w:bCs/>
                <w:sz w:val="20"/>
                <w:szCs w:val="22"/>
              </w:rPr>
              <w:t xml:space="preserve">, </w:t>
            </w:r>
            <w:r w:rsidR="009D7178">
              <w:rPr>
                <w:rFonts w:ascii="Arial" w:hAnsi="Arial" w:cs="Arial"/>
                <w:bCs/>
                <w:sz w:val="20"/>
                <w:szCs w:val="22"/>
              </w:rPr>
              <w:t xml:space="preserve">dokumentaci pro </w:t>
            </w:r>
            <w:r w:rsidR="00A462D1">
              <w:rPr>
                <w:rFonts w:ascii="Arial" w:hAnsi="Arial" w:cs="Arial"/>
                <w:bCs/>
                <w:sz w:val="20"/>
                <w:szCs w:val="22"/>
              </w:rPr>
              <w:t>povolení odstranění stavby</w:t>
            </w:r>
            <w:r w:rsidR="004C048B" w:rsidRPr="00FA6AEE">
              <w:rPr>
                <w:rFonts w:ascii="Arial" w:hAnsi="Arial" w:cs="Arial"/>
                <w:bCs/>
                <w:sz w:val="20"/>
                <w:szCs w:val="22"/>
              </w:rPr>
              <w:t xml:space="preserve"> včetně orientačního rozpočtu stavby</w:t>
            </w:r>
            <w:r w:rsidRPr="00FA6AEE">
              <w:rPr>
                <w:rFonts w:ascii="Arial" w:hAnsi="Arial" w:cs="Arial"/>
                <w:bCs/>
                <w:sz w:val="20"/>
                <w:szCs w:val="22"/>
              </w:rPr>
              <w:t xml:space="preserve"> </w:t>
            </w:r>
            <w:r w:rsidRPr="00FA6AEE">
              <w:rPr>
                <w:rFonts w:ascii="Arial" w:hAnsi="Arial" w:cs="Arial"/>
                <w:sz w:val="20"/>
                <w:szCs w:val="22"/>
              </w:rPr>
              <w:t>vč. DPH</w:t>
            </w:r>
          </w:p>
        </w:tc>
        <w:tc>
          <w:tcPr>
            <w:tcW w:w="1701" w:type="dxa"/>
            <w:tcBorders>
              <w:top w:val="single" w:sz="12" w:space="0" w:color="auto"/>
              <w:bottom w:val="single" w:sz="12" w:space="0" w:color="auto"/>
            </w:tcBorders>
          </w:tcPr>
          <w:p w14:paraId="77DECAE5" w14:textId="5E804714"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bl>
    <w:p w14:paraId="4C89E7AB" w14:textId="77777777" w:rsidR="00A13427" w:rsidRPr="00FA6AEE" w:rsidRDefault="00A13427" w:rsidP="00A13427">
      <w:pPr>
        <w:rPr>
          <w:rFonts w:ascii="Arial" w:hAnsi="Arial" w:cs="Arial"/>
          <w:sz w:val="20"/>
          <w:szCs w:val="22"/>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A13427" w:rsidRPr="00FA6AEE" w14:paraId="3CDAFF29" w14:textId="77777777" w:rsidTr="00A13427">
        <w:tc>
          <w:tcPr>
            <w:tcW w:w="6945" w:type="dxa"/>
            <w:tcBorders>
              <w:top w:val="single" w:sz="12" w:space="0" w:color="auto"/>
              <w:bottom w:val="single" w:sz="12" w:space="0" w:color="auto"/>
            </w:tcBorders>
          </w:tcPr>
          <w:p w14:paraId="61896170" w14:textId="77777777" w:rsidR="00A13427" w:rsidRPr="00FA6AEE" w:rsidRDefault="00A13427" w:rsidP="00A13427">
            <w:pPr>
              <w:rPr>
                <w:rFonts w:ascii="Arial" w:hAnsi="Arial" w:cs="Arial"/>
                <w:bCs/>
                <w:sz w:val="20"/>
                <w:szCs w:val="22"/>
              </w:rPr>
            </w:pPr>
            <w:r w:rsidRPr="00FA6AEE">
              <w:rPr>
                <w:rFonts w:ascii="Arial" w:hAnsi="Arial" w:cs="Arial"/>
                <w:bCs/>
                <w:sz w:val="20"/>
                <w:szCs w:val="22"/>
              </w:rPr>
              <w:t>Cena za Inženýrskou činnost bez DPH</w:t>
            </w:r>
          </w:p>
        </w:tc>
        <w:tc>
          <w:tcPr>
            <w:tcW w:w="1701" w:type="dxa"/>
            <w:tcBorders>
              <w:top w:val="single" w:sz="12" w:space="0" w:color="auto"/>
              <w:bottom w:val="single" w:sz="12" w:space="0" w:color="auto"/>
            </w:tcBorders>
          </w:tcPr>
          <w:p w14:paraId="6E6BE91D" w14:textId="7AD1A2B1"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36AD9FED" w14:textId="77777777" w:rsidTr="00A13427">
        <w:tc>
          <w:tcPr>
            <w:tcW w:w="6945" w:type="dxa"/>
            <w:tcBorders>
              <w:top w:val="single" w:sz="12" w:space="0" w:color="auto"/>
              <w:bottom w:val="single" w:sz="12" w:space="0" w:color="auto"/>
            </w:tcBorders>
          </w:tcPr>
          <w:p w14:paraId="387BAB07"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sz w:val="20"/>
                <w:szCs w:val="22"/>
              </w:rPr>
              <w:t>DPH 21%</w:t>
            </w:r>
          </w:p>
        </w:tc>
        <w:tc>
          <w:tcPr>
            <w:tcW w:w="1701" w:type="dxa"/>
            <w:tcBorders>
              <w:top w:val="single" w:sz="12" w:space="0" w:color="auto"/>
              <w:bottom w:val="single" w:sz="12" w:space="0" w:color="auto"/>
            </w:tcBorders>
          </w:tcPr>
          <w:p w14:paraId="7B5CEAEE" w14:textId="6E2EEA25"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1C2D9258" w14:textId="77777777" w:rsidTr="00A13427">
        <w:tc>
          <w:tcPr>
            <w:tcW w:w="6945" w:type="dxa"/>
            <w:tcBorders>
              <w:top w:val="single" w:sz="12" w:space="0" w:color="auto"/>
              <w:bottom w:val="single" w:sz="12" w:space="0" w:color="auto"/>
            </w:tcBorders>
          </w:tcPr>
          <w:p w14:paraId="3DDD1D7E"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bCs/>
                <w:sz w:val="20"/>
                <w:szCs w:val="22"/>
              </w:rPr>
              <w:t xml:space="preserve">Cena za Inženýrskou činnost </w:t>
            </w:r>
            <w:r w:rsidRPr="00FA6AEE">
              <w:rPr>
                <w:rFonts w:ascii="Arial" w:hAnsi="Arial" w:cs="Arial"/>
                <w:sz w:val="20"/>
                <w:szCs w:val="22"/>
              </w:rPr>
              <w:t>vč. DPH</w:t>
            </w:r>
          </w:p>
        </w:tc>
        <w:tc>
          <w:tcPr>
            <w:tcW w:w="1701" w:type="dxa"/>
            <w:tcBorders>
              <w:top w:val="single" w:sz="12" w:space="0" w:color="auto"/>
              <w:bottom w:val="single" w:sz="12" w:space="0" w:color="auto"/>
            </w:tcBorders>
          </w:tcPr>
          <w:p w14:paraId="66C12ECE" w14:textId="5D35A8B2"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bl>
    <w:p w14:paraId="1B53F6F7" w14:textId="77777777" w:rsidR="00A13427" w:rsidRPr="00FA6AEE" w:rsidRDefault="00A13427" w:rsidP="00A13427">
      <w:pPr>
        <w:rPr>
          <w:rFonts w:ascii="Arial" w:hAnsi="Arial" w:cs="Arial"/>
          <w:sz w:val="20"/>
          <w:szCs w:val="22"/>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A13427" w:rsidRPr="00FA6AEE" w14:paraId="2023B895" w14:textId="77777777" w:rsidTr="00A13427">
        <w:tc>
          <w:tcPr>
            <w:tcW w:w="6945" w:type="dxa"/>
            <w:tcBorders>
              <w:top w:val="single" w:sz="12" w:space="0" w:color="auto"/>
              <w:bottom w:val="single" w:sz="12" w:space="0" w:color="auto"/>
            </w:tcBorders>
          </w:tcPr>
          <w:p w14:paraId="7F360FA8" w14:textId="288A3BD3" w:rsidR="00A13427" w:rsidRPr="00FA6AEE" w:rsidRDefault="00A13427" w:rsidP="00982544">
            <w:pPr>
              <w:rPr>
                <w:rFonts w:ascii="Arial" w:hAnsi="Arial" w:cs="Arial"/>
                <w:bCs/>
                <w:sz w:val="20"/>
                <w:szCs w:val="22"/>
              </w:rPr>
            </w:pPr>
            <w:r w:rsidRPr="00FA6AEE">
              <w:rPr>
                <w:rFonts w:ascii="Arial" w:hAnsi="Arial" w:cs="Arial"/>
                <w:bCs/>
                <w:sz w:val="20"/>
                <w:szCs w:val="22"/>
              </w:rPr>
              <w:t>Cena za Dokumentaci pro provádění stavby</w:t>
            </w:r>
            <w:r w:rsidRPr="00FA6AEE">
              <w:rPr>
                <w:rFonts w:ascii="Arial" w:eastAsia="Arial" w:hAnsi="Arial" w:cs="Arial"/>
                <w:sz w:val="20"/>
                <w:szCs w:val="22"/>
              </w:rPr>
              <w:t xml:space="preserve">, </w:t>
            </w:r>
            <w:r w:rsidRPr="00FA6AEE">
              <w:rPr>
                <w:rFonts w:ascii="Arial" w:hAnsi="Arial" w:cs="Arial"/>
                <w:sz w:val="20"/>
                <w:szCs w:val="22"/>
              </w:rPr>
              <w:t>včetně výkazu výměr a položkového rozpočtu</w:t>
            </w:r>
            <w:r w:rsidRPr="00FA6AEE">
              <w:rPr>
                <w:rFonts w:ascii="Arial" w:eastAsia="Arial" w:hAnsi="Arial" w:cs="Arial"/>
                <w:sz w:val="20"/>
                <w:szCs w:val="22"/>
              </w:rPr>
              <w:t xml:space="preserve"> </w:t>
            </w:r>
            <w:r w:rsidRPr="00FA6AEE">
              <w:rPr>
                <w:rFonts w:ascii="Arial" w:hAnsi="Arial" w:cs="Arial"/>
                <w:sz w:val="20"/>
                <w:szCs w:val="22"/>
              </w:rPr>
              <w:t>bez DPH</w:t>
            </w:r>
          </w:p>
        </w:tc>
        <w:tc>
          <w:tcPr>
            <w:tcW w:w="1701" w:type="dxa"/>
            <w:tcBorders>
              <w:top w:val="single" w:sz="12" w:space="0" w:color="auto"/>
              <w:bottom w:val="single" w:sz="12" w:space="0" w:color="auto"/>
            </w:tcBorders>
          </w:tcPr>
          <w:p w14:paraId="5803AD7F" w14:textId="7EAB5D1A"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4B772BFE" w14:textId="77777777" w:rsidTr="00A13427">
        <w:tc>
          <w:tcPr>
            <w:tcW w:w="6945" w:type="dxa"/>
            <w:tcBorders>
              <w:top w:val="single" w:sz="12" w:space="0" w:color="auto"/>
              <w:bottom w:val="single" w:sz="12" w:space="0" w:color="auto"/>
            </w:tcBorders>
          </w:tcPr>
          <w:p w14:paraId="156CDEA2" w14:textId="77777777" w:rsidR="00A13427" w:rsidRPr="00FA6AEE" w:rsidRDefault="00A13427" w:rsidP="00A13427">
            <w:pPr>
              <w:tabs>
                <w:tab w:val="left" w:pos="2410"/>
              </w:tabs>
              <w:spacing w:before="40"/>
              <w:jc w:val="both"/>
              <w:rPr>
                <w:rFonts w:ascii="Arial" w:hAnsi="Arial" w:cs="Arial"/>
                <w:sz w:val="20"/>
                <w:szCs w:val="22"/>
              </w:rPr>
            </w:pPr>
            <w:r w:rsidRPr="00FA6AEE">
              <w:rPr>
                <w:rFonts w:ascii="Arial" w:hAnsi="Arial" w:cs="Arial"/>
                <w:sz w:val="20"/>
                <w:szCs w:val="22"/>
              </w:rPr>
              <w:t>DPH 21%</w:t>
            </w:r>
          </w:p>
        </w:tc>
        <w:tc>
          <w:tcPr>
            <w:tcW w:w="1701" w:type="dxa"/>
            <w:tcBorders>
              <w:top w:val="single" w:sz="12" w:space="0" w:color="auto"/>
              <w:bottom w:val="single" w:sz="12" w:space="0" w:color="auto"/>
            </w:tcBorders>
          </w:tcPr>
          <w:p w14:paraId="0CA5B0AA" w14:textId="4BDD20DC"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r w:rsidR="00A13427" w:rsidRPr="00FA6AEE" w14:paraId="508565B7" w14:textId="77777777" w:rsidTr="00A13427">
        <w:tc>
          <w:tcPr>
            <w:tcW w:w="6945" w:type="dxa"/>
            <w:tcBorders>
              <w:top w:val="single" w:sz="12" w:space="0" w:color="auto"/>
              <w:bottom w:val="single" w:sz="12" w:space="0" w:color="auto"/>
            </w:tcBorders>
          </w:tcPr>
          <w:p w14:paraId="35DF9EFE" w14:textId="5D61AA6B" w:rsidR="00A13427" w:rsidRPr="00FA6AEE" w:rsidRDefault="00982544" w:rsidP="00982544">
            <w:pPr>
              <w:tabs>
                <w:tab w:val="left" w:pos="2410"/>
              </w:tabs>
              <w:spacing w:before="40"/>
              <w:jc w:val="both"/>
              <w:rPr>
                <w:rFonts w:ascii="Arial" w:hAnsi="Arial" w:cs="Arial"/>
                <w:sz w:val="20"/>
                <w:szCs w:val="22"/>
              </w:rPr>
            </w:pPr>
            <w:r w:rsidRPr="00FA6AEE">
              <w:rPr>
                <w:rFonts w:ascii="Arial" w:hAnsi="Arial" w:cs="Arial"/>
                <w:bCs/>
                <w:sz w:val="20"/>
                <w:szCs w:val="22"/>
              </w:rPr>
              <w:t xml:space="preserve">Cena za Dokumentaci pro </w:t>
            </w:r>
            <w:r w:rsidR="00A13427" w:rsidRPr="00FA6AEE">
              <w:rPr>
                <w:rFonts w:ascii="Arial" w:hAnsi="Arial" w:cs="Arial"/>
                <w:bCs/>
                <w:sz w:val="20"/>
                <w:szCs w:val="22"/>
              </w:rPr>
              <w:t>provádění stavby</w:t>
            </w:r>
            <w:r w:rsidR="00A13427" w:rsidRPr="00FA6AEE">
              <w:rPr>
                <w:rFonts w:ascii="Arial" w:eastAsia="Arial" w:hAnsi="Arial" w:cs="Arial"/>
                <w:sz w:val="20"/>
                <w:szCs w:val="22"/>
              </w:rPr>
              <w:t xml:space="preserve">, </w:t>
            </w:r>
            <w:r w:rsidR="00A13427" w:rsidRPr="00FA6AEE">
              <w:rPr>
                <w:rFonts w:ascii="Arial" w:hAnsi="Arial" w:cs="Arial"/>
                <w:sz w:val="20"/>
                <w:szCs w:val="22"/>
              </w:rPr>
              <w:t>včetně výkazu výměr a položkového rozpočtu</w:t>
            </w:r>
            <w:r w:rsidR="00A13427" w:rsidRPr="00FA6AEE">
              <w:rPr>
                <w:rFonts w:ascii="Arial" w:hAnsi="Arial" w:cs="Arial"/>
                <w:bCs/>
                <w:sz w:val="20"/>
                <w:szCs w:val="22"/>
              </w:rPr>
              <w:t xml:space="preserve"> </w:t>
            </w:r>
            <w:r w:rsidR="00A13427" w:rsidRPr="00FA6AEE">
              <w:rPr>
                <w:rFonts w:ascii="Arial" w:hAnsi="Arial" w:cs="Arial"/>
                <w:sz w:val="20"/>
                <w:szCs w:val="22"/>
              </w:rPr>
              <w:t>vč. DPH</w:t>
            </w:r>
          </w:p>
        </w:tc>
        <w:tc>
          <w:tcPr>
            <w:tcW w:w="1701" w:type="dxa"/>
            <w:tcBorders>
              <w:top w:val="single" w:sz="12" w:space="0" w:color="auto"/>
              <w:bottom w:val="single" w:sz="12" w:space="0" w:color="auto"/>
            </w:tcBorders>
          </w:tcPr>
          <w:p w14:paraId="5EE34971" w14:textId="07E02774"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Pr="00D82172">
              <w:rPr>
                <w:rFonts w:ascii="Arial" w:hAnsi="Arial" w:cs="Arial"/>
                <w:sz w:val="20"/>
                <w:szCs w:val="22"/>
              </w:rPr>
              <w:t>Kč</w:t>
            </w:r>
          </w:p>
        </w:tc>
      </w:tr>
    </w:tbl>
    <w:p w14:paraId="289C0C60" w14:textId="77777777" w:rsidR="00A13427" w:rsidRPr="00FA6AEE" w:rsidRDefault="00A13427" w:rsidP="00A13427">
      <w:pPr>
        <w:rPr>
          <w:rFonts w:ascii="Arial" w:hAnsi="Arial" w:cs="Arial"/>
          <w:sz w:val="20"/>
          <w:szCs w:val="22"/>
        </w:rPr>
      </w:pPr>
    </w:p>
    <w:tbl>
      <w:tblPr>
        <w:tblW w:w="8646"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945"/>
        <w:gridCol w:w="1701"/>
      </w:tblGrid>
      <w:tr w:rsidR="00A13427" w:rsidRPr="00FA6AEE" w14:paraId="49CB292E" w14:textId="77777777" w:rsidTr="009D7178">
        <w:tc>
          <w:tcPr>
            <w:tcW w:w="6945" w:type="dxa"/>
            <w:tcBorders>
              <w:top w:val="single" w:sz="12" w:space="0" w:color="auto"/>
              <w:bottom w:val="single" w:sz="12" w:space="0" w:color="auto"/>
            </w:tcBorders>
            <w:shd w:val="clear" w:color="auto" w:fill="DEEAF6" w:themeFill="accent1" w:themeFillTint="33"/>
          </w:tcPr>
          <w:p w14:paraId="05939220" w14:textId="3579208F" w:rsidR="00A13427" w:rsidRPr="00FA6AEE" w:rsidRDefault="00A13427" w:rsidP="00A13427">
            <w:pPr>
              <w:tabs>
                <w:tab w:val="left" w:pos="2410"/>
              </w:tabs>
              <w:spacing w:before="40"/>
              <w:jc w:val="both"/>
              <w:rPr>
                <w:rFonts w:ascii="Arial" w:hAnsi="Arial" w:cs="Arial"/>
                <w:b/>
                <w:sz w:val="20"/>
                <w:szCs w:val="22"/>
              </w:rPr>
            </w:pPr>
            <w:r w:rsidRPr="00FA6AEE">
              <w:rPr>
                <w:rFonts w:ascii="Arial" w:hAnsi="Arial" w:cs="Arial"/>
                <w:b/>
                <w:sz w:val="20"/>
                <w:szCs w:val="22"/>
              </w:rPr>
              <w:t xml:space="preserve">Celková cena bez DPH </w:t>
            </w:r>
            <w:r w:rsidR="009D7178" w:rsidRPr="009D7178">
              <w:rPr>
                <w:rFonts w:ascii="Arial" w:hAnsi="Arial" w:cs="Arial"/>
                <w:i/>
                <w:sz w:val="20"/>
                <w:szCs w:val="22"/>
              </w:rPr>
              <w:t>(dodavatel uvede cenu bez autorského dozoru)</w:t>
            </w:r>
          </w:p>
        </w:tc>
        <w:tc>
          <w:tcPr>
            <w:tcW w:w="1701" w:type="dxa"/>
            <w:tcBorders>
              <w:top w:val="single" w:sz="12" w:space="0" w:color="auto"/>
              <w:bottom w:val="single" w:sz="12" w:space="0" w:color="auto"/>
            </w:tcBorders>
          </w:tcPr>
          <w:p w14:paraId="09598189" w14:textId="33BDF192"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00A13427" w:rsidRPr="00FA6AEE">
              <w:rPr>
                <w:rFonts w:ascii="Arial" w:hAnsi="Arial" w:cs="Arial"/>
                <w:sz w:val="20"/>
                <w:szCs w:val="22"/>
              </w:rPr>
              <w:t>Kč</w:t>
            </w:r>
          </w:p>
        </w:tc>
      </w:tr>
      <w:tr w:rsidR="00A13427" w:rsidRPr="00FA6AEE" w14:paraId="4B61BAA8" w14:textId="77777777" w:rsidTr="009D7178">
        <w:tc>
          <w:tcPr>
            <w:tcW w:w="6945" w:type="dxa"/>
            <w:tcBorders>
              <w:top w:val="single" w:sz="12" w:space="0" w:color="auto"/>
              <w:bottom w:val="single" w:sz="12" w:space="0" w:color="auto"/>
            </w:tcBorders>
            <w:shd w:val="clear" w:color="auto" w:fill="DEEAF6" w:themeFill="accent1" w:themeFillTint="33"/>
          </w:tcPr>
          <w:p w14:paraId="11F79D56" w14:textId="77777777" w:rsidR="00A13427" w:rsidRPr="00FA6AEE" w:rsidRDefault="00A13427" w:rsidP="00A13427">
            <w:pPr>
              <w:tabs>
                <w:tab w:val="left" w:pos="2410"/>
              </w:tabs>
              <w:spacing w:before="40"/>
              <w:jc w:val="both"/>
              <w:rPr>
                <w:rFonts w:ascii="Arial" w:hAnsi="Arial" w:cs="Arial"/>
                <w:b/>
                <w:sz w:val="20"/>
                <w:szCs w:val="22"/>
              </w:rPr>
            </w:pPr>
            <w:r w:rsidRPr="00FA6AEE">
              <w:rPr>
                <w:rFonts w:ascii="Arial" w:hAnsi="Arial" w:cs="Arial"/>
                <w:b/>
                <w:sz w:val="20"/>
                <w:szCs w:val="22"/>
              </w:rPr>
              <w:t>DPH 21%</w:t>
            </w:r>
          </w:p>
        </w:tc>
        <w:tc>
          <w:tcPr>
            <w:tcW w:w="1701" w:type="dxa"/>
            <w:tcBorders>
              <w:top w:val="single" w:sz="12" w:space="0" w:color="auto"/>
              <w:bottom w:val="single" w:sz="12" w:space="0" w:color="auto"/>
            </w:tcBorders>
          </w:tcPr>
          <w:p w14:paraId="635B94A0" w14:textId="472F93BC"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00A13427" w:rsidRPr="00FA6AEE">
              <w:rPr>
                <w:rFonts w:ascii="Arial" w:hAnsi="Arial" w:cs="Arial"/>
                <w:sz w:val="20"/>
                <w:szCs w:val="22"/>
              </w:rPr>
              <w:t>Kč</w:t>
            </w:r>
          </w:p>
        </w:tc>
      </w:tr>
      <w:tr w:rsidR="00A13427" w:rsidRPr="00FA6AEE" w14:paraId="5968394E" w14:textId="77777777" w:rsidTr="009D7178">
        <w:tc>
          <w:tcPr>
            <w:tcW w:w="6945" w:type="dxa"/>
            <w:tcBorders>
              <w:top w:val="single" w:sz="12" w:space="0" w:color="auto"/>
              <w:bottom w:val="single" w:sz="12" w:space="0" w:color="auto"/>
            </w:tcBorders>
            <w:shd w:val="clear" w:color="auto" w:fill="DEEAF6" w:themeFill="accent1" w:themeFillTint="33"/>
          </w:tcPr>
          <w:p w14:paraId="7F429485" w14:textId="77777777" w:rsidR="00A13427" w:rsidRPr="00FA6AEE" w:rsidRDefault="00A13427" w:rsidP="00A13427">
            <w:pPr>
              <w:tabs>
                <w:tab w:val="left" w:pos="2410"/>
              </w:tabs>
              <w:spacing w:before="40"/>
              <w:jc w:val="both"/>
              <w:rPr>
                <w:rFonts w:ascii="Arial" w:hAnsi="Arial" w:cs="Arial"/>
                <w:b/>
                <w:sz w:val="20"/>
                <w:szCs w:val="22"/>
              </w:rPr>
            </w:pPr>
            <w:r w:rsidRPr="00FA6AEE">
              <w:rPr>
                <w:rFonts w:ascii="Arial" w:hAnsi="Arial" w:cs="Arial"/>
                <w:b/>
                <w:sz w:val="20"/>
                <w:szCs w:val="22"/>
              </w:rPr>
              <w:t xml:space="preserve">Celková cena včetně DPH  </w:t>
            </w:r>
          </w:p>
        </w:tc>
        <w:tc>
          <w:tcPr>
            <w:tcW w:w="1701" w:type="dxa"/>
            <w:tcBorders>
              <w:top w:val="single" w:sz="12" w:space="0" w:color="auto"/>
              <w:bottom w:val="single" w:sz="12" w:space="0" w:color="auto"/>
            </w:tcBorders>
          </w:tcPr>
          <w:p w14:paraId="3848BC2F" w14:textId="4ED31D8F" w:rsidR="00A13427" w:rsidRPr="00FA6AEE" w:rsidRDefault="00890D7A" w:rsidP="00A13427">
            <w:pPr>
              <w:tabs>
                <w:tab w:val="left" w:pos="2410"/>
              </w:tabs>
              <w:spacing w:before="40"/>
              <w:jc w:val="center"/>
              <w:rPr>
                <w:rFonts w:ascii="Arial" w:hAnsi="Arial" w:cs="Arial"/>
                <w:sz w:val="20"/>
                <w:szCs w:val="22"/>
              </w:rPr>
            </w:pPr>
            <w:r>
              <w:rPr>
                <w:rFonts w:ascii="Arial" w:hAnsi="Arial" w:cs="Arial"/>
                <w:sz w:val="20"/>
                <w:szCs w:val="22"/>
              </w:rPr>
              <w:t xml:space="preserve"> </w:t>
            </w:r>
            <w:r w:rsidR="00A13427" w:rsidRPr="00FA6AEE">
              <w:rPr>
                <w:rFonts w:ascii="Arial" w:hAnsi="Arial" w:cs="Arial"/>
                <w:sz w:val="20"/>
                <w:szCs w:val="22"/>
              </w:rPr>
              <w:t>Kč</w:t>
            </w:r>
          </w:p>
        </w:tc>
      </w:tr>
    </w:tbl>
    <w:p w14:paraId="0E6B4433" w14:textId="77777777" w:rsidR="001C245A" w:rsidRPr="00FA6AEE" w:rsidRDefault="00D26338" w:rsidP="00D26338">
      <w:pPr>
        <w:spacing w:after="120"/>
        <w:ind w:left="357"/>
        <w:rPr>
          <w:rFonts w:ascii="Arial" w:hAnsi="Arial" w:cs="Arial"/>
          <w:sz w:val="20"/>
          <w:szCs w:val="22"/>
        </w:rPr>
      </w:pPr>
      <w:r w:rsidRPr="00FA6AEE">
        <w:rPr>
          <w:rFonts w:ascii="Arial" w:hAnsi="Arial" w:cs="Arial"/>
          <w:sz w:val="20"/>
          <w:szCs w:val="22"/>
        </w:rPr>
        <w:t xml:space="preserve">  </w:t>
      </w:r>
    </w:p>
    <w:p w14:paraId="44240A5B" w14:textId="77777777" w:rsidR="00F559BA" w:rsidRPr="00FA6AEE" w:rsidRDefault="00F559BA" w:rsidP="004B2A20">
      <w:pPr>
        <w:numPr>
          <w:ilvl w:val="0"/>
          <w:numId w:val="3"/>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Daň z přidané hodnoty bude účtována ve výši platné v době vzniku zdanitelného plnění. Datem uskutečnění zdanitelného plnění je předání díla objednateli.</w:t>
      </w:r>
    </w:p>
    <w:p w14:paraId="35AE16E2" w14:textId="77777777" w:rsidR="00151F49" w:rsidRPr="00FA6AEE" w:rsidRDefault="00151F49" w:rsidP="00151F49">
      <w:pPr>
        <w:numPr>
          <w:ilvl w:val="0"/>
          <w:numId w:val="3"/>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Celková cena obsahuje veškeré náklady zhotovitele nutné nebo související s řádným plněním předmětu této smlouvy dle článku II. této smlouvy, vč. správních</w:t>
      </w:r>
      <w:r w:rsidR="00D412D5" w:rsidRPr="00FA6AEE">
        <w:rPr>
          <w:rFonts w:ascii="Arial" w:hAnsi="Arial" w:cs="Arial"/>
          <w:sz w:val="20"/>
          <w:szCs w:val="22"/>
        </w:rPr>
        <w:t xml:space="preserve"> poplatků, tj. nejen činností a </w:t>
      </w:r>
      <w:r w:rsidRPr="00FA6AEE">
        <w:rPr>
          <w:rFonts w:ascii="Arial" w:hAnsi="Arial" w:cs="Arial"/>
          <w:sz w:val="20"/>
          <w:szCs w:val="22"/>
        </w:rPr>
        <w:t>souvisejících výkonů, poplatků apod., které jsou v této smlouvě výslovně uvedeny, ale i činností a souvisejících výkonů, poplatků, nákladů na případné zajištění d</w:t>
      </w:r>
      <w:r w:rsidR="00D412D5" w:rsidRPr="00FA6AEE">
        <w:rPr>
          <w:rFonts w:ascii="Arial" w:hAnsi="Arial" w:cs="Arial"/>
          <w:sz w:val="20"/>
          <w:szCs w:val="22"/>
        </w:rPr>
        <w:t>alší dokumentace apod., které v </w:t>
      </w:r>
      <w:r w:rsidRPr="00FA6AEE">
        <w:rPr>
          <w:rFonts w:ascii="Arial" w:hAnsi="Arial" w:cs="Arial"/>
          <w:sz w:val="20"/>
          <w:szCs w:val="22"/>
        </w:rPr>
        <w:t xml:space="preserve">této smlouvě výslovně uvedeny nejsou, ale zhotovitel, jakožto odborník o nich ví nebo má vědět, že jsou nezbytné pro plnění předmětu této smlouvy.  </w:t>
      </w:r>
    </w:p>
    <w:p w14:paraId="72B09D10" w14:textId="77777777" w:rsidR="00151F49" w:rsidRPr="00FA6AEE" w:rsidRDefault="00151F49" w:rsidP="00151F49">
      <w:pPr>
        <w:numPr>
          <w:ilvl w:val="0"/>
          <w:numId w:val="3"/>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 xml:space="preserve">V ceně je zahrnut rovněž tisk projektové dokumentace pro kontrolu před předáním každé části díla. </w:t>
      </w:r>
    </w:p>
    <w:p w14:paraId="7C865B28" w14:textId="77777777" w:rsidR="00151F49" w:rsidRPr="00FA6AEE" w:rsidRDefault="00151F49" w:rsidP="00151F49">
      <w:pPr>
        <w:numPr>
          <w:ilvl w:val="0"/>
          <w:numId w:val="3"/>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Sjednaná cena je cenou nejvýše přípustnou.</w:t>
      </w:r>
    </w:p>
    <w:p w14:paraId="4964008C" w14:textId="77777777" w:rsidR="00215DF0" w:rsidRPr="00FA6AEE" w:rsidRDefault="00215DF0" w:rsidP="00404683">
      <w:pPr>
        <w:jc w:val="both"/>
        <w:rPr>
          <w:rFonts w:ascii="Arial" w:hAnsi="Arial" w:cs="Arial"/>
          <w:sz w:val="20"/>
          <w:szCs w:val="22"/>
        </w:rPr>
      </w:pPr>
    </w:p>
    <w:p w14:paraId="1C75CDCF" w14:textId="77777777" w:rsidR="00F559BA" w:rsidRPr="00FA6AEE" w:rsidRDefault="00F559BA" w:rsidP="004B2A20">
      <w:pPr>
        <w:pStyle w:val="Odstavecseseznamem"/>
        <w:numPr>
          <w:ilvl w:val="0"/>
          <w:numId w:val="1"/>
        </w:numPr>
        <w:jc w:val="center"/>
        <w:rPr>
          <w:rFonts w:ascii="Arial" w:hAnsi="Arial" w:cs="Arial"/>
          <w:b/>
          <w:sz w:val="20"/>
          <w:szCs w:val="22"/>
        </w:rPr>
      </w:pPr>
      <w:r w:rsidRPr="00FA6AEE">
        <w:rPr>
          <w:rFonts w:ascii="Arial" w:hAnsi="Arial" w:cs="Arial"/>
          <w:b/>
          <w:sz w:val="20"/>
          <w:szCs w:val="22"/>
        </w:rPr>
        <w:t>Platební podmínky</w:t>
      </w:r>
    </w:p>
    <w:p w14:paraId="6E653498" w14:textId="77777777" w:rsidR="00F559BA" w:rsidRPr="00FA6AEE" w:rsidRDefault="00F559BA" w:rsidP="00F559BA">
      <w:pPr>
        <w:jc w:val="center"/>
        <w:rPr>
          <w:rFonts w:ascii="Arial" w:hAnsi="Arial" w:cs="Arial"/>
          <w:b/>
          <w:sz w:val="20"/>
          <w:szCs w:val="22"/>
        </w:rPr>
      </w:pPr>
    </w:p>
    <w:p w14:paraId="3B9FA67A" w14:textId="27DD8D3E" w:rsidR="00F559BA" w:rsidRPr="007C3F44" w:rsidRDefault="00F559BA" w:rsidP="007C3F44">
      <w:pPr>
        <w:pStyle w:val="Zkladntext2"/>
        <w:numPr>
          <w:ilvl w:val="0"/>
          <w:numId w:val="4"/>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 xml:space="preserve">Cena díla bude hrazena po provedení a předání </w:t>
      </w:r>
      <w:r w:rsidR="00D26338" w:rsidRPr="00FA6AEE">
        <w:rPr>
          <w:rFonts w:ascii="Arial" w:hAnsi="Arial" w:cs="Arial"/>
          <w:sz w:val="20"/>
          <w:szCs w:val="22"/>
        </w:rPr>
        <w:t>dílčích částí díla dle článku I</w:t>
      </w:r>
      <w:r w:rsidR="00151F49" w:rsidRPr="00FA6AEE">
        <w:rPr>
          <w:rFonts w:ascii="Arial" w:hAnsi="Arial" w:cs="Arial"/>
          <w:sz w:val="20"/>
          <w:szCs w:val="22"/>
        </w:rPr>
        <w:t>I</w:t>
      </w:r>
      <w:r w:rsidR="00D26338" w:rsidRPr="00FA6AEE">
        <w:rPr>
          <w:rFonts w:ascii="Arial" w:hAnsi="Arial" w:cs="Arial"/>
          <w:sz w:val="20"/>
          <w:szCs w:val="22"/>
        </w:rPr>
        <w:t>I</w:t>
      </w:r>
      <w:r w:rsidR="0034131D" w:rsidRPr="00FA6AEE">
        <w:rPr>
          <w:rFonts w:ascii="Arial" w:hAnsi="Arial" w:cs="Arial"/>
          <w:sz w:val="20"/>
          <w:szCs w:val="22"/>
        </w:rPr>
        <w:t>.</w:t>
      </w:r>
      <w:r w:rsidR="00D26338" w:rsidRPr="00FA6AEE">
        <w:rPr>
          <w:rFonts w:ascii="Arial" w:hAnsi="Arial" w:cs="Arial"/>
          <w:sz w:val="20"/>
          <w:szCs w:val="22"/>
        </w:rPr>
        <w:t xml:space="preserve"> odstavce 1 této smlouvy</w:t>
      </w:r>
      <w:r w:rsidRPr="00FA6AEE">
        <w:rPr>
          <w:rFonts w:ascii="Arial" w:hAnsi="Arial" w:cs="Arial"/>
          <w:sz w:val="20"/>
          <w:szCs w:val="22"/>
        </w:rPr>
        <w:t>. Podkladem pro placení ceny za</w:t>
      </w:r>
      <w:r w:rsidR="00D26338" w:rsidRPr="00FA6AEE">
        <w:rPr>
          <w:rFonts w:ascii="Arial" w:hAnsi="Arial" w:cs="Arial"/>
          <w:sz w:val="20"/>
          <w:szCs w:val="22"/>
        </w:rPr>
        <w:t xml:space="preserve"> dílčí části díla</w:t>
      </w:r>
      <w:r w:rsidRPr="00FA6AEE">
        <w:rPr>
          <w:rFonts w:ascii="Arial" w:hAnsi="Arial" w:cs="Arial"/>
          <w:sz w:val="20"/>
          <w:szCs w:val="22"/>
        </w:rPr>
        <w:t xml:space="preserve"> j</w:t>
      </w:r>
      <w:r w:rsidR="00D26338" w:rsidRPr="00FA6AEE">
        <w:rPr>
          <w:rFonts w:ascii="Arial" w:hAnsi="Arial" w:cs="Arial"/>
          <w:sz w:val="20"/>
          <w:szCs w:val="22"/>
        </w:rPr>
        <w:t>sou</w:t>
      </w:r>
      <w:r w:rsidRPr="00FA6AEE">
        <w:rPr>
          <w:rFonts w:ascii="Arial" w:hAnsi="Arial" w:cs="Arial"/>
          <w:sz w:val="20"/>
          <w:szCs w:val="22"/>
        </w:rPr>
        <w:t xml:space="preserve"> faktur</w:t>
      </w:r>
      <w:r w:rsidR="00D26338" w:rsidRPr="00FA6AEE">
        <w:rPr>
          <w:rFonts w:ascii="Arial" w:hAnsi="Arial" w:cs="Arial"/>
          <w:sz w:val="20"/>
          <w:szCs w:val="22"/>
        </w:rPr>
        <w:t>y</w:t>
      </w:r>
      <w:r w:rsidRPr="00FA6AEE">
        <w:rPr>
          <w:rFonts w:ascii="Arial" w:hAnsi="Arial" w:cs="Arial"/>
          <w:sz w:val="20"/>
          <w:szCs w:val="22"/>
        </w:rPr>
        <w:t xml:space="preserve"> vystaven</w:t>
      </w:r>
      <w:r w:rsidR="00C06C3F" w:rsidRPr="00FA6AEE">
        <w:rPr>
          <w:rFonts w:ascii="Arial" w:hAnsi="Arial" w:cs="Arial"/>
          <w:sz w:val="20"/>
          <w:szCs w:val="22"/>
        </w:rPr>
        <w:t>é</w:t>
      </w:r>
      <w:r w:rsidRPr="00FA6AEE">
        <w:rPr>
          <w:rFonts w:ascii="Arial" w:hAnsi="Arial" w:cs="Arial"/>
          <w:sz w:val="20"/>
          <w:szCs w:val="22"/>
        </w:rPr>
        <w:t xml:space="preserve"> zhotovitelem po předání a převzetí </w:t>
      </w:r>
      <w:r w:rsidR="00C06C3F" w:rsidRPr="00FA6AEE">
        <w:rPr>
          <w:rFonts w:ascii="Arial" w:hAnsi="Arial" w:cs="Arial"/>
          <w:sz w:val="20"/>
          <w:szCs w:val="22"/>
        </w:rPr>
        <w:t xml:space="preserve">dílčích částí </w:t>
      </w:r>
      <w:r w:rsidRPr="00FA6AEE">
        <w:rPr>
          <w:rFonts w:ascii="Arial" w:hAnsi="Arial" w:cs="Arial"/>
          <w:sz w:val="20"/>
          <w:szCs w:val="22"/>
        </w:rPr>
        <w:t xml:space="preserve">díla objednatelem. </w:t>
      </w:r>
      <w:r w:rsidR="007C3F44" w:rsidRPr="007C3F44">
        <w:rPr>
          <w:rFonts w:ascii="Arial" w:hAnsi="Arial" w:cs="Arial"/>
          <w:sz w:val="20"/>
          <w:szCs w:val="22"/>
        </w:rPr>
        <w:t>Inženýrská činnost bude uhrazena po nabytí právní moci příslušn</w:t>
      </w:r>
      <w:r w:rsidR="006C7DC3">
        <w:rPr>
          <w:rFonts w:ascii="Arial" w:hAnsi="Arial" w:cs="Arial"/>
          <w:sz w:val="20"/>
          <w:szCs w:val="22"/>
        </w:rPr>
        <w:t>ých</w:t>
      </w:r>
      <w:r w:rsidR="007C3F44" w:rsidRPr="007C3F44">
        <w:rPr>
          <w:rFonts w:ascii="Arial" w:hAnsi="Arial" w:cs="Arial"/>
          <w:sz w:val="20"/>
          <w:szCs w:val="22"/>
        </w:rPr>
        <w:t xml:space="preserve"> povolení stavebního úřadu. </w:t>
      </w:r>
      <w:r w:rsidRPr="007C3F44">
        <w:rPr>
          <w:rFonts w:ascii="Arial" w:hAnsi="Arial" w:cs="Arial"/>
          <w:sz w:val="20"/>
          <w:szCs w:val="22"/>
        </w:rPr>
        <w:t xml:space="preserve"> </w:t>
      </w:r>
    </w:p>
    <w:p w14:paraId="76C26883" w14:textId="77777777" w:rsidR="00F559BA" w:rsidRPr="00FA6AEE" w:rsidRDefault="00F559BA" w:rsidP="004B2A20">
      <w:pPr>
        <w:numPr>
          <w:ilvl w:val="0"/>
          <w:numId w:val="4"/>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Faktur</w:t>
      </w:r>
      <w:r w:rsidR="00C06C3F" w:rsidRPr="00FA6AEE">
        <w:rPr>
          <w:rFonts w:ascii="Arial" w:hAnsi="Arial" w:cs="Arial"/>
          <w:sz w:val="20"/>
          <w:szCs w:val="22"/>
        </w:rPr>
        <w:t>y</w:t>
      </w:r>
      <w:r w:rsidRPr="00FA6AEE">
        <w:rPr>
          <w:rFonts w:ascii="Arial" w:hAnsi="Arial" w:cs="Arial"/>
          <w:sz w:val="20"/>
          <w:szCs w:val="22"/>
        </w:rPr>
        <w:t xml:space="preserve"> bud</w:t>
      </w:r>
      <w:r w:rsidR="00C06C3F" w:rsidRPr="00FA6AEE">
        <w:rPr>
          <w:rFonts w:ascii="Arial" w:hAnsi="Arial" w:cs="Arial"/>
          <w:sz w:val="20"/>
          <w:szCs w:val="22"/>
        </w:rPr>
        <w:t>ou</w:t>
      </w:r>
      <w:r w:rsidRPr="00FA6AEE">
        <w:rPr>
          <w:rFonts w:ascii="Arial" w:hAnsi="Arial" w:cs="Arial"/>
          <w:sz w:val="20"/>
          <w:szCs w:val="22"/>
        </w:rPr>
        <w:t xml:space="preserve"> objednateli předán</w:t>
      </w:r>
      <w:r w:rsidR="00C06C3F" w:rsidRPr="00FA6AEE">
        <w:rPr>
          <w:rFonts w:ascii="Arial" w:hAnsi="Arial" w:cs="Arial"/>
          <w:sz w:val="20"/>
          <w:szCs w:val="22"/>
        </w:rPr>
        <w:t>y</w:t>
      </w:r>
      <w:r w:rsidRPr="00FA6AEE">
        <w:rPr>
          <w:rFonts w:ascii="Arial" w:hAnsi="Arial" w:cs="Arial"/>
          <w:sz w:val="20"/>
          <w:szCs w:val="22"/>
        </w:rPr>
        <w:t xml:space="preserve"> osobně v jeho sídle dle článku I. nebo zaslán</w:t>
      </w:r>
      <w:r w:rsidR="00C06C3F" w:rsidRPr="00FA6AEE">
        <w:rPr>
          <w:rFonts w:ascii="Arial" w:hAnsi="Arial" w:cs="Arial"/>
          <w:sz w:val="20"/>
          <w:szCs w:val="22"/>
        </w:rPr>
        <w:t>y</w:t>
      </w:r>
      <w:r w:rsidRPr="00FA6AEE">
        <w:rPr>
          <w:rFonts w:ascii="Arial" w:hAnsi="Arial" w:cs="Arial"/>
          <w:sz w:val="20"/>
          <w:szCs w:val="22"/>
        </w:rPr>
        <w:t xml:space="preserve"> poštou na adresu uvedenou tamtéž</w:t>
      </w:r>
      <w:r w:rsidR="00151F49" w:rsidRPr="00FA6AEE">
        <w:rPr>
          <w:rFonts w:ascii="Arial" w:hAnsi="Arial" w:cs="Arial"/>
          <w:sz w:val="20"/>
          <w:szCs w:val="22"/>
        </w:rPr>
        <w:t xml:space="preserve"> nebo zaslány e-mailem na adresu osoby, která je oprávněná jednat ve věcech technických a je uvedená v článku I. této smlouvy</w:t>
      </w:r>
      <w:r w:rsidRPr="00FA6AEE">
        <w:rPr>
          <w:rFonts w:ascii="Arial" w:hAnsi="Arial" w:cs="Arial"/>
          <w:sz w:val="20"/>
          <w:szCs w:val="22"/>
        </w:rPr>
        <w:t>. Faktur</w:t>
      </w:r>
      <w:r w:rsidR="00C06C3F" w:rsidRPr="00FA6AEE">
        <w:rPr>
          <w:rFonts w:ascii="Arial" w:hAnsi="Arial" w:cs="Arial"/>
          <w:sz w:val="20"/>
          <w:szCs w:val="22"/>
        </w:rPr>
        <w:t>y jsou</w:t>
      </w:r>
      <w:r w:rsidRPr="00FA6AEE">
        <w:rPr>
          <w:rFonts w:ascii="Arial" w:hAnsi="Arial" w:cs="Arial"/>
          <w:sz w:val="20"/>
          <w:szCs w:val="22"/>
        </w:rPr>
        <w:t xml:space="preserve"> splatn</w:t>
      </w:r>
      <w:r w:rsidR="00C06C3F" w:rsidRPr="00FA6AEE">
        <w:rPr>
          <w:rFonts w:ascii="Arial" w:hAnsi="Arial" w:cs="Arial"/>
          <w:sz w:val="20"/>
          <w:szCs w:val="22"/>
        </w:rPr>
        <w:t>é</w:t>
      </w:r>
      <w:r w:rsidRPr="00FA6AEE">
        <w:rPr>
          <w:rFonts w:ascii="Arial" w:hAnsi="Arial" w:cs="Arial"/>
          <w:sz w:val="20"/>
          <w:szCs w:val="22"/>
        </w:rPr>
        <w:t xml:space="preserve"> ve lhůtě 21 dnů ode dne jejího doručení objednateli.</w:t>
      </w:r>
    </w:p>
    <w:p w14:paraId="1B3073C3" w14:textId="77777777" w:rsidR="00F559BA" w:rsidRPr="00FA6AEE" w:rsidRDefault="00F559BA" w:rsidP="004B2A20">
      <w:pPr>
        <w:numPr>
          <w:ilvl w:val="0"/>
          <w:numId w:val="4"/>
        </w:numPr>
        <w:tabs>
          <w:tab w:val="clear" w:pos="720"/>
          <w:tab w:val="num" w:pos="360"/>
        </w:tabs>
        <w:spacing w:after="120"/>
        <w:ind w:left="363" w:hanging="357"/>
        <w:jc w:val="both"/>
        <w:rPr>
          <w:rFonts w:ascii="Arial" w:hAnsi="Arial" w:cs="Arial"/>
          <w:i/>
          <w:sz w:val="20"/>
          <w:szCs w:val="22"/>
        </w:rPr>
      </w:pPr>
      <w:r w:rsidRPr="00FA6AEE">
        <w:rPr>
          <w:rFonts w:ascii="Arial" w:hAnsi="Arial" w:cs="Arial"/>
          <w:sz w:val="20"/>
          <w:szCs w:val="22"/>
        </w:rPr>
        <w:t>Faktur</w:t>
      </w:r>
      <w:r w:rsidR="00C06C3F" w:rsidRPr="00FA6AEE">
        <w:rPr>
          <w:rFonts w:ascii="Arial" w:hAnsi="Arial" w:cs="Arial"/>
          <w:sz w:val="20"/>
          <w:szCs w:val="22"/>
        </w:rPr>
        <w:t>y</w:t>
      </w:r>
      <w:r w:rsidRPr="00FA6AEE">
        <w:rPr>
          <w:rFonts w:ascii="Arial" w:hAnsi="Arial" w:cs="Arial"/>
          <w:sz w:val="20"/>
          <w:szCs w:val="22"/>
        </w:rPr>
        <w:t xml:space="preserve"> musí mít veškeré náležitosti daňového dokladu dle zákona č. 235/2004 Sb., o dani z přidané hodnoty, ve znění pozdějších předpisů, zejména označení zhotovitele a objednatele, sídlo, IČO, DIČ, číslo faktury, datum vystavení faktury, den splatnosti, označení</w:t>
      </w:r>
      <w:r w:rsidR="00D412D5" w:rsidRPr="00FA6AEE">
        <w:rPr>
          <w:rFonts w:ascii="Arial" w:hAnsi="Arial" w:cs="Arial"/>
          <w:sz w:val="20"/>
          <w:szCs w:val="22"/>
        </w:rPr>
        <w:t xml:space="preserve"> peněžního ústavu a </w:t>
      </w:r>
      <w:r w:rsidRPr="00FA6AEE">
        <w:rPr>
          <w:rFonts w:ascii="Arial" w:hAnsi="Arial" w:cs="Arial"/>
          <w:sz w:val="20"/>
          <w:szCs w:val="22"/>
        </w:rPr>
        <w:t>číslo účtu, na který se má platit, účel platby – rozpis provedených prací a výkonů, fakturovaná částka, razítko a podpis oprávněné osoby. V případě dotace musí faktur</w:t>
      </w:r>
      <w:r w:rsidR="00C06C3F" w:rsidRPr="00FA6AEE">
        <w:rPr>
          <w:rFonts w:ascii="Arial" w:hAnsi="Arial" w:cs="Arial"/>
          <w:sz w:val="20"/>
          <w:szCs w:val="22"/>
        </w:rPr>
        <w:t>y</w:t>
      </w:r>
      <w:r w:rsidRPr="00FA6AEE">
        <w:rPr>
          <w:rFonts w:ascii="Arial" w:hAnsi="Arial" w:cs="Arial"/>
          <w:sz w:val="20"/>
          <w:szCs w:val="22"/>
        </w:rPr>
        <w:t xml:space="preserve"> obsahovat minimálně označení projektu, registrační číslo projektu a další podmínky stanovené podmínkami poskytovatele dotace.</w:t>
      </w:r>
    </w:p>
    <w:p w14:paraId="2CD5B138" w14:textId="77777777" w:rsidR="00F559BA" w:rsidRPr="00FA6AEE" w:rsidRDefault="00F559BA" w:rsidP="004B2A20">
      <w:pPr>
        <w:numPr>
          <w:ilvl w:val="0"/>
          <w:numId w:val="4"/>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Objednatel je oprávněn doručen</w:t>
      </w:r>
      <w:r w:rsidR="00C06C3F" w:rsidRPr="00FA6AEE">
        <w:rPr>
          <w:rFonts w:ascii="Arial" w:hAnsi="Arial" w:cs="Arial"/>
          <w:sz w:val="20"/>
          <w:szCs w:val="22"/>
        </w:rPr>
        <w:t>é</w:t>
      </w:r>
      <w:r w:rsidRPr="00FA6AEE">
        <w:rPr>
          <w:rFonts w:ascii="Arial" w:hAnsi="Arial" w:cs="Arial"/>
          <w:sz w:val="20"/>
          <w:szCs w:val="22"/>
        </w:rPr>
        <w:t xml:space="preserve"> faktur</w:t>
      </w:r>
      <w:r w:rsidR="00C06C3F" w:rsidRPr="00FA6AEE">
        <w:rPr>
          <w:rFonts w:ascii="Arial" w:hAnsi="Arial" w:cs="Arial"/>
          <w:sz w:val="20"/>
          <w:szCs w:val="22"/>
        </w:rPr>
        <w:t>y</w:t>
      </w:r>
      <w:r w:rsidRPr="00FA6AEE">
        <w:rPr>
          <w:rFonts w:ascii="Arial" w:hAnsi="Arial" w:cs="Arial"/>
          <w:sz w:val="20"/>
          <w:szCs w:val="22"/>
        </w:rPr>
        <w:t xml:space="preserve"> ve lhůtě splatnosti zhotoviteli vrátit, jestliže vyúčtovaná cena není v souladu s cenou za provedení </w:t>
      </w:r>
      <w:r w:rsidR="00C06C3F" w:rsidRPr="00FA6AEE">
        <w:rPr>
          <w:rFonts w:ascii="Arial" w:hAnsi="Arial" w:cs="Arial"/>
          <w:sz w:val="20"/>
          <w:szCs w:val="22"/>
        </w:rPr>
        <w:t>dílčích částí</w:t>
      </w:r>
      <w:r w:rsidRPr="00FA6AEE">
        <w:rPr>
          <w:rFonts w:ascii="Arial" w:hAnsi="Arial" w:cs="Arial"/>
          <w:sz w:val="20"/>
          <w:szCs w:val="22"/>
        </w:rPr>
        <w:t xml:space="preserve"> díla sjednanou v této smlouvě nebo faktur</w:t>
      </w:r>
      <w:r w:rsidR="00C06C3F" w:rsidRPr="00FA6AEE">
        <w:rPr>
          <w:rFonts w:ascii="Arial" w:hAnsi="Arial" w:cs="Arial"/>
          <w:sz w:val="20"/>
          <w:szCs w:val="22"/>
        </w:rPr>
        <w:t>y</w:t>
      </w:r>
      <w:r w:rsidRPr="00FA6AEE">
        <w:rPr>
          <w:rFonts w:ascii="Arial" w:hAnsi="Arial" w:cs="Arial"/>
          <w:sz w:val="20"/>
          <w:szCs w:val="22"/>
        </w:rPr>
        <w:t xml:space="preserve"> neobsahuje náležitosti dle předchozího odstavce tohoto článku. Vrátí-li objednatel vadnou fakturu zhotoviteli, přestává běžet původní lhůta splatnosti. Nová lhůta splatnosti v délce 21 dnů začne běžet od doručení nové nebo opravené faktury. Do doby doručení nové nebo opravené faktury není objednatel v prodlení s placením ceny za dílo.</w:t>
      </w:r>
    </w:p>
    <w:p w14:paraId="1CFC7FB9" w14:textId="77777777" w:rsidR="00F559BA" w:rsidRPr="00FA6AEE" w:rsidRDefault="00F559BA" w:rsidP="004B2A20">
      <w:pPr>
        <w:numPr>
          <w:ilvl w:val="0"/>
          <w:numId w:val="4"/>
        </w:numPr>
        <w:tabs>
          <w:tab w:val="clear" w:pos="720"/>
          <w:tab w:val="num" w:pos="360"/>
        </w:tabs>
        <w:spacing w:after="120"/>
        <w:ind w:left="360"/>
        <w:jc w:val="both"/>
        <w:rPr>
          <w:rFonts w:ascii="Arial" w:hAnsi="Arial" w:cs="Arial"/>
          <w:sz w:val="20"/>
          <w:szCs w:val="22"/>
        </w:rPr>
      </w:pPr>
      <w:r w:rsidRPr="00FA6AEE">
        <w:rPr>
          <w:rFonts w:ascii="Arial" w:hAnsi="Arial" w:cs="Arial"/>
          <w:sz w:val="20"/>
          <w:szCs w:val="22"/>
        </w:rPr>
        <w:t>Termín úhrady je splněn odepsáním částky z účtu objednatele ve prospěch účtu zhotovitele.</w:t>
      </w:r>
    </w:p>
    <w:p w14:paraId="1DBC8F89" w14:textId="77777777" w:rsidR="00312A9F" w:rsidRPr="00FA6AEE" w:rsidRDefault="00312A9F" w:rsidP="001C245A">
      <w:pPr>
        <w:pStyle w:val="Odstavecseseznamem"/>
        <w:rPr>
          <w:rFonts w:ascii="Arial" w:hAnsi="Arial" w:cs="Arial"/>
          <w:b/>
          <w:sz w:val="20"/>
          <w:szCs w:val="22"/>
        </w:rPr>
      </w:pPr>
    </w:p>
    <w:p w14:paraId="65DB3E81" w14:textId="77777777" w:rsidR="001C245A" w:rsidRPr="00FA6AEE" w:rsidRDefault="001C245A" w:rsidP="004B2A20">
      <w:pPr>
        <w:pStyle w:val="Odstavecseseznamem"/>
        <w:numPr>
          <w:ilvl w:val="0"/>
          <w:numId w:val="1"/>
        </w:numPr>
        <w:jc w:val="center"/>
        <w:rPr>
          <w:rFonts w:ascii="Arial" w:hAnsi="Arial" w:cs="Arial"/>
          <w:b/>
          <w:sz w:val="20"/>
          <w:szCs w:val="22"/>
        </w:rPr>
      </w:pPr>
      <w:r w:rsidRPr="00FA6AEE">
        <w:rPr>
          <w:rFonts w:ascii="Arial" w:hAnsi="Arial" w:cs="Arial"/>
          <w:b/>
          <w:sz w:val="20"/>
          <w:szCs w:val="22"/>
        </w:rPr>
        <w:t>Doba a místo plnění</w:t>
      </w:r>
    </w:p>
    <w:p w14:paraId="26F9BC7F" w14:textId="77777777" w:rsidR="001C245A" w:rsidRPr="00FA6AEE" w:rsidRDefault="001C245A" w:rsidP="001C245A">
      <w:pPr>
        <w:rPr>
          <w:rFonts w:ascii="Arial" w:hAnsi="Arial" w:cs="Arial"/>
          <w:b/>
          <w:sz w:val="20"/>
          <w:szCs w:val="22"/>
        </w:rPr>
      </w:pPr>
    </w:p>
    <w:p w14:paraId="55C1219D" w14:textId="39D337C3" w:rsidR="001C245A" w:rsidRDefault="001C245A" w:rsidP="004B2A20">
      <w:pPr>
        <w:numPr>
          <w:ilvl w:val="0"/>
          <w:numId w:val="5"/>
        </w:numPr>
        <w:tabs>
          <w:tab w:val="clear" w:pos="720"/>
          <w:tab w:val="num" w:pos="360"/>
        </w:tabs>
        <w:ind w:left="357" w:hanging="357"/>
        <w:jc w:val="both"/>
        <w:rPr>
          <w:rFonts w:ascii="Arial" w:hAnsi="Arial" w:cs="Arial"/>
          <w:sz w:val="20"/>
          <w:szCs w:val="22"/>
        </w:rPr>
      </w:pPr>
      <w:r w:rsidRPr="00FA6AEE">
        <w:rPr>
          <w:rFonts w:ascii="Arial" w:hAnsi="Arial" w:cs="Arial"/>
          <w:sz w:val="20"/>
          <w:szCs w:val="22"/>
        </w:rPr>
        <w:t>Zhotovitel se zavazuje provést dílo v následující</w:t>
      </w:r>
      <w:r w:rsidR="00F559BA" w:rsidRPr="00FA6AEE">
        <w:rPr>
          <w:rFonts w:ascii="Arial" w:hAnsi="Arial" w:cs="Arial"/>
          <w:sz w:val="20"/>
          <w:szCs w:val="22"/>
        </w:rPr>
        <w:t>m</w:t>
      </w:r>
      <w:r w:rsidRPr="00FA6AEE">
        <w:rPr>
          <w:rFonts w:ascii="Arial" w:hAnsi="Arial" w:cs="Arial"/>
          <w:sz w:val="20"/>
          <w:szCs w:val="22"/>
        </w:rPr>
        <w:t xml:space="preserve"> termín</w:t>
      </w:r>
      <w:r w:rsidR="00F559BA" w:rsidRPr="00FA6AEE">
        <w:rPr>
          <w:rFonts w:ascii="Arial" w:hAnsi="Arial" w:cs="Arial"/>
          <w:sz w:val="20"/>
          <w:szCs w:val="22"/>
        </w:rPr>
        <w:t>u</w:t>
      </w:r>
      <w:r w:rsidRPr="00FA6AEE">
        <w:rPr>
          <w:rFonts w:ascii="Arial" w:hAnsi="Arial" w:cs="Arial"/>
          <w:sz w:val="20"/>
          <w:szCs w:val="22"/>
        </w:rPr>
        <w:t>:</w:t>
      </w:r>
    </w:p>
    <w:p w14:paraId="770EF446" w14:textId="77777777" w:rsidR="002C5B09" w:rsidRPr="00FA6AEE" w:rsidRDefault="002C5B09" w:rsidP="009D7178">
      <w:pPr>
        <w:ind w:left="357"/>
        <w:jc w:val="both"/>
        <w:rPr>
          <w:rFonts w:ascii="Arial" w:hAnsi="Arial" w:cs="Arial"/>
          <w:sz w:val="20"/>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2"/>
      </w:tblGrid>
      <w:tr w:rsidR="002C5B09" w:rsidRPr="00286D6F" w14:paraId="76A80955" w14:textId="77777777" w:rsidTr="00672569">
        <w:tc>
          <w:tcPr>
            <w:tcW w:w="9067" w:type="dxa"/>
            <w:gridSpan w:val="2"/>
            <w:shd w:val="clear" w:color="auto" w:fill="DEEAF6" w:themeFill="accent1" w:themeFillTint="33"/>
          </w:tcPr>
          <w:p w14:paraId="72919986" w14:textId="77777777" w:rsidR="002C5B09" w:rsidRDefault="002C5B09" w:rsidP="00672569">
            <w:pPr>
              <w:widowControl w:val="0"/>
              <w:tabs>
                <w:tab w:val="left" w:pos="0"/>
                <w:tab w:val="left" w:pos="426"/>
              </w:tabs>
              <w:spacing w:after="120"/>
              <w:ind w:left="37" w:hanging="37"/>
              <w:jc w:val="both"/>
              <w:rPr>
                <w:rFonts w:ascii="Arial" w:hAnsi="Arial" w:cs="Arial"/>
                <w:b/>
                <w:sz w:val="20"/>
                <w:szCs w:val="20"/>
              </w:rPr>
            </w:pPr>
          </w:p>
          <w:p w14:paraId="56BB9DF8" w14:textId="2AF20044" w:rsidR="002C5B09" w:rsidRPr="00286D6F" w:rsidRDefault="002C5B09" w:rsidP="00672569">
            <w:pPr>
              <w:widowControl w:val="0"/>
              <w:tabs>
                <w:tab w:val="left" w:pos="0"/>
                <w:tab w:val="left" w:pos="426"/>
              </w:tabs>
              <w:spacing w:after="120"/>
              <w:ind w:left="37" w:hanging="37"/>
              <w:jc w:val="both"/>
              <w:rPr>
                <w:rFonts w:ascii="Arial" w:hAnsi="Arial" w:cs="Arial"/>
                <w:b/>
                <w:sz w:val="20"/>
                <w:szCs w:val="20"/>
              </w:rPr>
            </w:pPr>
            <w:r w:rsidRPr="00286D6F">
              <w:rPr>
                <w:rFonts w:ascii="Arial" w:hAnsi="Arial" w:cs="Arial"/>
                <w:b/>
                <w:sz w:val="20"/>
                <w:szCs w:val="20"/>
              </w:rPr>
              <w:t xml:space="preserve">Dokumentace pro povolení stavby (záměru), </w:t>
            </w:r>
            <w:r w:rsidR="009D7178">
              <w:rPr>
                <w:rFonts w:ascii="Arial" w:hAnsi="Arial" w:cs="Arial"/>
                <w:b/>
                <w:sz w:val="20"/>
                <w:szCs w:val="20"/>
              </w:rPr>
              <w:t xml:space="preserve">dokumentace pro </w:t>
            </w:r>
            <w:r w:rsidRPr="00286D6F">
              <w:rPr>
                <w:rFonts w:ascii="Arial" w:hAnsi="Arial" w:cs="Arial"/>
                <w:b/>
                <w:sz w:val="20"/>
                <w:szCs w:val="20"/>
              </w:rPr>
              <w:t>povolení odstranění stavby včetně orientačního rozpočtu stavby</w:t>
            </w:r>
          </w:p>
        </w:tc>
      </w:tr>
      <w:tr w:rsidR="002C5B09" w:rsidRPr="00286D6F" w14:paraId="3043EA47" w14:textId="77777777" w:rsidTr="00672569">
        <w:tc>
          <w:tcPr>
            <w:tcW w:w="1985" w:type="dxa"/>
          </w:tcPr>
          <w:p w14:paraId="277B04B5"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 xml:space="preserve">Zahájení  </w:t>
            </w:r>
          </w:p>
        </w:tc>
        <w:tc>
          <w:tcPr>
            <w:tcW w:w="7082" w:type="dxa"/>
          </w:tcPr>
          <w:p w14:paraId="35704CED"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od účinnosti smlouvy</w:t>
            </w:r>
          </w:p>
        </w:tc>
      </w:tr>
      <w:tr w:rsidR="002C5B09" w:rsidRPr="00286D6F" w14:paraId="724722E8" w14:textId="77777777" w:rsidTr="00672569">
        <w:tc>
          <w:tcPr>
            <w:tcW w:w="1985" w:type="dxa"/>
          </w:tcPr>
          <w:p w14:paraId="387F78E4"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Ukončení</w:t>
            </w:r>
          </w:p>
        </w:tc>
        <w:tc>
          <w:tcPr>
            <w:tcW w:w="7082" w:type="dxa"/>
          </w:tcPr>
          <w:p w14:paraId="0D4D872B"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Pr>
                <w:rFonts w:ascii="Arial" w:hAnsi="Arial" w:cs="Arial"/>
                <w:sz w:val="20"/>
                <w:szCs w:val="20"/>
              </w:rPr>
              <w:t>nejpozději do 12</w:t>
            </w:r>
            <w:r w:rsidRPr="00286D6F">
              <w:rPr>
                <w:rFonts w:ascii="Arial" w:hAnsi="Arial" w:cs="Arial"/>
                <w:sz w:val="20"/>
                <w:szCs w:val="20"/>
              </w:rPr>
              <w:t>0 kalendářních dnů od zahájení této dílčí části</w:t>
            </w:r>
          </w:p>
        </w:tc>
      </w:tr>
      <w:tr w:rsidR="002C5B09" w:rsidRPr="00286D6F" w14:paraId="3B4E5025" w14:textId="77777777" w:rsidTr="00672569">
        <w:tc>
          <w:tcPr>
            <w:tcW w:w="9067" w:type="dxa"/>
            <w:gridSpan w:val="2"/>
            <w:shd w:val="clear" w:color="auto" w:fill="DEEAF6" w:themeFill="accent1" w:themeFillTint="33"/>
          </w:tcPr>
          <w:p w14:paraId="2E131784" w14:textId="77777777" w:rsidR="002C5B09" w:rsidRDefault="002C5B09" w:rsidP="00672569">
            <w:pPr>
              <w:widowControl w:val="0"/>
              <w:tabs>
                <w:tab w:val="left" w:pos="426"/>
                <w:tab w:val="left" w:pos="4536"/>
              </w:tabs>
              <w:spacing w:after="120"/>
              <w:ind w:left="4530" w:hanging="4530"/>
              <w:jc w:val="both"/>
              <w:rPr>
                <w:rFonts w:ascii="Arial" w:hAnsi="Arial" w:cs="Arial"/>
                <w:b/>
                <w:sz w:val="20"/>
                <w:szCs w:val="20"/>
              </w:rPr>
            </w:pPr>
          </w:p>
          <w:p w14:paraId="2D79F8E6" w14:textId="77777777" w:rsidR="002C5B09" w:rsidRPr="00286D6F" w:rsidRDefault="002C5B09" w:rsidP="00672569">
            <w:pPr>
              <w:widowControl w:val="0"/>
              <w:tabs>
                <w:tab w:val="left" w:pos="426"/>
                <w:tab w:val="left" w:pos="4536"/>
              </w:tabs>
              <w:spacing w:after="120"/>
              <w:ind w:left="4530" w:hanging="4530"/>
              <w:jc w:val="both"/>
              <w:rPr>
                <w:rFonts w:ascii="Arial" w:hAnsi="Arial" w:cs="Arial"/>
                <w:b/>
                <w:sz w:val="20"/>
                <w:szCs w:val="20"/>
              </w:rPr>
            </w:pPr>
            <w:r w:rsidRPr="00286D6F">
              <w:rPr>
                <w:rFonts w:ascii="Arial" w:hAnsi="Arial" w:cs="Arial"/>
                <w:b/>
                <w:sz w:val="20"/>
                <w:szCs w:val="20"/>
              </w:rPr>
              <w:t xml:space="preserve">Inženýrská činnost a vyřízení potřebných povolení dle stavebního zákona </w:t>
            </w:r>
          </w:p>
        </w:tc>
      </w:tr>
      <w:tr w:rsidR="002C5B09" w:rsidRPr="00286D6F" w14:paraId="03D59E3F" w14:textId="77777777" w:rsidTr="00672569">
        <w:tc>
          <w:tcPr>
            <w:tcW w:w="1985" w:type="dxa"/>
          </w:tcPr>
          <w:p w14:paraId="466564F2"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 xml:space="preserve">Zahájení  </w:t>
            </w:r>
          </w:p>
        </w:tc>
        <w:tc>
          <w:tcPr>
            <w:tcW w:w="7082" w:type="dxa"/>
          </w:tcPr>
          <w:p w14:paraId="3ADE7906" w14:textId="48D69D51" w:rsidR="002C5B09" w:rsidRPr="00286D6F" w:rsidRDefault="002C5B09" w:rsidP="00C3515C">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 xml:space="preserve">Ihned po písemném odsouhlasení </w:t>
            </w:r>
            <w:r w:rsidR="00C3515C">
              <w:rPr>
                <w:rFonts w:ascii="Arial" w:hAnsi="Arial" w:cs="Arial"/>
                <w:sz w:val="20"/>
                <w:szCs w:val="20"/>
              </w:rPr>
              <w:t>projektové dokumentace</w:t>
            </w:r>
          </w:p>
        </w:tc>
      </w:tr>
      <w:tr w:rsidR="002C5B09" w:rsidRPr="00286D6F" w14:paraId="63456F0E" w14:textId="77777777" w:rsidTr="00672569">
        <w:tc>
          <w:tcPr>
            <w:tcW w:w="1985" w:type="dxa"/>
          </w:tcPr>
          <w:p w14:paraId="352479CE" w14:textId="77777777" w:rsidR="002C5B09" w:rsidRPr="00D75602" w:rsidRDefault="002C5B09" w:rsidP="00672569">
            <w:pPr>
              <w:widowControl w:val="0"/>
              <w:tabs>
                <w:tab w:val="left" w:pos="426"/>
                <w:tab w:val="left" w:pos="4536"/>
              </w:tabs>
              <w:spacing w:after="120"/>
              <w:ind w:left="4530" w:hanging="4530"/>
              <w:jc w:val="both"/>
              <w:rPr>
                <w:rFonts w:ascii="Arial" w:hAnsi="Arial" w:cs="Arial"/>
                <w:sz w:val="20"/>
                <w:szCs w:val="20"/>
              </w:rPr>
            </w:pPr>
            <w:r w:rsidRPr="00D75602">
              <w:rPr>
                <w:rFonts w:ascii="Arial" w:hAnsi="Arial" w:cs="Arial"/>
                <w:sz w:val="20"/>
                <w:szCs w:val="20"/>
              </w:rPr>
              <w:t>Ukončení</w:t>
            </w:r>
          </w:p>
        </w:tc>
        <w:tc>
          <w:tcPr>
            <w:tcW w:w="7082" w:type="dxa"/>
          </w:tcPr>
          <w:p w14:paraId="5361A00A" w14:textId="77777777" w:rsidR="002C5B09" w:rsidRPr="00D75602" w:rsidRDefault="002C5B09" w:rsidP="00672569">
            <w:pPr>
              <w:widowControl w:val="0"/>
              <w:tabs>
                <w:tab w:val="left" w:pos="426"/>
              </w:tabs>
              <w:spacing w:after="120"/>
              <w:ind w:left="4530" w:hanging="4530"/>
              <w:jc w:val="both"/>
              <w:rPr>
                <w:rFonts w:ascii="Arial" w:hAnsi="Arial" w:cs="Arial"/>
                <w:sz w:val="20"/>
                <w:szCs w:val="20"/>
              </w:rPr>
            </w:pPr>
            <w:r w:rsidRPr="00D75602">
              <w:rPr>
                <w:rFonts w:ascii="Arial" w:hAnsi="Arial" w:cs="Arial"/>
                <w:sz w:val="20"/>
                <w:szCs w:val="20"/>
              </w:rPr>
              <w:t>nejpozději do 150 kalendářních dnů od zahájení této dílčí části</w:t>
            </w:r>
          </w:p>
        </w:tc>
      </w:tr>
      <w:tr w:rsidR="002C5B09" w:rsidRPr="00286D6F" w14:paraId="0DBA96EF" w14:textId="77777777" w:rsidTr="00672569">
        <w:tc>
          <w:tcPr>
            <w:tcW w:w="9067" w:type="dxa"/>
            <w:gridSpan w:val="2"/>
            <w:shd w:val="clear" w:color="auto" w:fill="DEEAF6" w:themeFill="accent1" w:themeFillTint="33"/>
          </w:tcPr>
          <w:p w14:paraId="79C25A9A" w14:textId="77777777" w:rsidR="002C5B09" w:rsidRDefault="002C5B09" w:rsidP="00672569">
            <w:pPr>
              <w:widowControl w:val="0"/>
              <w:tabs>
                <w:tab w:val="left" w:pos="426"/>
              </w:tabs>
              <w:spacing w:after="120"/>
              <w:jc w:val="both"/>
              <w:rPr>
                <w:rFonts w:ascii="Arial" w:hAnsi="Arial" w:cs="Arial"/>
                <w:b/>
                <w:sz w:val="20"/>
                <w:szCs w:val="20"/>
              </w:rPr>
            </w:pPr>
          </w:p>
          <w:p w14:paraId="301AC314" w14:textId="77777777" w:rsidR="002C5B09" w:rsidRPr="00286D6F" w:rsidRDefault="002C5B09" w:rsidP="00672569">
            <w:pPr>
              <w:widowControl w:val="0"/>
              <w:tabs>
                <w:tab w:val="left" w:pos="426"/>
              </w:tabs>
              <w:spacing w:after="120"/>
              <w:jc w:val="both"/>
              <w:rPr>
                <w:rFonts w:ascii="Arial" w:hAnsi="Arial" w:cs="Arial"/>
                <w:b/>
                <w:sz w:val="20"/>
                <w:szCs w:val="20"/>
              </w:rPr>
            </w:pPr>
            <w:r>
              <w:rPr>
                <w:rFonts w:ascii="Arial" w:hAnsi="Arial" w:cs="Arial"/>
                <w:b/>
                <w:sz w:val="20"/>
                <w:szCs w:val="20"/>
              </w:rPr>
              <w:t>D</w:t>
            </w:r>
            <w:r w:rsidRPr="00286D6F">
              <w:rPr>
                <w:rFonts w:ascii="Arial" w:hAnsi="Arial" w:cs="Arial"/>
                <w:b/>
                <w:sz w:val="20"/>
                <w:szCs w:val="20"/>
              </w:rPr>
              <w:t>okumentace pro provádění stavby včetně soupisu stavebních prací, dodávek a služeb</w:t>
            </w:r>
          </w:p>
        </w:tc>
      </w:tr>
      <w:tr w:rsidR="002C5B09" w:rsidRPr="00286D6F" w14:paraId="0A7F8000" w14:textId="77777777" w:rsidTr="00672569">
        <w:tc>
          <w:tcPr>
            <w:tcW w:w="1985" w:type="dxa"/>
          </w:tcPr>
          <w:p w14:paraId="4A3CF8EF"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 xml:space="preserve">Zahájení  </w:t>
            </w:r>
          </w:p>
        </w:tc>
        <w:tc>
          <w:tcPr>
            <w:tcW w:w="7082" w:type="dxa"/>
          </w:tcPr>
          <w:p w14:paraId="2026C5D0"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ihned po nabytí právní moci potřebných povolení dle stavebního zákona</w:t>
            </w:r>
          </w:p>
        </w:tc>
      </w:tr>
      <w:tr w:rsidR="002C5B09" w:rsidRPr="00286D6F" w14:paraId="28EEF6FD" w14:textId="77777777" w:rsidTr="00672569">
        <w:tc>
          <w:tcPr>
            <w:tcW w:w="1985" w:type="dxa"/>
          </w:tcPr>
          <w:p w14:paraId="585E45C2"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Ukončení</w:t>
            </w:r>
          </w:p>
        </w:tc>
        <w:tc>
          <w:tcPr>
            <w:tcW w:w="7082" w:type="dxa"/>
          </w:tcPr>
          <w:p w14:paraId="33A70170" w14:textId="77777777" w:rsidR="002C5B09" w:rsidRPr="00286D6F" w:rsidRDefault="002C5B09" w:rsidP="00672569">
            <w:pPr>
              <w:widowControl w:val="0"/>
              <w:tabs>
                <w:tab w:val="left" w:pos="426"/>
                <w:tab w:val="left" w:pos="4536"/>
              </w:tabs>
              <w:spacing w:after="120"/>
              <w:ind w:left="4530" w:hanging="4530"/>
              <w:jc w:val="both"/>
              <w:rPr>
                <w:rFonts w:ascii="Arial" w:hAnsi="Arial" w:cs="Arial"/>
                <w:sz w:val="20"/>
                <w:szCs w:val="20"/>
              </w:rPr>
            </w:pPr>
            <w:r w:rsidRPr="00286D6F">
              <w:rPr>
                <w:rFonts w:ascii="Arial" w:hAnsi="Arial" w:cs="Arial"/>
                <w:sz w:val="20"/>
                <w:szCs w:val="20"/>
              </w:rPr>
              <w:t>nejpozději do</w:t>
            </w:r>
            <w:r>
              <w:rPr>
                <w:rFonts w:ascii="Arial" w:hAnsi="Arial" w:cs="Arial"/>
                <w:sz w:val="20"/>
                <w:szCs w:val="20"/>
              </w:rPr>
              <w:t xml:space="preserve"> 90</w:t>
            </w:r>
            <w:r w:rsidRPr="00286D6F">
              <w:rPr>
                <w:rFonts w:ascii="Arial" w:hAnsi="Arial" w:cs="Arial"/>
                <w:sz w:val="20"/>
                <w:szCs w:val="20"/>
              </w:rPr>
              <w:t xml:space="preserve"> kalendářních dní od zahájení této dílčí části</w:t>
            </w:r>
          </w:p>
        </w:tc>
      </w:tr>
    </w:tbl>
    <w:p w14:paraId="00B88281" w14:textId="77777777" w:rsidR="00A13427" w:rsidRPr="00FA6AEE" w:rsidRDefault="00A13427" w:rsidP="00404683">
      <w:pPr>
        <w:ind w:firstLine="357"/>
        <w:jc w:val="both"/>
        <w:rPr>
          <w:rFonts w:ascii="Arial" w:hAnsi="Arial" w:cs="Arial"/>
          <w:sz w:val="20"/>
          <w:szCs w:val="22"/>
        </w:rPr>
      </w:pPr>
    </w:p>
    <w:p w14:paraId="41733E11" w14:textId="77777777" w:rsidR="001C245A" w:rsidRPr="00FA6AEE" w:rsidRDefault="001C245A" w:rsidP="004B2A20">
      <w:pPr>
        <w:numPr>
          <w:ilvl w:val="0"/>
          <w:numId w:val="5"/>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Místem předání a převzetí díla je MěÚ Valašské Meziříčí, Odbor komunálních služeb, Zašovská 784, 757 01 Valašské Meziříčí.</w:t>
      </w:r>
    </w:p>
    <w:p w14:paraId="7D20FCA6" w14:textId="77777777" w:rsidR="001C245A" w:rsidRPr="00FA6AEE" w:rsidRDefault="001C245A" w:rsidP="004B2A20">
      <w:pPr>
        <w:numPr>
          <w:ilvl w:val="0"/>
          <w:numId w:val="5"/>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 xml:space="preserve">Zhotovitel se zavazuje vyzvat objednatele písemně nejméně </w:t>
      </w:r>
      <w:r w:rsidR="0038792F" w:rsidRPr="00FA6AEE">
        <w:rPr>
          <w:rFonts w:ascii="Arial" w:hAnsi="Arial" w:cs="Arial"/>
          <w:sz w:val="20"/>
          <w:szCs w:val="22"/>
        </w:rPr>
        <w:t>tři</w:t>
      </w:r>
      <w:r w:rsidRPr="00FA6AEE">
        <w:rPr>
          <w:rFonts w:ascii="Arial" w:hAnsi="Arial" w:cs="Arial"/>
          <w:sz w:val="20"/>
          <w:szCs w:val="22"/>
        </w:rPr>
        <w:t xml:space="preserve"> pracovní dn</w:t>
      </w:r>
      <w:r w:rsidR="0038792F" w:rsidRPr="00FA6AEE">
        <w:rPr>
          <w:rFonts w:ascii="Arial" w:hAnsi="Arial" w:cs="Arial"/>
          <w:sz w:val="20"/>
          <w:szCs w:val="22"/>
        </w:rPr>
        <w:t>y</w:t>
      </w:r>
      <w:r w:rsidR="00D412D5" w:rsidRPr="00FA6AEE">
        <w:rPr>
          <w:rFonts w:ascii="Arial" w:hAnsi="Arial" w:cs="Arial"/>
          <w:sz w:val="20"/>
          <w:szCs w:val="22"/>
        </w:rPr>
        <w:t xml:space="preserve"> předem k předání a </w:t>
      </w:r>
      <w:r w:rsidRPr="00FA6AEE">
        <w:rPr>
          <w:rFonts w:ascii="Arial" w:hAnsi="Arial" w:cs="Arial"/>
          <w:sz w:val="20"/>
          <w:szCs w:val="22"/>
        </w:rPr>
        <w:t xml:space="preserve">převzetí </w:t>
      </w:r>
      <w:r w:rsidR="00C06C3F" w:rsidRPr="00FA6AEE">
        <w:rPr>
          <w:rFonts w:ascii="Arial" w:hAnsi="Arial" w:cs="Arial"/>
          <w:sz w:val="20"/>
          <w:szCs w:val="22"/>
        </w:rPr>
        <w:t xml:space="preserve">dílčích částí </w:t>
      </w:r>
      <w:r w:rsidRPr="00FA6AEE">
        <w:rPr>
          <w:rFonts w:ascii="Arial" w:hAnsi="Arial" w:cs="Arial"/>
          <w:sz w:val="20"/>
          <w:szCs w:val="22"/>
        </w:rPr>
        <w:t>díla.</w:t>
      </w:r>
    </w:p>
    <w:p w14:paraId="758955E0" w14:textId="77777777" w:rsidR="00C2403C" w:rsidRPr="00FA6AEE" w:rsidRDefault="001C245A" w:rsidP="00404683">
      <w:pPr>
        <w:numPr>
          <w:ilvl w:val="0"/>
          <w:numId w:val="5"/>
        </w:numPr>
        <w:tabs>
          <w:tab w:val="clear" w:pos="720"/>
          <w:tab w:val="num" w:pos="360"/>
        </w:tabs>
        <w:spacing w:after="120"/>
        <w:ind w:left="357" w:hanging="357"/>
        <w:jc w:val="both"/>
        <w:rPr>
          <w:rFonts w:ascii="Arial" w:hAnsi="Arial" w:cs="Arial"/>
          <w:b/>
          <w:sz w:val="20"/>
          <w:szCs w:val="22"/>
        </w:rPr>
      </w:pPr>
      <w:r w:rsidRPr="00FA6AEE">
        <w:rPr>
          <w:rFonts w:ascii="Arial" w:hAnsi="Arial" w:cs="Arial"/>
          <w:sz w:val="20"/>
          <w:szCs w:val="22"/>
        </w:rPr>
        <w:t xml:space="preserve">O předání a převzetí </w:t>
      </w:r>
      <w:r w:rsidR="00C06C3F" w:rsidRPr="00FA6AEE">
        <w:rPr>
          <w:rFonts w:ascii="Arial" w:hAnsi="Arial" w:cs="Arial"/>
          <w:sz w:val="20"/>
          <w:szCs w:val="22"/>
        </w:rPr>
        <w:t xml:space="preserve">částí díla </w:t>
      </w:r>
      <w:r w:rsidRPr="00FA6AEE">
        <w:rPr>
          <w:rFonts w:ascii="Arial" w:hAnsi="Arial" w:cs="Arial"/>
          <w:sz w:val="20"/>
          <w:szCs w:val="22"/>
        </w:rPr>
        <w:t>bude sepsán písemný protoko</w:t>
      </w:r>
      <w:r w:rsidR="00D412D5" w:rsidRPr="00FA6AEE">
        <w:rPr>
          <w:rFonts w:ascii="Arial" w:hAnsi="Arial" w:cs="Arial"/>
          <w:sz w:val="20"/>
          <w:szCs w:val="22"/>
        </w:rPr>
        <w:t>l s uvedením eventuálních vad a </w:t>
      </w:r>
      <w:r w:rsidRPr="00FA6AEE">
        <w:rPr>
          <w:rFonts w:ascii="Arial" w:hAnsi="Arial" w:cs="Arial"/>
          <w:sz w:val="20"/>
          <w:szCs w:val="22"/>
        </w:rPr>
        <w:t>termínem jejich odstranění.</w:t>
      </w:r>
      <w:r w:rsidR="00D03578" w:rsidRPr="00FA6AEE">
        <w:rPr>
          <w:rFonts w:ascii="Arial" w:hAnsi="Arial" w:cs="Arial"/>
          <w:sz w:val="20"/>
          <w:szCs w:val="22"/>
        </w:rPr>
        <w:t xml:space="preserve"> </w:t>
      </w:r>
    </w:p>
    <w:p w14:paraId="30B07008" w14:textId="77777777" w:rsidR="0034131D" w:rsidRPr="00FA6AEE" w:rsidRDefault="0034131D" w:rsidP="00821B95">
      <w:pPr>
        <w:spacing w:after="120"/>
        <w:ind w:left="357"/>
        <w:jc w:val="both"/>
        <w:rPr>
          <w:rFonts w:ascii="Arial" w:hAnsi="Arial" w:cs="Arial"/>
          <w:b/>
          <w:sz w:val="20"/>
          <w:szCs w:val="22"/>
        </w:rPr>
      </w:pPr>
    </w:p>
    <w:p w14:paraId="7BC6ADE8" w14:textId="77777777" w:rsidR="001C245A" w:rsidRPr="00FA6AEE" w:rsidRDefault="001C245A" w:rsidP="004B2A20">
      <w:pPr>
        <w:pStyle w:val="Odstavecseseznamem"/>
        <w:numPr>
          <w:ilvl w:val="0"/>
          <w:numId w:val="1"/>
        </w:numPr>
        <w:jc w:val="center"/>
        <w:rPr>
          <w:rFonts w:ascii="Arial" w:hAnsi="Arial" w:cs="Arial"/>
          <w:b/>
          <w:sz w:val="20"/>
          <w:szCs w:val="22"/>
        </w:rPr>
      </w:pPr>
      <w:r w:rsidRPr="00FA6AEE">
        <w:rPr>
          <w:rFonts w:ascii="Arial" w:hAnsi="Arial" w:cs="Arial"/>
          <w:b/>
          <w:sz w:val="20"/>
          <w:szCs w:val="22"/>
        </w:rPr>
        <w:t>Práva a povinnosti</w:t>
      </w:r>
      <w:r w:rsidR="00794413" w:rsidRPr="00FA6AEE">
        <w:rPr>
          <w:rFonts w:ascii="Arial" w:hAnsi="Arial" w:cs="Arial"/>
          <w:b/>
          <w:sz w:val="20"/>
          <w:szCs w:val="22"/>
        </w:rPr>
        <w:t xml:space="preserve"> smluvních stran</w:t>
      </w:r>
    </w:p>
    <w:p w14:paraId="100A96AB" w14:textId="77777777" w:rsidR="00F84888" w:rsidRPr="00FA6AEE" w:rsidRDefault="00F84888" w:rsidP="002F1D8A">
      <w:pPr>
        <w:pStyle w:val="Odstavecseseznamem"/>
        <w:ind w:left="1080"/>
        <w:jc w:val="center"/>
        <w:rPr>
          <w:rFonts w:ascii="Arial" w:hAnsi="Arial" w:cs="Arial"/>
          <w:b/>
          <w:sz w:val="20"/>
          <w:szCs w:val="22"/>
        </w:rPr>
      </w:pPr>
    </w:p>
    <w:p w14:paraId="0142DB7E" w14:textId="14024171" w:rsidR="00151F49" w:rsidRPr="00FA6AEE" w:rsidRDefault="00151F49" w:rsidP="00151F49">
      <w:pPr>
        <w:pStyle w:val="Odstavecseseznamem"/>
        <w:numPr>
          <w:ilvl w:val="0"/>
          <w:numId w:val="6"/>
        </w:numPr>
        <w:spacing w:after="120"/>
        <w:contextualSpacing w:val="0"/>
        <w:jc w:val="both"/>
        <w:rPr>
          <w:rFonts w:ascii="Arial" w:hAnsi="Arial" w:cs="Arial"/>
          <w:sz w:val="20"/>
          <w:szCs w:val="22"/>
        </w:rPr>
      </w:pPr>
      <w:r w:rsidRPr="00FA6AEE">
        <w:rPr>
          <w:rFonts w:ascii="Arial" w:hAnsi="Arial" w:cs="Arial"/>
          <w:sz w:val="20"/>
          <w:szCs w:val="22"/>
        </w:rPr>
        <w:t>Zhotovitel je povinen dílo či jeho část odevzdat dle platných právních předpisů v době odevzdání díla. V případě, že dojde k úpravě právních předpisů v době provádění díla, je zhotovitel pov</w:t>
      </w:r>
      <w:r w:rsidR="00CD118B">
        <w:rPr>
          <w:rFonts w:ascii="Arial" w:hAnsi="Arial" w:cs="Arial"/>
          <w:sz w:val="20"/>
          <w:szCs w:val="22"/>
        </w:rPr>
        <w:t>inen promítnout tuto změnu do jí</w:t>
      </w:r>
      <w:r w:rsidRPr="00FA6AEE">
        <w:rPr>
          <w:rFonts w:ascii="Arial" w:hAnsi="Arial" w:cs="Arial"/>
          <w:sz w:val="20"/>
          <w:szCs w:val="22"/>
        </w:rPr>
        <w:t>m realizovaného díla.</w:t>
      </w:r>
    </w:p>
    <w:p w14:paraId="7CEB1B2E" w14:textId="77777777" w:rsidR="009D298A" w:rsidRPr="00FA6AEE" w:rsidRDefault="009D298A" w:rsidP="004B2A20">
      <w:pPr>
        <w:pStyle w:val="Odstavecseseznamem"/>
        <w:numPr>
          <w:ilvl w:val="0"/>
          <w:numId w:val="6"/>
        </w:numPr>
        <w:spacing w:after="120"/>
        <w:ind w:left="357" w:hanging="357"/>
        <w:contextualSpacing w:val="0"/>
        <w:jc w:val="both"/>
        <w:rPr>
          <w:rFonts w:ascii="Arial" w:hAnsi="Arial" w:cs="Arial"/>
          <w:sz w:val="20"/>
          <w:szCs w:val="22"/>
        </w:rPr>
      </w:pPr>
      <w:r w:rsidRPr="00FA6AEE">
        <w:rPr>
          <w:rFonts w:ascii="Arial" w:hAnsi="Arial" w:cs="Arial"/>
          <w:sz w:val="20"/>
          <w:szCs w:val="22"/>
        </w:rPr>
        <w:t xml:space="preserve">Zhotovitel prohlašuje, že zodpovědnou osobou za </w:t>
      </w:r>
      <w:r w:rsidR="001944E9" w:rsidRPr="00FA6AEE">
        <w:rPr>
          <w:rFonts w:ascii="Arial" w:hAnsi="Arial" w:cs="Arial"/>
          <w:sz w:val="20"/>
          <w:szCs w:val="22"/>
        </w:rPr>
        <w:t>realizaci díla</w:t>
      </w:r>
      <w:r w:rsidRPr="00FA6AEE">
        <w:rPr>
          <w:rFonts w:ascii="Arial" w:hAnsi="Arial" w:cs="Arial"/>
          <w:sz w:val="20"/>
          <w:szCs w:val="22"/>
        </w:rPr>
        <w:t xml:space="preserve"> </w:t>
      </w:r>
      <w:r w:rsidR="001944E9" w:rsidRPr="00FA6AEE">
        <w:rPr>
          <w:rFonts w:ascii="Arial" w:hAnsi="Arial" w:cs="Arial"/>
          <w:sz w:val="20"/>
          <w:szCs w:val="22"/>
        </w:rPr>
        <w:t>bude autorizovaná</w:t>
      </w:r>
      <w:r w:rsidRPr="00FA6AEE">
        <w:rPr>
          <w:rFonts w:ascii="Arial" w:hAnsi="Arial" w:cs="Arial"/>
          <w:sz w:val="20"/>
          <w:szCs w:val="22"/>
        </w:rPr>
        <w:t xml:space="preserve"> osoba ve smyslu zákona č. 360/1992 Sb., o výkonu povolání autorizovaných architektů a o výkonu povolání autorizovaných inženýrů a techniků činných ve výstavbě, ve znění pozdějších předpisů.</w:t>
      </w:r>
    </w:p>
    <w:p w14:paraId="627EAC92" w14:textId="5778850C"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 xml:space="preserve">Zhotovitel je povinen dílo realizovat prostřednictvím osoby, která byla uvedena v rámci </w:t>
      </w:r>
      <w:r w:rsidR="00672569">
        <w:rPr>
          <w:rFonts w:ascii="Arial" w:hAnsi="Arial" w:cs="Arial"/>
          <w:sz w:val="20"/>
          <w:szCs w:val="22"/>
        </w:rPr>
        <w:t xml:space="preserve">zadávacího </w:t>
      </w:r>
      <w:r w:rsidRPr="00FA6AEE">
        <w:rPr>
          <w:rFonts w:ascii="Arial" w:hAnsi="Arial" w:cs="Arial"/>
          <w:sz w:val="20"/>
          <w:szCs w:val="22"/>
        </w:rPr>
        <w:t>řízení jako autorizovaná osoba. Změna této osoby je možná pouze s písemným souhlasem objednatele, který je podmíněn předložením dokladů o kvalifikaci této osoby dle požadavků objednatele uvedených v</w:t>
      </w:r>
      <w:r w:rsidR="00C3515C">
        <w:rPr>
          <w:rFonts w:ascii="Arial" w:hAnsi="Arial" w:cs="Arial"/>
          <w:sz w:val="20"/>
          <w:szCs w:val="22"/>
        </w:rPr>
        <w:t> zadávací dokumentaci.</w:t>
      </w:r>
      <w:r w:rsidRPr="00FA6AEE">
        <w:rPr>
          <w:rFonts w:ascii="Arial" w:hAnsi="Arial" w:cs="Arial"/>
          <w:sz w:val="20"/>
          <w:szCs w:val="22"/>
        </w:rPr>
        <w:t xml:space="preserve">.  </w:t>
      </w:r>
    </w:p>
    <w:p w14:paraId="30AF41F8"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Při zpracovávání díla je zhotovitel povinen dodržovat obecně závazné právní předpisy, technické normy, ujednání této smlouvy a bude se řídit předanými výchozími podklady objednatele, jeho pokyny a vyjádřeními dotčených subjektů a vlastníků dopravní a technické infrastruktury. Pokud vzejdou připomínky z řízení stavebního úřadu vztahujícího</w:t>
      </w:r>
      <w:r w:rsidR="00DF7E24" w:rsidRPr="00FA6AEE">
        <w:rPr>
          <w:rFonts w:ascii="Arial" w:hAnsi="Arial" w:cs="Arial"/>
          <w:sz w:val="20"/>
          <w:szCs w:val="22"/>
        </w:rPr>
        <w:t xml:space="preserve"> se k předmětné dokumentaci, je </w:t>
      </w:r>
      <w:r w:rsidRPr="00FA6AEE">
        <w:rPr>
          <w:rFonts w:ascii="Arial" w:hAnsi="Arial" w:cs="Arial"/>
          <w:sz w:val="20"/>
          <w:szCs w:val="22"/>
        </w:rPr>
        <w:t xml:space="preserve">zhotovitel povinen tyto zapracovat do této dokumentace, případně do dalších částí díla (zejména položkového rozpočtu včetně výkazu výměr), a to i v případě, že došlo k předání díla nebo jeho části, a to do 2 týdnů, pokud se objednatel a zhotovitel nedohodnou na jiném termínu. </w:t>
      </w:r>
    </w:p>
    <w:p w14:paraId="4E829445"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Při zpracování díla je zhotovitel povinen dodržet zákon č. 134/2016 Sb., o zadávání veřejných zakázek, ve znění pozdějších předpisů včetně všech jejich prováděcích předpisů, a to zejména § 89, odstavec 5.</w:t>
      </w:r>
    </w:p>
    <w:p w14:paraId="027EF85B"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Objednatel je oprávněn:</w:t>
      </w:r>
    </w:p>
    <w:p w14:paraId="5C0A7401" w14:textId="77777777" w:rsidR="00404683" w:rsidRPr="00FA6AEE" w:rsidRDefault="00404683" w:rsidP="00404683">
      <w:pPr>
        <w:pStyle w:val="Odstavecseseznamem"/>
        <w:numPr>
          <w:ilvl w:val="0"/>
          <w:numId w:val="13"/>
        </w:numPr>
        <w:spacing w:after="120"/>
        <w:ind w:left="851" w:hanging="425"/>
        <w:jc w:val="both"/>
        <w:rPr>
          <w:rFonts w:ascii="Arial" w:hAnsi="Arial" w:cs="Arial"/>
          <w:sz w:val="20"/>
          <w:szCs w:val="22"/>
        </w:rPr>
      </w:pPr>
      <w:r w:rsidRPr="00FA6AEE">
        <w:rPr>
          <w:rFonts w:ascii="Arial" w:hAnsi="Arial" w:cs="Arial"/>
          <w:sz w:val="20"/>
          <w:szCs w:val="22"/>
        </w:rPr>
        <w:t xml:space="preserve">dílo použít pro všechny činnosti spojené s přípravou a následnou realizací stavby; </w:t>
      </w:r>
    </w:p>
    <w:p w14:paraId="18112601" w14:textId="77777777" w:rsidR="00404683" w:rsidRPr="00FA6AEE" w:rsidRDefault="00404683" w:rsidP="00404683">
      <w:pPr>
        <w:pStyle w:val="Odstavecseseznamem"/>
        <w:numPr>
          <w:ilvl w:val="0"/>
          <w:numId w:val="13"/>
        </w:numPr>
        <w:spacing w:after="120"/>
        <w:ind w:left="851" w:hanging="425"/>
        <w:jc w:val="both"/>
        <w:rPr>
          <w:rFonts w:ascii="Arial" w:hAnsi="Arial" w:cs="Arial"/>
          <w:sz w:val="20"/>
          <w:szCs w:val="22"/>
        </w:rPr>
      </w:pPr>
      <w:r w:rsidRPr="00FA6AEE">
        <w:rPr>
          <w:rFonts w:ascii="Arial" w:hAnsi="Arial" w:cs="Arial"/>
          <w:sz w:val="20"/>
          <w:szCs w:val="22"/>
        </w:rPr>
        <w:t>v případě potřeby předané dílo rozmnožovat a uveřejňovat;</w:t>
      </w:r>
    </w:p>
    <w:p w14:paraId="64EBC476" w14:textId="77777777" w:rsidR="00404683" w:rsidRPr="00FA6AEE" w:rsidRDefault="00404683" w:rsidP="00404683">
      <w:pPr>
        <w:pStyle w:val="Odstavecseseznamem"/>
        <w:numPr>
          <w:ilvl w:val="0"/>
          <w:numId w:val="13"/>
        </w:numPr>
        <w:ind w:left="850" w:hanging="425"/>
        <w:jc w:val="both"/>
        <w:rPr>
          <w:rFonts w:ascii="Arial" w:hAnsi="Arial" w:cs="Arial"/>
          <w:sz w:val="20"/>
          <w:szCs w:val="22"/>
        </w:rPr>
      </w:pPr>
      <w:r w:rsidRPr="00FA6AEE">
        <w:rPr>
          <w:rFonts w:ascii="Arial" w:hAnsi="Arial" w:cs="Arial"/>
          <w:sz w:val="20"/>
          <w:szCs w:val="22"/>
        </w:rPr>
        <w:lastRenderedPageBreak/>
        <w:t xml:space="preserve">po dokončení stavby, tuto stavbu upravovat a měnit bez souhlasu zhotovitele, v daném případě se nejedná o zásah do autorských práv zhotovitele;  </w:t>
      </w:r>
    </w:p>
    <w:p w14:paraId="43DCC360" w14:textId="77777777" w:rsidR="00404683" w:rsidRPr="00FA6AEE" w:rsidRDefault="00404683" w:rsidP="00404683">
      <w:pPr>
        <w:numPr>
          <w:ilvl w:val="0"/>
          <w:numId w:val="13"/>
        </w:numPr>
        <w:ind w:left="851" w:hanging="425"/>
        <w:jc w:val="both"/>
        <w:rPr>
          <w:rFonts w:ascii="Arial" w:hAnsi="Arial" w:cs="Arial"/>
          <w:sz w:val="20"/>
          <w:szCs w:val="22"/>
        </w:rPr>
      </w:pPr>
      <w:r w:rsidRPr="00FA6AEE">
        <w:rPr>
          <w:rFonts w:ascii="Arial" w:hAnsi="Arial" w:cs="Arial"/>
          <w:sz w:val="20"/>
          <w:szCs w:val="22"/>
        </w:rPr>
        <w:t>v průběhu nebo i po dokončení zpracovávání díla požadovat doplnění o další projekční práce a zhotovitel je povinen tyto práce provést za podmínek, které budou dohodnuty v písemném dodatku k této smlouvě nebo samostatné smlouvě,</w:t>
      </w:r>
    </w:p>
    <w:p w14:paraId="074011EB" w14:textId="77777777" w:rsidR="00404683" w:rsidRPr="00FA6AEE" w:rsidRDefault="00404683" w:rsidP="00404683">
      <w:pPr>
        <w:numPr>
          <w:ilvl w:val="0"/>
          <w:numId w:val="13"/>
        </w:numPr>
        <w:spacing w:after="120"/>
        <w:ind w:left="850" w:hanging="425"/>
        <w:jc w:val="both"/>
        <w:rPr>
          <w:rFonts w:ascii="Arial" w:hAnsi="Arial" w:cs="Arial"/>
          <w:sz w:val="20"/>
          <w:szCs w:val="22"/>
        </w:rPr>
      </w:pPr>
      <w:r w:rsidRPr="00FA6AEE">
        <w:rPr>
          <w:rFonts w:ascii="Arial" w:hAnsi="Arial" w:cs="Arial"/>
          <w:sz w:val="20"/>
          <w:szCs w:val="22"/>
        </w:rPr>
        <w:t>v důsledku změny právních předpisů požadovat doplnění či změnu projektové dokumentace tak, aby byla v souladu s nově vydanými předpisy (zejména p</w:t>
      </w:r>
      <w:r w:rsidR="00DF7E24" w:rsidRPr="00FA6AEE">
        <w:rPr>
          <w:rFonts w:ascii="Arial" w:hAnsi="Arial" w:cs="Arial"/>
          <w:sz w:val="20"/>
          <w:szCs w:val="22"/>
        </w:rPr>
        <w:t>rováděcími předpisy k zákonu č. </w:t>
      </w:r>
      <w:r w:rsidRPr="00FA6AEE">
        <w:rPr>
          <w:rFonts w:ascii="Arial" w:hAnsi="Arial" w:cs="Arial"/>
          <w:sz w:val="20"/>
          <w:szCs w:val="22"/>
        </w:rPr>
        <w:t>283/2021 Sb.), a zhotovitel je povinen tyto práce provést za podmínek, které budou dohodnuty v písemném dodatku k této smlouvě nebo samostatné smlouvě.</w:t>
      </w:r>
    </w:p>
    <w:p w14:paraId="3FFC2842"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Zhotovitel není oprávněn poskytnout dílo (ani jeho dílčí část, zejména položkový rozpočet, včetně výkazu výměr) třetí osobě, bez předchozího písemného souhlasu objednatele.</w:t>
      </w:r>
    </w:p>
    <w:p w14:paraId="47A1352E"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Zhotovitel je povinen spolupůsobit v rámci zadávacího (výběrového) řízení na stavbu:</w:t>
      </w:r>
    </w:p>
    <w:p w14:paraId="0E821150" w14:textId="77777777" w:rsidR="00404683" w:rsidRPr="00FA6AEE" w:rsidRDefault="00404683" w:rsidP="00404683">
      <w:pPr>
        <w:numPr>
          <w:ilvl w:val="2"/>
          <w:numId w:val="6"/>
        </w:numPr>
        <w:tabs>
          <w:tab w:val="clear" w:pos="1800"/>
          <w:tab w:val="num" w:pos="851"/>
        </w:tabs>
        <w:ind w:left="851" w:hanging="425"/>
        <w:jc w:val="both"/>
        <w:rPr>
          <w:rFonts w:ascii="Arial" w:hAnsi="Arial" w:cs="Arial"/>
          <w:sz w:val="20"/>
          <w:szCs w:val="22"/>
        </w:rPr>
      </w:pPr>
      <w:r w:rsidRPr="00FA6AEE">
        <w:rPr>
          <w:rFonts w:ascii="Arial" w:hAnsi="Arial" w:cs="Arial"/>
          <w:sz w:val="20"/>
          <w:szCs w:val="22"/>
        </w:rPr>
        <w:t>zpracovávat odpovědi na dotazy vztahující se k dílu v rámci vyjasňování zadávacích podmínek účastníky o veřejnou zakázku do 2 dnů po jejím obdržení;</w:t>
      </w:r>
    </w:p>
    <w:p w14:paraId="2EDED73F" w14:textId="77777777" w:rsidR="00404683" w:rsidRPr="00FA6AEE" w:rsidRDefault="00404683" w:rsidP="00404683">
      <w:pPr>
        <w:numPr>
          <w:ilvl w:val="2"/>
          <w:numId w:val="6"/>
        </w:numPr>
        <w:tabs>
          <w:tab w:val="clear" w:pos="1800"/>
          <w:tab w:val="num" w:pos="851"/>
        </w:tabs>
        <w:ind w:left="851" w:hanging="425"/>
        <w:jc w:val="both"/>
        <w:rPr>
          <w:rFonts w:ascii="Arial" w:hAnsi="Arial" w:cs="Arial"/>
          <w:sz w:val="20"/>
          <w:szCs w:val="22"/>
        </w:rPr>
      </w:pPr>
      <w:r w:rsidRPr="00FA6AEE">
        <w:rPr>
          <w:rFonts w:ascii="Arial" w:hAnsi="Arial" w:cs="Arial"/>
          <w:sz w:val="20"/>
          <w:szCs w:val="22"/>
        </w:rPr>
        <w:t>účast na jednáních hodnotící komise ve funkci odborného poradce hodnotící komise, bude-li požadována;</w:t>
      </w:r>
    </w:p>
    <w:p w14:paraId="35F453AB" w14:textId="77777777" w:rsidR="00404683" w:rsidRPr="00FA6AEE" w:rsidRDefault="00404683" w:rsidP="00404683">
      <w:pPr>
        <w:numPr>
          <w:ilvl w:val="2"/>
          <w:numId w:val="6"/>
        </w:numPr>
        <w:tabs>
          <w:tab w:val="clear" w:pos="1800"/>
          <w:tab w:val="num" w:pos="851"/>
        </w:tabs>
        <w:ind w:left="851" w:hanging="425"/>
        <w:jc w:val="both"/>
        <w:rPr>
          <w:rFonts w:ascii="Arial" w:hAnsi="Arial" w:cs="Arial"/>
          <w:sz w:val="20"/>
          <w:szCs w:val="22"/>
        </w:rPr>
      </w:pPr>
      <w:r w:rsidRPr="00FA6AEE">
        <w:rPr>
          <w:rFonts w:ascii="Arial" w:hAnsi="Arial" w:cs="Arial"/>
          <w:sz w:val="20"/>
          <w:szCs w:val="22"/>
        </w:rPr>
        <w:t>vypracování porovnání cenových nabídek jednotlivých účastníků o veřejnou zakázku na realizaci stavby a vymezení odchylek od ceny podle projektové dokumentace, bude-li požadováno;</w:t>
      </w:r>
    </w:p>
    <w:p w14:paraId="793AA168" w14:textId="77777777" w:rsidR="00404683" w:rsidRPr="00FA6AEE" w:rsidRDefault="00404683" w:rsidP="00404683">
      <w:pPr>
        <w:numPr>
          <w:ilvl w:val="2"/>
          <w:numId w:val="6"/>
        </w:numPr>
        <w:tabs>
          <w:tab w:val="clear" w:pos="1800"/>
          <w:tab w:val="num" w:pos="851"/>
        </w:tabs>
        <w:spacing w:after="120"/>
        <w:ind w:left="850" w:hanging="425"/>
        <w:jc w:val="both"/>
        <w:rPr>
          <w:rFonts w:ascii="Arial" w:hAnsi="Arial" w:cs="Arial"/>
          <w:sz w:val="20"/>
          <w:szCs w:val="22"/>
        </w:rPr>
      </w:pPr>
      <w:r w:rsidRPr="00FA6AEE">
        <w:rPr>
          <w:rFonts w:ascii="Arial" w:hAnsi="Arial" w:cs="Arial"/>
          <w:sz w:val="20"/>
          <w:szCs w:val="22"/>
        </w:rPr>
        <w:t>posouzení případných zdůvodnění mimořádně nízké nabídkové ceny na realizaci stavby, bude-li požadováno.</w:t>
      </w:r>
    </w:p>
    <w:p w14:paraId="594F0E43"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Zhotovitel je povinen v souladu se zákonem č. 320/2001 Sb., o finanční kontrole ve veřejné správě a o změně některých zákonů, ve znění pozdějších předpisů, spolupůsobit při výkonu finanční kontroly.</w:t>
      </w:r>
    </w:p>
    <w:p w14:paraId="48E3075E"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V případě, že na stavbu, která je předmětem projektové dokumentace, bude poskytnuta dotace, zavazuje se zhotovitel dále spolupůsobit při provádění kontrol ze strany orgánů poskytovatele dotace, dodržovat podmínky poskytovatele dotace a zavazuje se uchovat veškerou dokumentaci související s předmětem této smlouvy po dobu stanovenou dotačními pravidly poskytovatelem dotace.</w:t>
      </w:r>
    </w:p>
    <w:p w14:paraId="489E719F"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Zhotovitel je povinen projednat a nechat odsouhlasit návrh řešení díla nebo jeho jednotlivých částí s objednatelem, a pokud je to potřeba i s dotčenými subjekty.  Zhotovitel je povinen vyzvat alespoň 3 dny předem objednatele, a pokud je to potřeba i dotčené subjekt</w:t>
      </w:r>
      <w:r w:rsidR="00A910E3" w:rsidRPr="00FA6AEE">
        <w:rPr>
          <w:rFonts w:ascii="Arial" w:hAnsi="Arial" w:cs="Arial"/>
          <w:sz w:val="20"/>
          <w:szCs w:val="22"/>
        </w:rPr>
        <w:t>y ke společné schůzce, která se </w:t>
      </w:r>
      <w:r w:rsidRPr="00FA6AEE">
        <w:rPr>
          <w:rFonts w:ascii="Arial" w:hAnsi="Arial" w:cs="Arial"/>
          <w:sz w:val="20"/>
          <w:szCs w:val="22"/>
        </w:rPr>
        <w:t>uskuteční v sídle objednatele. První pracovní schůzka se uskuteční nejpozději do 30 dnů od zahájení prací. Další pracovní schůzky budou svolány dle potřeby. O jednání provede zhotovitel písemný zápis, který zhotovitel předá všem zúčastněným.</w:t>
      </w:r>
    </w:p>
    <w:p w14:paraId="0179BDC0"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 xml:space="preserve">Zhotovitel je povinen v rámci zpracování díla konzultovat své návrhy s městským architektem objednatele a osobou oprávněnou k jednání za objednatele ve věcech technických. </w:t>
      </w:r>
    </w:p>
    <w:p w14:paraId="36713230"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 xml:space="preserve">Zhotovitel je povinen na požádání objednatele provést prezentaci díla nebo jeho dílčí části v orgánech objednatele nebo na pracovních schůzkách objednatele, a to i po předání díla. </w:t>
      </w:r>
    </w:p>
    <w:p w14:paraId="2F9F2133"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 xml:space="preserve">Objednatel se zavazuje projednat se zhotovitelem rozpracované projektové řešení na jeho požádání. Objednatel poskytne zhotoviteli potřebnou součinnost při zpracovávání díla. </w:t>
      </w:r>
    </w:p>
    <w:p w14:paraId="06C96498"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Zhotovitel prohlašuje, že ke dni podpisu smlouvy obdržel veškeré doklady nutné pro zhotovení díla a že rozsah díla je mu znám. Zhotovitel se převzetím podkladů zavazuje k jejich využití pouze pro účely zhotovení díla a k tomu, že je nebude šířit dalším subjektům. Důvodem je autorskoprávní ochrana některých součástí těchto podkladů. Zhotovitel se při zpracování díla výslovně zavazuje dodržovat autorská práva zpracovatelů studie.</w:t>
      </w:r>
    </w:p>
    <w:p w14:paraId="7724BE22" w14:textId="77777777"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Objednatel je oprávněn kontrolovat průběh provádění díla. Zhotovitel je povinen na požádání objednatele poskytnout veškeré informace o stavu rozpracovanosti díla.</w:t>
      </w:r>
    </w:p>
    <w:p w14:paraId="579F10EA" w14:textId="77777777" w:rsidR="00404683" w:rsidRPr="00FA6AEE" w:rsidRDefault="00404683" w:rsidP="00404683">
      <w:pPr>
        <w:pStyle w:val="Zkladntext3"/>
        <w:numPr>
          <w:ilvl w:val="0"/>
          <w:numId w:val="6"/>
        </w:numPr>
        <w:jc w:val="both"/>
        <w:rPr>
          <w:rFonts w:ascii="Arial" w:hAnsi="Arial" w:cs="Arial"/>
          <w:sz w:val="20"/>
          <w:szCs w:val="22"/>
        </w:rPr>
      </w:pPr>
      <w:r w:rsidRPr="00FA6AEE">
        <w:rPr>
          <w:rFonts w:ascii="Arial" w:hAnsi="Arial" w:cs="Arial"/>
          <w:sz w:val="20"/>
          <w:szCs w:val="22"/>
        </w:rPr>
        <w:t>Zhotovitel se zavazuje a ručí za to, že při plnění předmětu této smlouvy nenavrhne a nevyprojektuje žádný materiál, o kterém je v době jeho užití známo, že je zdraví škodlivý. Pokud tak zhotovitel učiní, je povinen na písemné vyzvání objedna</w:t>
      </w:r>
      <w:r w:rsidR="00D412D5" w:rsidRPr="00FA6AEE">
        <w:rPr>
          <w:rFonts w:ascii="Arial" w:hAnsi="Arial" w:cs="Arial"/>
          <w:sz w:val="20"/>
          <w:szCs w:val="22"/>
        </w:rPr>
        <w:t>tele provést okamžitě nápravu a </w:t>
      </w:r>
      <w:r w:rsidRPr="00FA6AEE">
        <w:rPr>
          <w:rFonts w:ascii="Arial" w:hAnsi="Arial" w:cs="Arial"/>
          <w:sz w:val="20"/>
          <w:szCs w:val="22"/>
        </w:rPr>
        <w:t>veškeré náklady s tím spojené nese zhotovitel. Stejně tak se zhotovitel zavazuje, že do projektové dokumentace nezahrne materiály, které nemají požadovanou certifikaci, je-li pro jejich použití nezbytná podle příslušných předpisů.</w:t>
      </w:r>
    </w:p>
    <w:p w14:paraId="0C58D6E0" w14:textId="77777777" w:rsidR="00404683" w:rsidRPr="00FA6AEE" w:rsidRDefault="00404683" w:rsidP="00404683">
      <w:pPr>
        <w:pStyle w:val="Zkladntext3"/>
        <w:numPr>
          <w:ilvl w:val="0"/>
          <w:numId w:val="6"/>
        </w:numPr>
        <w:jc w:val="both"/>
        <w:rPr>
          <w:rFonts w:ascii="Arial" w:hAnsi="Arial" w:cs="Arial"/>
          <w:sz w:val="20"/>
          <w:szCs w:val="22"/>
        </w:rPr>
      </w:pPr>
      <w:r w:rsidRPr="00FA6AEE">
        <w:rPr>
          <w:rFonts w:ascii="Arial" w:hAnsi="Arial" w:cs="Arial"/>
          <w:sz w:val="20"/>
          <w:szCs w:val="22"/>
        </w:rPr>
        <w:t xml:space="preserve">Zhotovitel se zavazuje respektovat a zohlednit při plnění předmětu této smlouvy veškeré podmínky a připomínky vyplývající z rozhodnutí správních orgánů. Pokud nesplněním této povinnosti zhotovitelem vznikne objednateli škoda, hradí ji zhotovitel v plném rozsahu. Tuto povinnost nemá, </w:t>
      </w:r>
      <w:r w:rsidRPr="00FA6AEE">
        <w:rPr>
          <w:rFonts w:ascii="Arial" w:hAnsi="Arial" w:cs="Arial"/>
          <w:sz w:val="20"/>
          <w:szCs w:val="22"/>
        </w:rPr>
        <w:lastRenderedPageBreak/>
        <w:t>prokáže-li, že škodě nemohl zabránit ani v případě vynaložení veškeré možné péče, kterou na něm lze spravedlivě požadovat.</w:t>
      </w:r>
    </w:p>
    <w:p w14:paraId="4737F823" w14:textId="77777777" w:rsidR="00404683" w:rsidRPr="00FA6AEE" w:rsidRDefault="00404683" w:rsidP="00404683">
      <w:pPr>
        <w:pStyle w:val="Zkladntext3"/>
        <w:numPr>
          <w:ilvl w:val="0"/>
          <w:numId w:val="6"/>
        </w:numPr>
        <w:jc w:val="both"/>
        <w:rPr>
          <w:rFonts w:ascii="Arial" w:hAnsi="Arial" w:cs="Arial"/>
          <w:sz w:val="20"/>
          <w:szCs w:val="22"/>
        </w:rPr>
      </w:pPr>
      <w:r w:rsidRPr="00FA6AEE">
        <w:rPr>
          <w:rFonts w:ascii="Arial" w:hAnsi="Arial" w:cs="Arial"/>
          <w:sz w:val="20"/>
          <w:szCs w:val="22"/>
        </w:rPr>
        <w:t>Zhotovitel byl výslovně seznámen se skutečností, že v projektové dokumentaci ani ve výkazu výměr nesmí být obsaženy žádné konkrétní názvy zejména materiálů, technologií nebo značek příznačných pro určitého dodavatele, pakliže se nebude jednat o výjimku dle § 89 odst. 5 ZZVZ.</w:t>
      </w:r>
    </w:p>
    <w:p w14:paraId="4937295C" w14:textId="77777777" w:rsidR="00404683" w:rsidRPr="00FA6AEE" w:rsidRDefault="00404683" w:rsidP="00404683">
      <w:pPr>
        <w:pStyle w:val="Odstavecseseznamem"/>
        <w:numPr>
          <w:ilvl w:val="0"/>
          <w:numId w:val="6"/>
        </w:numPr>
        <w:spacing w:after="120"/>
        <w:ind w:left="357" w:hanging="357"/>
        <w:contextualSpacing w:val="0"/>
        <w:jc w:val="both"/>
        <w:rPr>
          <w:rFonts w:ascii="Arial" w:hAnsi="Arial" w:cs="Arial"/>
          <w:sz w:val="20"/>
          <w:szCs w:val="22"/>
        </w:rPr>
      </w:pPr>
      <w:r w:rsidRPr="00FA6AEE">
        <w:rPr>
          <w:rFonts w:ascii="Arial" w:hAnsi="Arial" w:cs="Arial"/>
          <w:sz w:val="20"/>
          <w:szCs w:val="22"/>
        </w:rPr>
        <w:t xml:space="preserve">Při zpracování každé části projektové dokumentace bude zhotovitel průběžně konzultovat návrhy řešení. Před konečným tiskem každé části díla předá min. 10 pracovních dní jedno kompletní paré objednateli ke kontrole. V případě, že předané paré nebude kompletní, má se za to, že zhotovitel toto ustanovení smlouvy nesplnil. Objednatel předá své připomínky zhotoviteli do 5 pracovních dní od předání projektové dokumentace ke kontrole. </w:t>
      </w:r>
    </w:p>
    <w:p w14:paraId="643A95AC" w14:textId="77777777" w:rsidR="00404683" w:rsidRPr="00FA6AEE" w:rsidRDefault="00404683" w:rsidP="00404683">
      <w:pPr>
        <w:pStyle w:val="Odstavecseseznamem"/>
        <w:numPr>
          <w:ilvl w:val="0"/>
          <w:numId w:val="6"/>
        </w:numPr>
        <w:spacing w:after="120"/>
        <w:ind w:left="357" w:hanging="357"/>
        <w:contextualSpacing w:val="0"/>
        <w:jc w:val="both"/>
        <w:rPr>
          <w:rFonts w:ascii="Arial" w:hAnsi="Arial" w:cs="Arial"/>
          <w:sz w:val="20"/>
          <w:szCs w:val="22"/>
        </w:rPr>
      </w:pPr>
      <w:r w:rsidRPr="00FA6AEE">
        <w:rPr>
          <w:rFonts w:ascii="Arial" w:hAnsi="Arial" w:cs="Arial"/>
          <w:sz w:val="20"/>
          <w:szCs w:val="22"/>
        </w:rPr>
        <w:t>Pokud připomínky objednatele budou ve větším rozsahu, má objednatel právo vyžádat si doplněné paré k opětovné kontrole. Zhotovitel předá toto paré objednateli nejpozději do 10 pracovních dní od obdržení připomínek objednatele. Objednatel předá své připomínky zhotoviteli do 5 pracovních dní od předání projektové dokumentace k opětovné kontrole. Tyto lhů</w:t>
      </w:r>
      <w:r w:rsidR="00A910E3" w:rsidRPr="00FA6AEE">
        <w:rPr>
          <w:rFonts w:ascii="Arial" w:hAnsi="Arial" w:cs="Arial"/>
          <w:sz w:val="20"/>
          <w:szCs w:val="22"/>
        </w:rPr>
        <w:t>ty nebudou mít vliv na </w:t>
      </w:r>
      <w:r w:rsidRPr="00FA6AEE">
        <w:rPr>
          <w:rFonts w:ascii="Arial" w:hAnsi="Arial" w:cs="Arial"/>
          <w:sz w:val="20"/>
          <w:szCs w:val="22"/>
        </w:rPr>
        <w:t xml:space="preserve">splnění termínu dokončení a předání dané části díla. </w:t>
      </w:r>
    </w:p>
    <w:p w14:paraId="368CCCDD" w14:textId="77777777" w:rsidR="00404683" w:rsidRPr="00FA6AEE" w:rsidRDefault="00404683" w:rsidP="00404683">
      <w:pPr>
        <w:pStyle w:val="Odstavecseseznamem"/>
        <w:numPr>
          <w:ilvl w:val="0"/>
          <w:numId w:val="6"/>
        </w:numPr>
        <w:spacing w:after="120"/>
        <w:ind w:left="357" w:hanging="357"/>
        <w:contextualSpacing w:val="0"/>
        <w:jc w:val="both"/>
        <w:rPr>
          <w:rFonts w:ascii="Arial" w:hAnsi="Arial" w:cs="Arial"/>
          <w:sz w:val="20"/>
          <w:szCs w:val="22"/>
        </w:rPr>
      </w:pPr>
      <w:r w:rsidRPr="00FA6AEE">
        <w:rPr>
          <w:rFonts w:ascii="Arial" w:hAnsi="Arial" w:cs="Arial"/>
          <w:sz w:val="20"/>
          <w:szCs w:val="22"/>
        </w:rPr>
        <w:t>Zhotovitel je povinen zkontrolovat a zkoordinovat veškeré části dokumentace včetně položkového rozpočtu, které pro něho zpracovávali poddodavatelé.</w:t>
      </w:r>
    </w:p>
    <w:p w14:paraId="529C0AE8" w14:textId="4595024A" w:rsidR="00404683" w:rsidRPr="00FA6AEE" w:rsidRDefault="00404683" w:rsidP="00404683">
      <w:pPr>
        <w:numPr>
          <w:ilvl w:val="0"/>
          <w:numId w:val="6"/>
        </w:numPr>
        <w:spacing w:after="120"/>
        <w:jc w:val="both"/>
        <w:rPr>
          <w:rFonts w:ascii="Arial" w:hAnsi="Arial" w:cs="Arial"/>
          <w:sz w:val="20"/>
          <w:szCs w:val="22"/>
        </w:rPr>
      </w:pPr>
      <w:r w:rsidRPr="00FA6AEE">
        <w:rPr>
          <w:rFonts w:ascii="Arial" w:hAnsi="Arial" w:cs="Arial"/>
          <w:sz w:val="20"/>
          <w:szCs w:val="22"/>
        </w:rPr>
        <w:t>Závazek zhotovitele provést dílo je splněn jeho řádným ukončením a předáním předmětu díla objednateli  v místě stanoveném touto smlouvou. Dílo se pokládá za řádně ukončené, jestliže nebude mít při převzetí vady.</w:t>
      </w:r>
    </w:p>
    <w:p w14:paraId="475B5134" w14:textId="77777777" w:rsidR="0034131D" w:rsidRPr="00FA6AEE" w:rsidRDefault="0034131D" w:rsidP="00821B95">
      <w:pPr>
        <w:spacing w:after="120"/>
        <w:ind w:left="360"/>
        <w:jc w:val="both"/>
        <w:rPr>
          <w:rFonts w:ascii="Arial" w:hAnsi="Arial" w:cs="Arial"/>
          <w:sz w:val="20"/>
          <w:szCs w:val="22"/>
        </w:rPr>
      </w:pPr>
    </w:p>
    <w:p w14:paraId="63A81748" w14:textId="77777777" w:rsidR="001C245A" w:rsidRPr="00FA6AEE" w:rsidRDefault="001C245A" w:rsidP="004B2A20">
      <w:pPr>
        <w:pStyle w:val="Odstavecseseznamem"/>
        <w:numPr>
          <w:ilvl w:val="0"/>
          <w:numId w:val="1"/>
        </w:numPr>
        <w:jc w:val="center"/>
        <w:rPr>
          <w:rFonts w:ascii="Arial" w:hAnsi="Arial" w:cs="Arial"/>
          <w:b/>
          <w:sz w:val="20"/>
          <w:szCs w:val="22"/>
        </w:rPr>
      </w:pPr>
      <w:r w:rsidRPr="00FA6AEE">
        <w:rPr>
          <w:rFonts w:ascii="Arial" w:hAnsi="Arial" w:cs="Arial"/>
          <w:b/>
          <w:sz w:val="20"/>
          <w:szCs w:val="22"/>
        </w:rPr>
        <w:t>Záruka a odpovědnost za vady díla</w:t>
      </w:r>
    </w:p>
    <w:p w14:paraId="42922270" w14:textId="77777777" w:rsidR="00211FCB" w:rsidRPr="00FA6AEE" w:rsidRDefault="00211FCB" w:rsidP="00211FCB">
      <w:pPr>
        <w:pStyle w:val="Odstavecseseznamem"/>
        <w:ind w:left="1080"/>
        <w:rPr>
          <w:rFonts w:ascii="Arial" w:hAnsi="Arial" w:cs="Arial"/>
          <w:b/>
          <w:sz w:val="20"/>
          <w:szCs w:val="22"/>
        </w:rPr>
      </w:pPr>
    </w:p>
    <w:p w14:paraId="7B3FF122" w14:textId="77777777" w:rsidR="00211FCB" w:rsidRPr="00FA6AEE" w:rsidRDefault="00211FCB" w:rsidP="004B2A20">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Zhotovitel nese nebezpečí škody na zhotovovaném předmětu díla.</w:t>
      </w:r>
    </w:p>
    <w:p w14:paraId="5F12AC5F" w14:textId="77777777" w:rsidR="00404683" w:rsidRPr="00FA6AEE" w:rsidRDefault="00404683" w:rsidP="0040468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Zhotovitel odpovídá i za škodu způsobenou činností těch osob, které pro něj části předmětu díla provádějí.</w:t>
      </w:r>
    </w:p>
    <w:p w14:paraId="6A6B9EA3" w14:textId="77777777" w:rsidR="00404683" w:rsidRPr="00FA6AEE" w:rsidRDefault="00404683" w:rsidP="0040468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Za škodu se považuje i stav, kdy dojde ke zvýšení ceny za zhoto</w:t>
      </w:r>
      <w:r w:rsidR="00A910E3" w:rsidRPr="00FA6AEE">
        <w:rPr>
          <w:rFonts w:ascii="Arial" w:hAnsi="Arial" w:cs="Arial"/>
          <w:sz w:val="20"/>
          <w:szCs w:val="22"/>
        </w:rPr>
        <w:t>vení stavby – a to z důvodu, že </w:t>
      </w:r>
      <w:r w:rsidRPr="00FA6AEE">
        <w:rPr>
          <w:rFonts w:ascii="Arial" w:hAnsi="Arial" w:cs="Arial"/>
          <w:sz w:val="20"/>
          <w:szCs w:val="22"/>
        </w:rPr>
        <w:t xml:space="preserve">vinou zhotovitele bylo dílo nesprávné nebo neúplné a po jeho předání objednateli byly zjištěny vady výkresové či textové části projektové dokumentace nebo soupisu stavebních prací, dodávek a služeb. </w:t>
      </w:r>
    </w:p>
    <w:p w14:paraId="3DB1C328" w14:textId="77777777" w:rsidR="00404683" w:rsidRPr="00FA6AEE" w:rsidRDefault="00404683" w:rsidP="0040468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Nebezpečí škody na zhotovovaném předmětu díla a vl</w:t>
      </w:r>
      <w:r w:rsidR="00A910E3" w:rsidRPr="00FA6AEE">
        <w:rPr>
          <w:rFonts w:ascii="Arial" w:hAnsi="Arial" w:cs="Arial"/>
          <w:sz w:val="20"/>
          <w:szCs w:val="22"/>
        </w:rPr>
        <w:t>astnické právo k němu přejde na </w:t>
      </w:r>
      <w:r w:rsidRPr="00FA6AEE">
        <w:rPr>
          <w:rFonts w:ascii="Arial" w:hAnsi="Arial" w:cs="Arial"/>
          <w:sz w:val="20"/>
          <w:szCs w:val="22"/>
        </w:rPr>
        <w:t>objednatele okamžikem jeho převzetí objednatelem. Pokud bude dílo předáváno po částech – pak po převzetí příslušné části díla.</w:t>
      </w:r>
    </w:p>
    <w:p w14:paraId="6798BD9B" w14:textId="77777777" w:rsidR="00404683" w:rsidRPr="00FA6AEE" w:rsidRDefault="00404683" w:rsidP="0040468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Zhotovitel odpovídá za to, že dílo bude zhotoveno podle této smlouvy, obecně závazných právních předpisů, závazných ustanovení technických norem ČN a EN a bude způsobilé k účelu uvedenému v této smlouvě, tzn. bude splňovat veškeré podmínky a náležitosti tak, že jej objednatel bude moci použít jako dokumentaci pro výběr zhotovitele dle zákona č. 134/2016 Sb., o zadávání veřejných zakázek, ve znění pozdějších předpisů a vyhlášky č. 169/2016 Sb., o stanovení rozsahu dokumentace veřejné zakázky na stavební práce a soupisu stave</w:t>
      </w:r>
      <w:r w:rsidR="00A910E3" w:rsidRPr="00FA6AEE">
        <w:rPr>
          <w:rFonts w:ascii="Arial" w:hAnsi="Arial" w:cs="Arial"/>
          <w:sz w:val="20"/>
          <w:szCs w:val="22"/>
        </w:rPr>
        <w:t>bních prací, dodávek a služeb s </w:t>
      </w:r>
      <w:r w:rsidRPr="00FA6AEE">
        <w:rPr>
          <w:rFonts w:ascii="Arial" w:hAnsi="Arial" w:cs="Arial"/>
          <w:sz w:val="20"/>
          <w:szCs w:val="22"/>
        </w:rPr>
        <w:t>výkazem výměr, ve znění pozdějších předpisů na samotnou realizaci stavby.</w:t>
      </w:r>
      <w:r w:rsidRPr="00FA6AEE">
        <w:rPr>
          <w:rFonts w:ascii="Arial" w:hAnsi="Arial" w:cs="Arial"/>
          <w:i/>
          <w:iCs/>
          <w:sz w:val="20"/>
          <w:szCs w:val="22"/>
        </w:rPr>
        <w:t xml:space="preserve"> </w:t>
      </w:r>
      <w:r w:rsidRPr="00FA6AEE">
        <w:rPr>
          <w:rFonts w:ascii="Arial" w:hAnsi="Arial" w:cs="Arial"/>
          <w:sz w:val="20"/>
          <w:szCs w:val="22"/>
        </w:rPr>
        <w:t>Dále odpovídá za to, že dílo nemá právní vady a je kompletní.</w:t>
      </w:r>
    </w:p>
    <w:p w14:paraId="69AEC89C"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 xml:space="preserve">Zhotovitel odpovídá objednateli za vady předmětu díla, které existují v době jeho předání. </w:t>
      </w:r>
    </w:p>
    <w:p w14:paraId="7152F8B0" w14:textId="77777777" w:rsidR="00404683" w:rsidRPr="00FA6AEE" w:rsidRDefault="00404683" w:rsidP="0040468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Zhotovitel ručí za správnost a úplnost předmětu díla.</w:t>
      </w:r>
    </w:p>
    <w:p w14:paraId="171B66FC" w14:textId="77777777" w:rsidR="00404683" w:rsidRPr="00FA6AEE" w:rsidRDefault="00404683" w:rsidP="0040468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 xml:space="preserve">Zhotovitel poskytuje záruku za jakost díla po dobu 36 měsíců od realizace stavby, maximálně však po dobu 10 let od předání poslední části díla.  </w:t>
      </w:r>
    </w:p>
    <w:p w14:paraId="114A8C85"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Případné vady díla budou písemně reklamovány u zhotovitele na adrese uvedené shora bez zbytečného odkladu po jejich zjištění.</w:t>
      </w:r>
    </w:p>
    <w:p w14:paraId="73FD7BEB"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Zhotovitel je povinen bezplatně odstranit vadu díla po doručení písemného oznámení o vadě bez zbytečného odkladu nebo ve lhůtě dohodnuté s objednatelem.</w:t>
      </w:r>
    </w:p>
    <w:p w14:paraId="5E87C9A6"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 xml:space="preserve">Objednatel je povinen umožnit zhotoviteli odstranění vady. Provedení opravy vady sdělí zhotovitel objednateli písemně. </w:t>
      </w:r>
    </w:p>
    <w:p w14:paraId="1A4FD912"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t>V případě sporu o vadu díla bude za rozhodující pokládána tištěná verze díla opatřená autorizačním razítkem zhotovitele a uložená u objednatele.</w:t>
      </w:r>
    </w:p>
    <w:p w14:paraId="0447535F"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sz w:val="20"/>
          <w:szCs w:val="22"/>
        </w:rPr>
      </w:pPr>
      <w:r w:rsidRPr="00FA6AEE">
        <w:rPr>
          <w:rFonts w:ascii="Arial" w:hAnsi="Arial" w:cs="Arial"/>
          <w:sz w:val="20"/>
          <w:szCs w:val="22"/>
        </w:rPr>
        <w:lastRenderedPageBreak/>
        <w:t>Pokud zhotovitel neodstraní vadu v termínu dohodnutém s obje</w:t>
      </w:r>
      <w:r w:rsidR="00D412D5" w:rsidRPr="00FA6AEE">
        <w:rPr>
          <w:rFonts w:ascii="Arial" w:hAnsi="Arial" w:cs="Arial"/>
          <w:sz w:val="20"/>
          <w:szCs w:val="22"/>
        </w:rPr>
        <w:t>dnatelem, nejdéle do 15 dní, je </w:t>
      </w:r>
      <w:r w:rsidRPr="00FA6AEE">
        <w:rPr>
          <w:rFonts w:ascii="Arial" w:hAnsi="Arial" w:cs="Arial"/>
          <w:sz w:val="20"/>
          <w:szCs w:val="22"/>
        </w:rPr>
        <w:t xml:space="preserve">objednatel oprávněn nechat vadu odstranit třetí osobou na náklady zhotovitele. Tímto postupem nebudou dotčena práva zhotovitele vyplývající z předpisů na ochranu autorských děl. </w:t>
      </w:r>
    </w:p>
    <w:p w14:paraId="3F561018" w14:textId="77777777" w:rsidR="00404683" w:rsidRPr="00FA6AEE" w:rsidRDefault="00404683" w:rsidP="00A910E3">
      <w:pPr>
        <w:numPr>
          <w:ilvl w:val="0"/>
          <w:numId w:val="7"/>
        </w:numPr>
        <w:tabs>
          <w:tab w:val="clear" w:pos="720"/>
          <w:tab w:val="num" w:pos="426"/>
        </w:tabs>
        <w:spacing w:after="120"/>
        <w:ind w:left="426" w:hanging="426"/>
        <w:jc w:val="both"/>
        <w:rPr>
          <w:rFonts w:ascii="Arial" w:hAnsi="Arial" w:cs="Arial"/>
          <w:b/>
          <w:sz w:val="20"/>
          <w:szCs w:val="22"/>
        </w:rPr>
      </w:pPr>
      <w:r w:rsidRPr="00FA6AEE">
        <w:rPr>
          <w:rFonts w:ascii="Arial" w:hAnsi="Arial" w:cs="Arial"/>
          <w:sz w:val="20"/>
          <w:szCs w:val="22"/>
        </w:rPr>
        <w:t>V ostatních případech platí příslušná ustanovení občanského zákoníku.</w:t>
      </w:r>
    </w:p>
    <w:p w14:paraId="63B4457A" w14:textId="77777777" w:rsidR="001C245A" w:rsidRPr="00FA6AEE" w:rsidRDefault="001C245A" w:rsidP="001C245A">
      <w:pPr>
        <w:pStyle w:val="Odstavecseseznamem"/>
        <w:rPr>
          <w:rFonts w:ascii="Arial" w:hAnsi="Arial" w:cs="Arial"/>
          <w:b/>
          <w:sz w:val="20"/>
          <w:szCs w:val="22"/>
        </w:rPr>
      </w:pPr>
    </w:p>
    <w:p w14:paraId="15DA5495" w14:textId="77777777" w:rsidR="00404683" w:rsidRPr="00FA6AEE" w:rsidRDefault="00404683" w:rsidP="00404683">
      <w:pPr>
        <w:pStyle w:val="Odstavecseseznamem"/>
        <w:numPr>
          <w:ilvl w:val="0"/>
          <w:numId w:val="1"/>
        </w:numPr>
        <w:jc w:val="center"/>
        <w:rPr>
          <w:rFonts w:ascii="Arial" w:hAnsi="Arial" w:cs="Arial"/>
          <w:b/>
          <w:sz w:val="20"/>
          <w:szCs w:val="22"/>
        </w:rPr>
      </w:pPr>
      <w:r w:rsidRPr="00FA6AEE">
        <w:rPr>
          <w:rFonts w:ascii="Arial" w:hAnsi="Arial" w:cs="Arial"/>
          <w:b/>
          <w:sz w:val="20"/>
          <w:szCs w:val="22"/>
        </w:rPr>
        <w:t>Sankce</w:t>
      </w:r>
    </w:p>
    <w:p w14:paraId="73EB83E2" w14:textId="77777777" w:rsidR="00404683" w:rsidRPr="00FA6AEE" w:rsidRDefault="00404683" w:rsidP="00404683">
      <w:pPr>
        <w:jc w:val="center"/>
        <w:rPr>
          <w:rFonts w:ascii="Arial" w:hAnsi="Arial" w:cs="Arial"/>
          <w:b/>
          <w:sz w:val="20"/>
          <w:szCs w:val="22"/>
        </w:rPr>
      </w:pPr>
    </w:p>
    <w:p w14:paraId="60A74A7C" w14:textId="24EC5C85" w:rsidR="002D1259" w:rsidRPr="002D1259" w:rsidRDefault="00404683" w:rsidP="002D1259">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Smluvní strany se dohodly na smluvní pokutě, kterou je objednatel</w:t>
      </w:r>
      <w:r w:rsidR="00D412D5" w:rsidRPr="00FA6AEE">
        <w:rPr>
          <w:rFonts w:ascii="Arial" w:hAnsi="Arial" w:cs="Arial"/>
          <w:sz w:val="20"/>
          <w:szCs w:val="22"/>
        </w:rPr>
        <w:t xml:space="preserve"> oprávněn účtovat zhotoviteli a </w:t>
      </w:r>
      <w:r w:rsidRPr="00FA6AEE">
        <w:rPr>
          <w:rFonts w:ascii="Arial" w:hAnsi="Arial" w:cs="Arial"/>
          <w:sz w:val="20"/>
          <w:szCs w:val="22"/>
        </w:rPr>
        <w:t>zhotovitel je povinen zaplatit v případ</w:t>
      </w:r>
      <w:r w:rsidR="002D1259">
        <w:rPr>
          <w:rFonts w:ascii="Arial" w:hAnsi="Arial" w:cs="Arial"/>
          <w:sz w:val="20"/>
          <w:szCs w:val="22"/>
        </w:rPr>
        <w:t>ě, že zhotovitel je v </w:t>
      </w:r>
      <w:r w:rsidR="002D1259" w:rsidRPr="002D1259">
        <w:rPr>
          <w:rFonts w:ascii="Arial" w:hAnsi="Arial" w:cs="Arial"/>
          <w:sz w:val="20"/>
          <w:szCs w:val="22"/>
        </w:rPr>
        <w:t>prodlení  s předáním díla nebo jeho části 1-30 dní: 0,1 % z ceny díla za příslušnost část za každý i započatý den prodlení, 31-90 dní 0,3% z ceny díla za příslušnost část za každý i započatý den prodlení, od 91 dne 0,5% z ceny díla za příslušnou část za každý i započatý den prodlení</w:t>
      </w:r>
      <w:r w:rsidR="007C3F44">
        <w:rPr>
          <w:rFonts w:ascii="Arial" w:hAnsi="Arial" w:cs="Arial"/>
          <w:sz w:val="20"/>
          <w:szCs w:val="22"/>
        </w:rPr>
        <w:t>.</w:t>
      </w:r>
    </w:p>
    <w:p w14:paraId="1126FDEA" w14:textId="573F2C36" w:rsidR="00404683" w:rsidRPr="00FA6AEE" w:rsidRDefault="00404683" w:rsidP="00404683">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V případě prodlení zhotovitele s termínem ukončení inženýrské činnosti dle této smlouvy z důvodů ležících na straně zhotovitele je objednatel oprávněn požadovat s</w:t>
      </w:r>
      <w:r w:rsidR="00D412D5" w:rsidRPr="00FA6AEE">
        <w:rPr>
          <w:rFonts w:ascii="Arial" w:hAnsi="Arial" w:cs="Arial"/>
          <w:sz w:val="20"/>
          <w:szCs w:val="22"/>
        </w:rPr>
        <w:t>mluvní pokutu ve výši 500 Kč za </w:t>
      </w:r>
      <w:r w:rsidRPr="00FA6AEE">
        <w:rPr>
          <w:rFonts w:ascii="Arial" w:hAnsi="Arial" w:cs="Arial"/>
          <w:sz w:val="20"/>
          <w:szCs w:val="22"/>
        </w:rPr>
        <w:t>každý započatý kalendářní den prodlení.</w:t>
      </w:r>
    </w:p>
    <w:p w14:paraId="1FE7A89E" w14:textId="77777777" w:rsidR="00404683" w:rsidRPr="00FA6AEE" w:rsidRDefault="00404683" w:rsidP="00404683">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V případě prodlení zhotovitele se splněním povinnosti zpracovat odpovědi na dotazy k dílu v rámci vyjasňování zadávacích podmínek účastníky o veřejnou zakázku, a to do 2 dnů po jejím obdržení, ve výši 1000 Kč za každý započatý kalendářní den prodlení.</w:t>
      </w:r>
    </w:p>
    <w:p w14:paraId="153C6821" w14:textId="1BD2C6A6" w:rsidR="00404683" w:rsidRPr="00FA6AEE" w:rsidRDefault="00404683" w:rsidP="00404683">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Zhotovitel zaplatí objednateli smluvní pokutu za prodlení s odstraňováním reklamovaných vad díla ve výši 100</w:t>
      </w:r>
      <w:r w:rsidR="002D1259">
        <w:rPr>
          <w:rFonts w:ascii="Arial" w:hAnsi="Arial" w:cs="Arial"/>
          <w:sz w:val="20"/>
          <w:szCs w:val="22"/>
        </w:rPr>
        <w:t>0</w:t>
      </w:r>
      <w:r w:rsidRPr="00FA6AEE">
        <w:rPr>
          <w:rFonts w:ascii="Arial" w:hAnsi="Arial" w:cs="Arial"/>
          <w:sz w:val="20"/>
          <w:szCs w:val="22"/>
        </w:rPr>
        <w:t xml:space="preserve"> Kč za každou vadu a kalendářní den prodlení s odstraněním vady.</w:t>
      </w:r>
    </w:p>
    <w:p w14:paraId="49736C57" w14:textId="77777777" w:rsidR="00404683" w:rsidRPr="00FA6AEE" w:rsidRDefault="00404683" w:rsidP="00404683">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V případě prodlení objednatele s úhradou faktury je zhotovitel oprávněn účtovat a objednatel povinen zaplatit smluvní úroky z prodlení výši 0,05 % z fakturované částky za každý den prodlení.</w:t>
      </w:r>
    </w:p>
    <w:p w14:paraId="6C1021D7" w14:textId="77777777" w:rsidR="00404683" w:rsidRPr="00FA6AEE" w:rsidRDefault="00404683" w:rsidP="00404683">
      <w:pPr>
        <w:numPr>
          <w:ilvl w:val="0"/>
          <w:numId w:val="8"/>
        </w:numPr>
        <w:tabs>
          <w:tab w:val="clear" w:pos="720"/>
          <w:tab w:val="num" w:pos="360"/>
        </w:tabs>
        <w:spacing w:after="120"/>
        <w:ind w:left="360"/>
        <w:jc w:val="both"/>
        <w:rPr>
          <w:rFonts w:ascii="Arial" w:hAnsi="Arial" w:cs="Arial"/>
          <w:sz w:val="20"/>
          <w:szCs w:val="22"/>
        </w:rPr>
      </w:pPr>
      <w:r w:rsidRPr="00FA6AEE">
        <w:rPr>
          <w:rFonts w:ascii="Arial" w:hAnsi="Arial" w:cs="Arial"/>
          <w:sz w:val="20"/>
          <w:szCs w:val="22"/>
        </w:rPr>
        <w:t>V případě poskytnutí díla třetí osobě v rozporu s touto smlouvo</w:t>
      </w:r>
      <w:r w:rsidR="00D412D5" w:rsidRPr="00FA6AEE">
        <w:rPr>
          <w:rFonts w:ascii="Arial" w:hAnsi="Arial" w:cs="Arial"/>
          <w:sz w:val="20"/>
          <w:szCs w:val="22"/>
        </w:rPr>
        <w:t>u má objednatel právo účtovat a </w:t>
      </w:r>
      <w:r w:rsidRPr="00FA6AEE">
        <w:rPr>
          <w:rFonts w:ascii="Arial" w:hAnsi="Arial" w:cs="Arial"/>
          <w:sz w:val="20"/>
          <w:szCs w:val="22"/>
        </w:rPr>
        <w:t xml:space="preserve">zhotovitel je povinen zaplatit smluvní pokutu ve výši 10.000 Kč za každý jednotlivý případ. </w:t>
      </w:r>
    </w:p>
    <w:p w14:paraId="41EF25F3" w14:textId="77777777" w:rsidR="00404683" w:rsidRPr="00FA6AEE" w:rsidRDefault="00404683" w:rsidP="00404683">
      <w:pPr>
        <w:numPr>
          <w:ilvl w:val="0"/>
          <w:numId w:val="8"/>
        </w:numPr>
        <w:tabs>
          <w:tab w:val="clear" w:pos="720"/>
          <w:tab w:val="num" w:pos="360"/>
        </w:tabs>
        <w:spacing w:after="120"/>
        <w:ind w:left="360"/>
        <w:jc w:val="both"/>
        <w:rPr>
          <w:rFonts w:ascii="Arial" w:hAnsi="Arial" w:cs="Arial"/>
          <w:sz w:val="20"/>
          <w:szCs w:val="22"/>
        </w:rPr>
      </w:pPr>
      <w:r w:rsidRPr="00FA6AEE">
        <w:rPr>
          <w:rFonts w:ascii="Arial" w:hAnsi="Arial" w:cs="Arial"/>
          <w:sz w:val="20"/>
          <w:szCs w:val="22"/>
        </w:rPr>
        <w:t>V případě, že Úřad pro ochranu hospodářské soutěže (dále jen „ÚOHS“) zjistí pochybení zadavatele v zadávacím řízení realizovaném na základě zpracované projektové dokumentace (která je</w:t>
      </w:r>
      <w:r w:rsidR="00D412D5" w:rsidRPr="00FA6AEE">
        <w:rPr>
          <w:rFonts w:ascii="Arial" w:hAnsi="Arial" w:cs="Arial"/>
          <w:sz w:val="20"/>
          <w:szCs w:val="22"/>
        </w:rPr>
        <w:t> </w:t>
      </w:r>
      <w:r w:rsidRPr="00FA6AEE">
        <w:rPr>
          <w:rFonts w:ascii="Arial" w:hAnsi="Arial" w:cs="Arial"/>
          <w:sz w:val="20"/>
          <w:szCs w:val="22"/>
        </w:rPr>
        <w:t>předmětem díla), a to v důsledku chybně zpracované projektové dokumentace nebo výkazu výměr, bude zhotovitel povinen uhradit objednateli náklady na správní řízení vedené ÚOHS, včetně případných sankcí z něj vyplývajících vůči objednateli.</w:t>
      </w:r>
    </w:p>
    <w:p w14:paraId="0E8FA409" w14:textId="77777777" w:rsidR="00404683" w:rsidRPr="00FA6AEE" w:rsidRDefault="00404683" w:rsidP="00404683">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Uhrazením smluvní pokuty není dotčen nárok na náhradu škody, kterou je možno vymáhat samostatně vedle smluvní pokuty.</w:t>
      </w:r>
    </w:p>
    <w:p w14:paraId="3794AF0F" w14:textId="77777777" w:rsidR="00404683" w:rsidRPr="00FA6AEE" w:rsidRDefault="00404683" w:rsidP="00404683">
      <w:pPr>
        <w:numPr>
          <w:ilvl w:val="0"/>
          <w:numId w:val="8"/>
        </w:numPr>
        <w:tabs>
          <w:tab w:val="clear" w:pos="720"/>
          <w:tab w:val="num" w:pos="360"/>
        </w:tabs>
        <w:spacing w:after="120"/>
        <w:ind w:left="357" w:hanging="357"/>
        <w:jc w:val="both"/>
        <w:rPr>
          <w:rFonts w:ascii="Arial" w:hAnsi="Arial" w:cs="Arial"/>
          <w:sz w:val="20"/>
          <w:szCs w:val="22"/>
        </w:rPr>
      </w:pPr>
      <w:r w:rsidRPr="00FA6AEE">
        <w:rPr>
          <w:rFonts w:ascii="Arial" w:hAnsi="Arial" w:cs="Arial"/>
          <w:sz w:val="20"/>
          <w:szCs w:val="22"/>
        </w:rPr>
        <w:t xml:space="preserve">Uhrazením smluvní pokuty nezaniká povinnost závadný stav odstranit. </w:t>
      </w:r>
    </w:p>
    <w:p w14:paraId="5E0C985B" w14:textId="77777777" w:rsidR="0034131D" w:rsidRPr="00FA6AEE" w:rsidRDefault="0034131D" w:rsidP="00821B95">
      <w:pPr>
        <w:spacing w:after="120"/>
        <w:ind w:left="357"/>
        <w:jc w:val="both"/>
        <w:rPr>
          <w:rFonts w:ascii="Arial" w:hAnsi="Arial" w:cs="Arial"/>
          <w:sz w:val="20"/>
          <w:szCs w:val="22"/>
        </w:rPr>
      </w:pPr>
    </w:p>
    <w:p w14:paraId="243DC6F5" w14:textId="77777777" w:rsidR="00404683" w:rsidRPr="00FA6AEE" w:rsidRDefault="00404683" w:rsidP="00404683">
      <w:pPr>
        <w:pStyle w:val="Odstavecseseznamem"/>
        <w:rPr>
          <w:rFonts w:ascii="Arial" w:hAnsi="Arial" w:cs="Arial"/>
          <w:b/>
          <w:sz w:val="20"/>
          <w:szCs w:val="22"/>
        </w:rPr>
      </w:pPr>
    </w:p>
    <w:p w14:paraId="71066E0E" w14:textId="77777777" w:rsidR="00404683" w:rsidRPr="00FA6AEE" w:rsidRDefault="00404683" w:rsidP="00404683">
      <w:pPr>
        <w:pStyle w:val="Odstavecseseznamem"/>
        <w:numPr>
          <w:ilvl w:val="0"/>
          <w:numId w:val="1"/>
        </w:numPr>
        <w:jc w:val="center"/>
        <w:rPr>
          <w:rFonts w:ascii="Arial" w:hAnsi="Arial" w:cs="Arial"/>
          <w:b/>
          <w:sz w:val="20"/>
          <w:szCs w:val="22"/>
        </w:rPr>
      </w:pPr>
      <w:r w:rsidRPr="00FA6AEE">
        <w:rPr>
          <w:rFonts w:ascii="Arial" w:hAnsi="Arial" w:cs="Arial"/>
          <w:b/>
          <w:sz w:val="20"/>
          <w:szCs w:val="22"/>
        </w:rPr>
        <w:t>Autorská práva</w:t>
      </w:r>
    </w:p>
    <w:p w14:paraId="1EB9131D" w14:textId="77777777" w:rsidR="00404683" w:rsidRPr="00FA6AEE" w:rsidRDefault="00404683" w:rsidP="00404683">
      <w:pPr>
        <w:jc w:val="center"/>
        <w:rPr>
          <w:rFonts w:ascii="Arial" w:hAnsi="Arial" w:cs="Arial"/>
          <w:b/>
          <w:sz w:val="20"/>
          <w:szCs w:val="22"/>
        </w:rPr>
      </w:pPr>
    </w:p>
    <w:p w14:paraId="3D1EF51C"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t xml:space="preserve">Pro případ, že by dílo nebo některá jeho část naplnila znaky </w:t>
      </w:r>
      <w:r w:rsidR="00D412D5" w:rsidRPr="00FA6AEE">
        <w:rPr>
          <w:rFonts w:ascii="Arial" w:hAnsi="Arial" w:cs="Arial"/>
          <w:sz w:val="20"/>
          <w:szCs w:val="22"/>
        </w:rPr>
        <w:t>autorského díla podle zákona č. </w:t>
      </w:r>
      <w:r w:rsidRPr="00FA6AEE">
        <w:rPr>
          <w:rFonts w:ascii="Arial" w:hAnsi="Arial" w:cs="Arial"/>
          <w:sz w:val="20"/>
          <w:szCs w:val="22"/>
        </w:rPr>
        <w:t xml:space="preserve">121/2000 Sb., o právu autorském, o právech souvisejících s právem autorským a o změně některých zákonů (autorský zákon), ve znění pozdějších předpisů, touto smlouvou poskytuje zhotovitel objednateli oprávnění k výkonu práva dílo užít ke všem způsobům užití známým v době uzavření této smlouvy v rozsahu neomezeném, co se týká času, množství užití díla a územního rozsahu díla a oprávnění upravit či jinak měnit dílo nebo dílo spojit s jiným dílem. V rámci dalších fází projektové přípravy je objednatel oprávněn stavbu i dílo upravovat i nad rámec díla bez souhlasu zhotovitele.  </w:t>
      </w:r>
    </w:p>
    <w:p w14:paraId="67AE0823"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t xml:space="preserve">Zhotovitel tímto dává objednateli svolení ke zveřejnění díla nebo jakékoliv části díla ke všem formám zveřejnění, včetně propagace, pořizování či vystavování dvourozměrných i trojrozměrných nestavebních rozmnoženin a dalším formám užití a rovněž ke všem formám sdělování díla veřejnosti to vše jakýmkoli způsobem a v rozsahu bez jakýchkoli omezení. Zhotovitel nebude vůči objednateli uplatňovat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když veškeré autorské poplatky a nároky třetích osob v souvislosti s užitím díla byly již součástí ceny díla.  </w:t>
      </w:r>
    </w:p>
    <w:p w14:paraId="1A7B262C"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t>Objednatel může svá oprávnění k dílu nebo jeho část postoupit třetí osobě a zhotovitel dává k takovému poskytnutí tímto svůj výslovný souhlas.</w:t>
      </w:r>
    </w:p>
    <w:p w14:paraId="01741857"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t xml:space="preserve">Zhotovitel prohlašuje, že je oprávněn v uvedeném rozsahu licenci objednateli poskytnout. </w:t>
      </w:r>
    </w:p>
    <w:p w14:paraId="5DD6777A"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lastRenderedPageBreak/>
        <w:t xml:space="preserve">Objednatel není povinen licenci využít. </w:t>
      </w:r>
    </w:p>
    <w:p w14:paraId="07B2742B"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t xml:space="preserve">Smluvní strany se dohodly na tom, že odměna za poskytnutí licence je součástí ceny za dílo dohodnuté v této smlouvě. </w:t>
      </w:r>
    </w:p>
    <w:p w14:paraId="641F4353" w14:textId="77777777" w:rsidR="00404683" w:rsidRPr="00FA6AEE" w:rsidRDefault="00404683" w:rsidP="00404683">
      <w:pPr>
        <w:pStyle w:val="Style12"/>
        <w:widowControl/>
        <w:numPr>
          <w:ilvl w:val="0"/>
          <w:numId w:val="9"/>
        </w:numPr>
        <w:spacing w:after="120" w:line="240" w:lineRule="auto"/>
        <w:rPr>
          <w:rFonts w:ascii="Arial" w:hAnsi="Arial" w:cs="Arial"/>
          <w:sz w:val="20"/>
          <w:szCs w:val="22"/>
        </w:rPr>
      </w:pPr>
      <w:r w:rsidRPr="00FA6AEE">
        <w:rPr>
          <w:rFonts w:ascii="Arial" w:hAnsi="Arial" w:cs="Arial"/>
          <w:sz w:val="20"/>
          <w:szCs w:val="22"/>
        </w:rPr>
        <w:t xml:space="preserve">Zhotovitel není oprávněn dílo nebo jeho části, jsou-li předmětem duševního vlastnictví, poskytnout jiným osobám než objednateli. </w:t>
      </w:r>
    </w:p>
    <w:p w14:paraId="1E66BFB7" w14:textId="77777777" w:rsidR="0034131D" w:rsidRPr="00FA6AEE" w:rsidRDefault="0034131D" w:rsidP="00821B95">
      <w:pPr>
        <w:pStyle w:val="Style12"/>
        <w:widowControl/>
        <w:spacing w:after="120" w:line="240" w:lineRule="auto"/>
        <w:ind w:left="360"/>
        <w:rPr>
          <w:rFonts w:ascii="Arial" w:hAnsi="Arial" w:cs="Arial"/>
          <w:sz w:val="20"/>
          <w:szCs w:val="22"/>
        </w:rPr>
      </w:pPr>
    </w:p>
    <w:p w14:paraId="66D58CEB" w14:textId="77777777" w:rsidR="00404683" w:rsidRPr="00FA6AEE" w:rsidRDefault="00404683" w:rsidP="00404683">
      <w:pPr>
        <w:pStyle w:val="Odstavecseseznamem"/>
        <w:numPr>
          <w:ilvl w:val="0"/>
          <w:numId w:val="1"/>
        </w:numPr>
        <w:jc w:val="center"/>
        <w:rPr>
          <w:rFonts w:ascii="Arial" w:hAnsi="Arial" w:cs="Arial"/>
          <w:b/>
          <w:bCs/>
          <w:sz w:val="20"/>
          <w:szCs w:val="22"/>
        </w:rPr>
      </w:pPr>
      <w:r w:rsidRPr="00FA6AEE">
        <w:rPr>
          <w:rFonts w:ascii="Arial" w:hAnsi="Arial" w:cs="Arial"/>
          <w:b/>
          <w:bCs/>
          <w:sz w:val="20"/>
          <w:szCs w:val="22"/>
        </w:rPr>
        <w:t>Odstoupení od smlouvy</w:t>
      </w:r>
    </w:p>
    <w:p w14:paraId="298C117A" w14:textId="77777777" w:rsidR="00404683" w:rsidRPr="00FA6AEE" w:rsidRDefault="00404683" w:rsidP="00404683">
      <w:pPr>
        <w:pStyle w:val="Odstavecseseznamem"/>
        <w:ind w:left="1080"/>
        <w:rPr>
          <w:rFonts w:ascii="Arial" w:hAnsi="Arial" w:cs="Arial"/>
          <w:b/>
          <w:bCs/>
          <w:sz w:val="20"/>
          <w:szCs w:val="22"/>
        </w:rPr>
      </w:pPr>
    </w:p>
    <w:p w14:paraId="7D8743B1" w14:textId="77777777" w:rsidR="00404683" w:rsidRPr="00FA6AEE" w:rsidRDefault="00404683" w:rsidP="00404683">
      <w:pPr>
        <w:pStyle w:val="Odstavecseseznamem"/>
        <w:numPr>
          <w:ilvl w:val="0"/>
          <w:numId w:val="11"/>
        </w:numPr>
        <w:spacing w:after="120"/>
        <w:ind w:left="426"/>
        <w:contextualSpacing w:val="0"/>
        <w:jc w:val="both"/>
        <w:rPr>
          <w:rFonts w:ascii="Arial" w:hAnsi="Arial" w:cs="Arial"/>
          <w:sz w:val="20"/>
          <w:szCs w:val="22"/>
        </w:rPr>
      </w:pPr>
      <w:r w:rsidRPr="00FA6AEE">
        <w:rPr>
          <w:rFonts w:ascii="Arial" w:hAnsi="Arial" w:cs="Arial"/>
          <w:sz w:val="20"/>
          <w:szCs w:val="22"/>
        </w:rPr>
        <w:t xml:space="preserve">Tato smlouva zanikne splněním závazku dle ustanovení § 1908 zákona č. 89/2012 Sb., občanský zákoník, </w:t>
      </w:r>
      <w:r w:rsidR="0034131D" w:rsidRPr="00FA6AEE">
        <w:rPr>
          <w:rFonts w:ascii="Arial" w:hAnsi="Arial" w:cs="Arial"/>
          <w:sz w:val="20"/>
          <w:szCs w:val="22"/>
        </w:rPr>
        <w:t xml:space="preserve">ve znění pozdějších předpisů </w:t>
      </w:r>
      <w:r w:rsidRPr="00FA6AEE">
        <w:rPr>
          <w:rFonts w:ascii="Arial" w:hAnsi="Arial" w:cs="Arial"/>
          <w:sz w:val="20"/>
          <w:szCs w:val="22"/>
        </w:rPr>
        <w:t>nebo před uplynutím lhůty plnění z důvodu porušení povinností smluvních stran odstoupením od smlouvy.</w:t>
      </w:r>
    </w:p>
    <w:p w14:paraId="493CDD5A" w14:textId="77777777" w:rsidR="00404683" w:rsidRPr="00FA6AEE" w:rsidRDefault="00404683" w:rsidP="00821B95">
      <w:pPr>
        <w:pStyle w:val="Odstavecseseznamem"/>
        <w:numPr>
          <w:ilvl w:val="0"/>
          <w:numId w:val="11"/>
        </w:numPr>
        <w:spacing w:before="120" w:after="120"/>
        <w:ind w:left="426"/>
        <w:contextualSpacing w:val="0"/>
        <w:jc w:val="both"/>
        <w:rPr>
          <w:rFonts w:ascii="Arial" w:hAnsi="Arial" w:cs="Arial"/>
          <w:sz w:val="20"/>
          <w:szCs w:val="22"/>
        </w:rPr>
      </w:pPr>
      <w:r w:rsidRPr="00FA6AEE">
        <w:rPr>
          <w:rFonts w:ascii="Arial" w:hAnsi="Arial" w:cs="Arial"/>
          <w:sz w:val="20"/>
          <w:szCs w:val="22"/>
        </w:rPr>
        <w:t>Smluvní strany jsou oprávněny odstoupit od smlouvy či od její části v případě podstatného porušení smlouvy. Podstatným porušením smlouvy se rozumí:</w:t>
      </w:r>
    </w:p>
    <w:p w14:paraId="3F04AFDE" w14:textId="1C2A9270" w:rsidR="00404683" w:rsidRPr="00FA6AEE" w:rsidRDefault="00404683" w:rsidP="00821B95">
      <w:pPr>
        <w:spacing w:before="120" w:after="120" w:line="240" w:lineRule="exact"/>
        <w:ind w:left="567" w:hanging="141"/>
        <w:jc w:val="both"/>
        <w:rPr>
          <w:rFonts w:ascii="Arial" w:hAnsi="Arial" w:cs="Arial"/>
          <w:sz w:val="20"/>
          <w:szCs w:val="22"/>
        </w:rPr>
      </w:pPr>
      <w:r w:rsidRPr="00FA6AEE">
        <w:rPr>
          <w:rFonts w:ascii="Arial" w:hAnsi="Arial" w:cs="Arial"/>
          <w:sz w:val="20"/>
          <w:szCs w:val="22"/>
        </w:rPr>
        <w:t xml:space="preserve">- prodlení s předáním díla nebo jeho části delším než </w:t>
      </w:r>
      <w:r w:rsidR="002D1259">
        <w:rPr>
          <w:rFonts w:ascii="Arial" w:hAnsi="Arial" w:cs="Arial"/>
          <w:sz w:val="20"/>
          <w:szCs w:val="22"/>
        </w:rPr>
        <w:t>5</w:t>
      </w:r>
      <w:r w:rsidRPr="00FA6AEE">
        <w:rPr>
          <w:rFonts w:ascii="Arial" w:hAnsi="Arial" w:cs="Arial"/>
          <w:sz w:val="20"/>
          <w:szCs w:val="22"/>
        </w:rPr>
        <w:t>0 kalendářních dnů,</w:t>
      </w:r>
    </w:p>
    <w:p w14:paraId="31DBC040" w14:textId="77777777" w:rsidR="00404683" w:rsidRPr="00FA6AEE" w:rsidRDefault="00404683" w:rsidP="00821B95">
      <w:pPr>
        <w:spacing w:before="120" w:after="120" w:line="240" w:lineRule="exact"/>
        <w:ind w:left="567" w:hanging="141"/>
        <w:jc w:val="both"/>
        <w:rPr>
          <w:rFonts w:ascii="Arial" w:hAnsi="Arial" w:cs="Arial"/>
          <w:sz w:val="20"/>
          <w:szCs w:val="22"/>
        </w:rPr>
      </w:pPr>
      <w:r w:rsidRPr="00FA6AEE">
        <w:rPr>
          <w:rFonts w:ascii="Arial" w:hAnsi="Arial" w:cs="Arial"/>
          <w:sz w:val="20"/>
          <w:szCs w:val="22"/>
        </w:rPr>
        <w:t xml:space="preserve">- </w:t>
      </w:r>
      <w:r w:rsidRPr="00FA6AEE">
        <w:rPr>
          <w:rFonts w:ascii="Arial" w:hAnsi="Arial" w:cs="Arial"/>
          <w:sz w:val="20"/>
          <w:szCs w:val="22"/>
        </w:rPr>
        <w:tab/>
        <w:t>nerespektování pokynů objednatele,</w:t>
      </w:r>
    </w:p>
    <w:p w14:paraId="566B209B" w14:textId="77777777" w:rsidR="00404683" w:rsidRPr="00FA6AEE" w:rsidRDefault="00404683" w:rsidP="00821B95">
      <w:pPr>
        <w:spacing w:before="120" w:after="120" w:line="240" w:lineRule="exact"/>
        <w:ind w:left="567" w:hanging="141"/>
        <w:jc w:val="both"/>
        <w:rPr>
          <w:rFonts w:ascii="Arial" w:hAnsi="Arial" w:cs="Arial"/>
          <w:sz w:val="20"/>
          <w:szCs w:val="22"/>
        </w:rPr>
      </w:pPr>
      <w:r w:rsidRPr="00FA6AEE">
        <w:rPr>
          <w:rFonts w:ascii="Arial" w:hAnsi="Arial" w:cs="Arial"/>
          <w:sz w:val="20"/>
          <w:szCs w:val="22"/>
        </w:rPr>
        <w:t xml:space="preserve">- </w:t>
      </w:r>
      <w:r w:rsidRPr="00FA6AEE">
        <w:rPr>
          <w:rFonts w:ascii="Arial" w:hAnsi="Arial" w:cs="Arial"/>
          <w:sz w:val="20"/>
          <w:szCs w:val="22"/>
        </w:rPr>
        <w:tab/>
        <w:t xml:space="preserve">provádění díla osobami, které nesplňují požadovanou kvalifikaci, </w:t>
      </w:r>
    </w:p>
    <w:p w14:paraId="66CEAD7A" w14:textId="77777777" w:rsidR="00404683" w:rsidRPr="00FA6AEE" w:rsidRDefault="00404683" w:rsidP="00821B95">
      <w:pPr>
        <w:spacing w:before="120" w:after="120" w:line="240" w:lineRule="exact"/>
        <w:ind w:left="567" w:hanging="141"/>
        <w:jc w:val="both"/>
        <w:rPr>
          <w:rFonts w:ascii="Arial" w:hAnsi="Arial" w:cs="Arial"/>
          <w:sz w:val="20"/>
          <w:szCs w:val="22"/>
        </w:rPr>
      </w:pPr>
      <w:r w:rsidRPr="00FA6AEE">
        <w:rPr>
          <w:rFonts w:ascii="Arial" w:hAnsi="Arial" w:cs="Arial"/>
          <w:sz w:val="20"/>
          <w:szCs w:val="22"/>
        </w:rPr>
        <w:t>- prodlení objednatele s uhrazením faktury delším než 30 kalendářních dnů,</w:t>
      </w:r>
    </w:p>
    <w:p w14:paraId="21E212FD" w14:textId="77777777" w:rsidR="00404683" w:rsidRPr="00FA6AEE" w:rsidRDefault="00404683" w:rsidP="00821B95">
      <w:pPr>
        <w:pStyle w:val="Odstavecseseznamem"/>
        <w:numPr>
          <w:ilvl w:val="0"/>
          <w:numId w:val="12"/>
        </w:numPr>
        <w:spacing w:before="120" w:after="120" w:line="240" w:lineRule="exact"/>
        <w:ind w:left="567" w:hanging="142"/>
        <w:contextualSpacing w:val="0"/>
        <w:jc w:val="both"/>
        <w:rPr>
          <w:rFonts w:ascii="Arial" w:hAnsi="Arial" w:cs="Arial"/>
          <w:sz w:val="20"/>
          <w:szCs w:val="22"/>
        </w:rPr>
      </w:pPr>
      <w:r w:rsidRPr="00FA6AEE">
        <w:rPr>
          <w:rFonts w:ascii="Arial" w:hAnsi="Arial" w:cs="Arial"/>
          <w:sz w:val="20"/>
          <w:szCs w:val="22"/>
        </w:rPr>
        <w:t>pokud se zhotovitel dostane do úpadku nebo do likvidace.</w:t>
      </w:r>
    </w:p>
    <w:p w14:paraId="78FF3C70" w14:textId="77777777" w:rsidR="00404683" w:rsidRPr="00FA6AEE" w:rsidRDefault="00404683" w:rsidP="00404683">
      <w:pPr>
        <w:pStyle w:val="Odstavecseseznamem"/>
        <w:numPr>
          <w:ilvl w:val="0"/>
          <w:numId w:val="11"/>
        </w:numPr>
        <w:spacing w:before="120" w:after="120"/>
        <w:ind w:left="425" w:hanging="357"/>
        <w:contextualSpacing w:val="0"/>
        <w:jc w:val="both"/>
        <w:rPr>
          <w:rFonts w:ascii="Arial" w:hAnsi="Arial" w:cs="Arial"/>
          <w:sz w:val="20"/>
          <w:szCs w:val="22"/>
        </w:rPr>
      </w:pPr>
      <w:r w:rsidRPr="00FA6AEE">
        <w:rPr>
          <w:rFonts w:ascii="Arial" w:hAnsi="Arial" w:cs="Arial"/>
          <w:sz w:val="20"/>
          <w:szCs w:val="22"/>
        </w:rPr>
        <w:t>Stanoví-li strana oprávněná pro dodatečné plnění lhůtu, vzniká j</w:t>
      </w:r>
      <w:r w:rsidR="00D412D5" w:rsidRPr="00FA6AEE">
        <w:rPr>
          <w:rFonts w:ascii="Arial" w:hAnsi="Arial" w:cs="Arial"/>
          <w:sz w:val="20"/>
          <w:szCs w:val="22"/>
        </w:rPr>
        <w:t>í právo odstoupit od smlouvy či </w:t>
      </w:r>
      <w:r w:rsidRPr="00FA6AEE">
        <w:rPr>
          <w:rFonts w:ascii="Arial" w:hAnsi="Arial" w:cs="Arial"/>
          <w:sz w:val="20"/>
          <w:szCs w:val="22"/>
        </w:rPr>
        <w:t>od její části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2BE8E4B" w14:textId="77777777" w:rsidR="00404683" w:rsidRPr="00FA6AEE" w:rsidRDefault="00404683" w:rsidP="00404683">
      <w:pPr>
        <w:pStyle w:val="Odstavecseseznamem"/>
        <w:numPr>
          <w:ilvl w:val="0"/>
          <w:numId w:val="11"/>
        </w:numPr>
        <w:spacing w:after="120"/>
        <w:ind w:left="426"/>
        <w:contextualSpacing w:val="0"/>
        <w:jc w:val="both"/>
        <w:rPr>
          <w:rFonts w:ascii="Arial" w:hAnsi="Arial" w:cs="Arial"/>
          <w:sz w:val="20"/>
          <w:szCs w:val="22"/>
        </w:rPr>
      </w:pPr>
      <w:r w:rsidRPr="00FA6AEE">
        <w:rPr>
          <w:rFonts w:ascii="Arial" w:hAnsi="Arial" w:cs="Arial"/>
          <w:sz w:val="20"/>
          <w:szCs w:val="22"/>
        </w:rPr>
        <w:t>Důsledky odstoupení od smlouvy či od její části:</w:t>
      </w:r>
    </w:p>
    <w:p w14:paraId="1365CBF5" w14:textId="77777777" w:rsidR="00404683" w:rsidRPr="00FA6AEE" w:rsidRDefault="00404683" w:rsidP="00404683">
      <w:pPr>
        <w:ind w:left="425"/>
        <w:jc w:val="both"/>
        <w:rPr>
          <w:rFonts w:ascii="Arial" w:hAnsi="Arial" w:cs="Arial"/>
          <w:sz w:val="20"/>
          <w:szCs w:val="22"/>
        </w:rPr>
      </w:pPr>
      <w:r w:rsidRPr="00FA6AEE">
        <w:rPr>
          <w:rFonts w:ascii="Arial" w:hAnsi="Arial" w:cs="Arial"/>
          <w:sz w:val="20"/>
          <w:szCs w:val="22"/>
        </w:rPr>
        <w:t>- odstoupením od smlouvy, tj. doručením projevu vůle o odstoupení druhému účastníkovi, smlouva či její část zaniká. Odstoupení od smlouvy se však ned</w:t>
      </w:r>
      <w:r w:rsidR="00D412D5" w:rsidRPr="00FA6AEE">
        <w:rPr>
          <w:rFonts w:ascii="Arial" w:hAnsi="Arial" w:cs="Arial"/>
          <w:sz w:val="20"/>
          <w:szCs w:val="22"/>
        </w:rPr>
        <w:t>otýká nároku na náhradu škody a </w:t>
      </w:r>
      <w:r w:rsidRPr="00FA6AEE">
        <w:rPr>
          <w:rFonts w:ascii="Arial" w:hAnsi="Arial" w:cs="Arial"/>
          <w:sz w:val="20"/>
          <w:szCs w:val="22"/>
        </w:rPr>
        <w:t xml:space="preserve">zaplacení smluvních pokut, řešení sporů mezi smluvními stranami a jiných ustanovení, která podle projevené vůle stran nebo vzhledem ke své povaze mají trvat i po ukončení smlouvy. </w:t>
      </w:r>
    </w:p>
    <w:p w14:paraId="434E4175" w14:textId="77777777" w:rsidR="00404683" w:rsidRPr="00FA6AEE" w:rsidRDefault="00404683" w:rsidP="00404683">
      <w:pPr>
        <w:spacing w:after="120"/>
        <w:ind w:left="426"/>
        <w:jc w:val="both"/>
        <w:rPr>
          <w:rFonts w:ascii="Arial" w:hAnsi="Arial" w:cs="Arial"/>
          <w:sz w:val="20"/>
          <w:szCs w:val="22"/>
        </w:rPr>
      </w:pPr>
      <w:r w:rsidRPr="00FA6AEE">
        <w:rPr>
          <w:rFonts w:ascii="Arial" w:hAnsi="Arial" w:cs="Arial"/>
          <w:sz w:val="20"/>
          <w:szCs w:val="22"/>
        </w:rPr>
        <w:t>- zhotovitelovy závazky za jakost prací, odstraňování vad a nedodělků jím provedených, platí i po jakémkoli odstoupení od smlouvy, pro část díla, kterou zhotovitel do takového odstoupení realizoval.</w:t>
      </w:r>
    </w:p>
    <w:p w14:paraId="2C31FBF9" w14:textId="77777777" w:rsidR="00404683" w:rsidRPr="00FA6AEE" w:rsidRDefault="00404683" w:rsidP="00404683">
      <w:pPr>
        <w:pStyle w:val="Odstavecseseznamem"/>
        <w:numPr>
          <w:ilvl w:val="0"/>
          <w:numId w:val="11"/>
        </w:numPr>
        <w:spacing w:after="120"/>
        <w:ind w:left="426"/>
        <w:contextualSpacing w:val="0"/>
        <w:jc w:val="both"/>
        <w:rPr>
          <w:rFonts w:ascii="Arial" w:hAnsi="Arial" w:cs="Arial"/>
          <w:sz w:val="20"/>
          <w:szCs w:val="22"/>
        </w:rPr>
      </w:pPr>
      <w:r w:rsidRPr="00FA6AEE">
        <w:rPr>
          <w:rFonts w:ascii="Arial" w:hAnsi="Arial" w:cs="Arial"/>
          <w:sz w:val="20"/>
          <w:szCs w:val="22"/>
        </w:rPr>
        <w:t>Odstoupí-li některá ze stran od této smlouvy na základě ujednání z této smlouvy vyplývajících, smluvní strany vypořádají své závazky z předmětné smlouvy do 30 dnů od odstoupení od smlouvy, přičemž budou vycházet z cen vyplývajících z této smlouvy.</w:t>
      </w:r>
    </w:p>
    <w:p w14:paraId="149C4A77" w14:textId="77777777" w:rsidR="00404683" w:rsidRPr="00FA6AEE" w:rsidRDefault="00404683" w:rsidP="00404683">
      <w:pPr>
        <w:pStyle w:val="Odstavecseseznamem"/>
        <w:ind w:left="1080"/>
        <w:rPr>
          <w:rFonts w:ascii="Arial" w:hAnsi="Arial" w:cs="Arial"/>
          <w:b/>
          <w:sz w:val="20"/>
          <w:szCs w:val="22"/>
        </w:rPr>
      </w:pPr>
    </w:p>
    <w:p w14:paraId="4AE163E3" w14:textId="77777777" w:rsidR="00404683" w:rsidRPr="00FA6AEE" w:rsidRDefault="00404683" w:rsidP="00404683">
      <w:pPr>
        <w:pStyle w:val="Odstavecseseznamem"/>
        <w:numPr>
          <w:ilvl w:val="0"/>
          <w:numId w:val="1"/>
        </w:numPr>
        <w:jc w:val="center"/>
        <w:rPr>
          <w:rFonts w:ascii="Arial" w:hAnsi="Arial" w:cs="Arial"/>
          <w:b/>
          <w:sz w:val="20"/>
          <w:szCs w:val="22"/>
        </w:rPr>
      </w:pPr>
      <w:r w:rsidRPr="00FA6AEE">
        <w:rPr>
          <w:rFonts w:ascii="Arial" w:hAnsi="Arial" w:cs="Arial"/>
          <w:b/>
          <w:sz w:val="20"/>
          <w:szCs w:val="22"/>
        </w:rPr>
        <w:t>Závěrečná ustanovení</w:t>
      </w:r>
    </w:p>
    <w:p w14:paraId="43C1DF32" w14:textId="77777777" w:rsidR="00404683" w:rsidRPr="00FA6AEE" w:rsidRDefault="00404683" w:rsidP="00404683">
      <w:pPr>
        <w:pStyle w:val="Odstavecseseznamem"/>
        <w:ind w:left="1080"/>
        <w:rPr>
          <w:rFonts w:ascii="Arial" w:hAnsi="Arial" w:cs="Arial"/>
          <w:b/>
          <w:sz w:val="20"/>
          <w:szCs w:val="22"/>
        </w:rPr>
      </w:pPr>
    </w:p>
    <w:p w14:paraId="7F9C51EF" w14:textId="77777777" w:rsidR="00404683" w:rsidRPr="00FA6AEE" w:rsidRDefault="00404683" w:rsidP="00404683">
      <w:pPr>
        <w:numPr>
          <w:ilvl w:val="0"/>
          <w:numId w:val="10"/>
        </w:numPr>
        <w:spacing w:after="120"/>
        <w:jc w:val="both"/>
        <w:rPr>
          <w:rFonts w:ascii="Arial" w:hAnsi="Arial" w:cs="Arial"/>
          <w:sz w:val="20"/>
          <w:szCs w:val="22"/>
        </w:rPr>
      </w:pPr>
      <w:r w:rsidRPr="00FA6AEE">
        <w:rPr>
          <w:rFonts w:ascii="Arial" w:hAnsi="Arial" w:cs="Arial"/>
          <w:sz w:val="20"/>
          <w:szCs w:val="22"/>
        </w:rPr>
        <w:t>Tato smlouva může být měněna či doplňována pouze po vzájemné dohodě smluvních stran. Veškeré změny či dodatky k této smlouvě musí mít písemnou formu, jinak jsou neplatné.</w:t>
      </w:r>
    </w:p>
    <w:p w14:paraId="2B0036AF" w14:textId="77777777" w:rsidR="00404683" w:rsidRPr="00FA6AEE" w:rsidRDefault="00404683" w:rsidP="00404683">
      <w:pPr>
        <w:numPr>
          <w:ilvl w:val="0"/>
          <w:numId w:val="10"/>
        </w:numPr>
        <w:spacing w:after="120"/>
        <w:jc w:val="both"/>
        <w:rPr>
          <w:rFonts w:ascii="Arial" w:hAnsi="Arial" w:cs="Arial"/>
          <w:sz w:val="20"/>
          <w:szCs w:val="22"/>
        </w:rPr>
      </w:pPr>
      <w:r w:rsidRPr="00FA6AEE">
        <w:rPr>
          <w:rFonts w:ascii="Arial" w:hAnsi="Arial" w:cs="Arial"/>
          <w:sz w:val="20"/>
          <w:szCs w:val="22"/>
        </w:rPr>
        <w:t>Smlouva nabývá platnosti dnem podpisu smlouvy oběma smluvními stranami a účinnosti zveřejněním registru smluv.</w:t>
      </w:r>
    </w:p>
    <w:p w14:paraId="423EB0F7" w14:textId="77777777" w:rsidR="00404683" w:rsidRPr="00FA6AEE" w:rsidRDefault="00404683" w:rsidP="00404683">
      <w:pPr>
        <w:numPr>
          <w:ilvl w:val="0"/>
          <w:numId w:val="10"/>
        </w:numPr>
        <w:spacing w:after="120"/>
        <w:jc w:val="both"/>
        <w:rPr>
          <w:rFonts w:ascii="Arial" w:hAnsi="Arial" w:cs="Arial"/>
          <w:sz w:val="20"/>
          <w:szCs w:val="22"/>
        </w:rPr>
      </w:pPr>
      <w:r w:rsidRPr="00FA6AEE">
        <w:rPr>
          <w:rFonts w:ascii="Arial" w:hAnsi="Arial" w:cs="Arial"/>
          <w:sz w:val="20"/>
          <w:szCs w:val="22"/>
        </w:rPr>
        <w:t>Smluvní strany souhlasí se zveřejněním (včetně zpracování) této smlouvy a všech údajů uvedených v této smlouvě a jejich případných přílohách na webových stránkách Měs</w:t>
      </w:r>
      <w:r w:rsidR="00D412D5" w:rsidRPr="00FA6AEE">
        <w:rPr>
          <w:rFonts w:ascii="Arial" w:hAnsi="Arial" w:cs="Arial"/>
          <w:sz w:val="20"/>
          <w:szCs w:val="22"/>
        </w:rPr>
        <w:t>ta Valašské Meziříčí, v </w:t>
      </w:r>
      <w:r w:rsidRPr="00FA6AEE">
        <w:rPr>
          <w:rFonts w:ascii="Arial" w:hAnsi="Arial" w:cs="Arial"/>
          <w:sz w:val="20"/>
          <w:szCs w:val="22"/>
        </w:rPr>
        <w:t>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smluvní strany dobrovolně a na dobu neurčitou.</w:t>
      </w:r>
    </w:p>
    <w:p w14:paraId="7A17C1F4" w14:textId="77777777" w:rsidR="00404683" w:rsidRPr="00FA6AEE" w:rsidRDefault="00404683" w:rsidP="00404683">
      <w:pPr>
        <w:pStyle w:val="Style12"/>
        <w:widowControl/>
        <w:numPr>
          <w:ilvl w:val="0"/>
          <w:numId w:val="10"/>
        </w:numPr>
        <w:spacing w:after="120" w:line="240" w:lineRule="auto"/>
        <w:rPr>
          <w:rFonts w:ascii="Arial" w:hAnsi="Arial" w:cs="Arial"/>
          <w:sz w:val="20"/>
          <w:szCs w:val="22"/>
        </w:rPr>
      </w:pPr>
      <w:r w:rsidRPr="00FA6AEE">
        <w:rPr>
          <w:rFonts w:ascii="Arial" w:hAnsi="Arial" w:cs="Arial"/>
          <w:bCs/>
          <w:sz w:val="20"/>
          <w:szCs w:val="22"/>
        </w:rPr>
        <w:t>Zhotovitel prohlašuje, že se nenachází v úpadku ve smyslu zák</w:t>
      </w:r>
      <w:r w:rsidR="00D412D5" w:rsidRPr="00FA6AEE">
        <w:rPr>
          <w:rFonts w:ascii="Arial" w:hAnsi="Arial" w:cs="Arial"/>
          <w:bCs/>
          <w:sz w:val="20"/>
          <w:szCs w:val="22"/>
        </w:rPr>
        <w:t>ona č. 182/2006 Sb., o úpadku a </w:t>
      </w:r>
      <w:r w:rsidRPr="00FA6AEE">
        <w:rPr>
          <w:rFonts w:ascii="Arial" w:hAnsi="Arial" w:cs="Arial"/>
          <w:bCs/>
          <w:sz w:val="20"/>
          <w:szCs w:val="22"/>
        </w:rPr>
        <w:t>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p>
    <w:p w14:paraId="7C789FC1" w14:textId="77777777" w:rsidR="00404683" w:rsidRPr="00FA6AEE" w:rsidRDefault="00404683" w:rsidP="00404683">
      <w:pPr>
        <w:pStyle w:val="Style12"/>
        <w:widowControl/>
        <w:numPr>
          <w:ilvl w:val="0"/>
          <w:numId w:val="10"/>
        </w:numPr>
        <w:spacing w:after="120" w:line="240" w:lineRule="auto"/>
        <w:rPr>
          <w:rFonts w:ascii="Arial" w:hAnsi="Arial" w:cs="Arial"/>
          <w:sz w:val="20"/>
          <w:szCs w:val="22"/>
        </w:rPr>
      </w:pPr>
      <w:r w:rsidRPr="00FA6AEE">
        <w:rPr>
          <w:rFonts w:ascii="Arial" w:hAnsi="Arial" w:cs="Arial"/>
          <w:bCs/>
          <w:sz w:val="20"/>
          <w:szCs w:val="22"/>
        </w:rPr>
        <w:lastRenderedPageBreak/>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A95A188" w14:textId="77777777" w:rsidR="00404683" w:rsidRPr="00FA6AEE" w:rsidRDefault="00404683" w:rsidP="00404683">
      <w:pPr>
        <w:pStyle w:val="Style12"/>
        <w:widowControl/>
        <w:numPr>
          <w:ilvl w:val="0"/>
          <w:numId w:val="10"/>
        </w:numPr>
        <w:spacing w:after="120" w:line="240" w:lineRule="auto"/>
        <w:rPr>
          <w:rFonts w:ascii="Arial" w:hAnsi="Arial" w:cs="Arial"/>
          <w:sz w:val="20"/>
          <w:szCs w:val="22"/>
        </w:rPr>
      </w:pPr>
      <w:r w:rsidRPr="00FA6AEE">
        <w:rPr>
          <w:rFonts w:ascii="Arial" w:hAnsi="Arial" w:cs="Arial"/>
          <w:bCs/>
          <w:sz w:val="20"/>
          <w:szCs w:val="22"/>
        </w:rPr>
        <w:t>Případné uvedení nepravdivých nebo zkreslených údajů v rámci prohlášení dle bodu 4 nebo 5 tohoto článku smlouvy se považuje za podstatné porušení smlouvy, jež opravňuje objednatele k okamžitému odstoupení od této smlouvy.</w:t>
      </w:r>
    </w:p>
    <w:p w14:paraId="19629FF9" w14:textId="0EC200C6" w:rsidR="00404683" w:rsidRPr="00FA6AEE" w:rsidRDefault="00404683" w:rsidP="00404683">
      <w:pPr>
        <w:pStyle w:val="Odstavecseseznamem"/>
        <w:numPr>
          <w:ilvl w:val="0"/>
          <w:numId w:val="10"/>
        </w:numPr>
        <w:spacing w:after="120"/>
        <w:ind w:left="357" w:hanging="357"/>
        <w:contextualSpacing w:val="0"/>
        <w:jc w:val="both"/>
        <w:rPr>
          <w:rFonts w:ascii="Arial" w:hAnsi="Arial" w:cs="Arial"/>
          <w:sz w:val="20"/>
          <w:szCs w:val="22"/>
        </w:rPr>
      </w:pPr>
      <w:r w:rsidRPr="00FA6AEE">
        <w:rPr>
          <w:rFonts w:ascii="Arial" w:hAnsi="Arial" w:cs="Arial"/>
          <w:sz w:val="20"/>
          <w:szCs w:val="22"/>
        </w:rPr>
        <w:t>Objednatel potvrzuje, že uzavření této smlouvy</w:t>
      </w:r>
      <w:r w:rsidR="00AE4F05">
        <w:rPr>
          <w:rFonts w:ascii="Arial" w:hAnsi="Arial" w:cs="Arial"/>
          <w:sz w:val="20"/>
          <w:szCs w:val="22"/>
        </w:rPr>
        <w:t xml:space="preserve"> schválila Rada města dne ………..</w:t>
      </w:r>
      <w:r w:rsidRPr="00FA6AEE">
        <w:rPr>
          <w:rFonts w:ascii="Arial" w:hAnsi="Arial" w:cs="Arial"/>
          <w:sz w:val="20"/>
          <w:szCs w:val="22"/>
        </w:rPr>
        <w:t>.</w:t>
      </w:r>
    </w:p>
    <w:p w14:paraId="779FC475" w14:textId="77777777" w:rsidR="00404683" w:rsidRPr="00FA6AEE" w:rsidRDefault="00404683" w:rsidP="00404683">
      <w:pPr>
        <w:numPr>
          <w:ilvl w:val="0"/>
          <w:numId w:val="10"/>
        </w:numPr>
        <w:spacing w:after="120"/>
        <w:jc w:val="both"/>
        <w:rPr>
          <w:rFonts w:ascii="Arial" w:hAnsi="Arial" w:cs="Arial"/>
          <w:sz w:val="20"/>
          <w:szCs w:val="22"/>
        </w:rPr>
      </w:pPr>
      <w:r w:rsidRPr="00FA6AEE">
        <w:rPr>
          <w:rFonts w:ascii="Arial" w:hAnsi="Arial" w:cs="Arial"/>
          <w:sz w:val="20"/>
          <w:szCs w:val="22"/>
        </w:rPr>
        <w:t>Tato smlouva byla uzavřena v souladu se zákonem č.128/2000 Sb., o obcích, ve znění pozdějších předpisů a byly splněny podmínky pro její uzavření stanovené tímto zákonem (§ 41).</w:t>
      </w:r>
    </w:p>
    <w:p w14:paraId="4740B4C4" w14:textId="77777777" w:rsidR="00404683" w:rsidRPr="00FA6AEE" w:rsidRDefault="00404683" w:rsidP="00404683">
      <w:pPr>
        <w:pStyle w:val="Odstavecseseznamem"/>
        <w:numPr>
          <w:ilvl w:val="0"/>
          <w:numId w:val="10"/>
        </w:numPr>
        <w:spacing w:after="120"/>
        <w:ind w:left="357" w:hanging="357"/>
        <w:contextualSpacing w:val="0"/>
        <w:jc w:val="both"/>
        <w:rPr>
          <w:rFonts w:ascii="Arial" w:hAnsi="Arial" w:cs="Arial"/>
          <w:sz w:val="20"/>
          <w:szCs w:val="22"/>
        </w:rPr>
      </w:pPr>
      <w:r w:rsidRPr="00FA6AEE">
        <w:rPr>
          <w:rFonts w:ascii="Arial" w:hAnsi="Arial" w:cs="Arial"/>
          <w:sz w:val="20"/>
          <w:szCs w:val="22"/>
        </w:rPr>
        <w:t>V případě, že tato smlouva bude vyhotovena v listinné podobě, bude vyhotovena ve čtyřech vyhotoveních, z nichž každá strana obdrží dvě vyhotovení. V případě, že tato smlouva bude vyhotovena a podepsána v elektronické podobě, každá smluvní stran</w:t>
      </w:r>
      <w:r w:rsidR="00A910E3" w:rsidRPr="00FA6AEE">
        <w:rPr>
          <w:rFonts w:ascii="Arial" w:hAnsi="Arial" w:cs="Arial"/>
          <w:sz w:val="20"/>
          <w:szCs w:val="22"/>
        </w:rPr>
        <w:t>a ji bude mít k dispozici, a to </w:t>
      </w:r>
      <w:r w:rsidRPr="00FA6AEE">
        <w:rPr>
          <w:rFonts w:ascii="Arial" w:hAnsi="Arial" w:cs="Arial"/>
          <w:sz w:val="20"/>
          <w:szCs w:val="22"/>
        </w:rPr>
        <w:t>po jejím podepsání příslušnými elektronickými podpisy oběma smluvními stranami.</w:t>
      </w:r>
    </w:p>
    <w:p w14:paraId="18638B36" w14:textId="77777777" w:rsidR="00404683" w:rsidRPr="00FA6AEE" w:rsidRDefault="00404683" w:rsidP="00404683">
      <w:pPr>
        <w:pStyle w:val="Style12"/>
        <w:widowControl/>
        <w:numPr>
          <w:ilvl w:val="0"/>
          <w:numId w:val="10"/>
        </w:numPr>
        <w:spacing w:after="120" w:line="240" w:lineRule="auto"/>
        <w:rPr>
          <w:rFonts w:ascii="Arial" w:hAnsi="Arial" w:cs="Arial"/>
          <w:sz w:val="20"/>
          <w:szCs w:val="22"/>
        </w:rPr>
      </w:pPr>
      <w:r w:rsidRPr="00FA6AEE">
        <w:rPr>
          <w:rFonts w:ascii="Arial" w:hAnsi="Arial" w:cs="Arial"/>
          <w:sz w:val="20"/>
          <w:szCs w:val="22"/>
        </w:rPr>
        <w:t>Smluvní strany prohlašují, že je jim znám obsah této smlouvy včetně jejích příloh, že tato smlouva je projevem jejich pravé a svobodné vůle, že si smlouvu před podpisem přečetly a s jejím obsahem bezvýhradně souhlasí.</w:t>
      </w:r>
    </w:p>
    <w:p w14:paraId="3DE05F73" w14:textId="77777777" w:rsidR="00404683" w:rsidRPr="00FA6AEE" w:rsidRDefault="00404683" w:rsidP="00404683">
      <w:pPr>
        <w:rPr>
          <w:rFonts w:ascii="Arial" w:hAnsi="Arial" w:cs="Arial"/>
          <w:sz w:val="20"/>
          <w:szCs w:val="22"/>
        </w:rPr>
      </w:pPr>
    </w:p>
    <w:p w14:paraId="63BA8788" w14:textId="77777777" w:rsidR="00404683" w:rsidRPr="00FA6AEE" w:rsidRDefault="00404683" w:rsidP="00404683">
      <w:pPr>
        <w:rPr>
          <w:rFonts w:ascii="Arial" w:hAnsi="Arial" w:cs="Arial"/>
          <w:sz w:val="20"/>
          <w:szCs w:val="22"/>
        </w:rPr>
      </w:pPr>
    </w:p>
    <w:p w14:paraId="05EE548F" w14:textId="6E020364" w:rsidR="00404683" w:rsidRPr="00FA6AEE" w:rsidRDefault="00404683" w:rsidP="00404683">
      <w:pPr>
        <w:rPr>
          <w:rFonts w:ascii="Arial" w:hAnsi="Arial" w:cs="Arial"/>
          <w:sz w:val="20"/>
          <w:szCs w:val="22"/>
        </w:rPr>
      </w:pPr>
      <w:r w:rsidRPr="00FA6AEE">
        <w:rPr>
          <w:rFonts w:ascii="Arial" w:hAnsi="Arial" w:cs="Arial"/>
          <w:sz w:val="20"/>
          <w:szCs w:val="22"/>
        </w:rPr>
        <w:t>Ve Valašském Meziříčí d</w:t>
      </w:r>
      <w:r w:rsidR="004440D7">
        <w:rPr>
          <w:rFonts w:ascii="Arial" w:hAnsi="Arial" w:cs="Arial"/>
          <w:sz w:val="20"/>
          <w:szCs w:val="22"/>
        </w:rPr>
        <w:t xml:space="preserve">ne ………………………                     </w:t>
      </w:r>
    </w:p>
    <w:p w14:paraId="232EB7DC" w14:textId="77777777" w:rsidR="00404683" w:rsidRPr="00FA6AEE" w:rsidRDefault="00404683" w:rsidP="00404683">
      <w:pPr>
        <w:rPr>
          <w:rFonts w:ascii="Arial" w:hAnsi="Arial" w:cs="Arial"/>
          <w:sz w:val="20"/>
          <w:szCs w:val="22"/>
        </w:rPr>
      </w:pPr>
    </w:p>
    <w:p w14:paraId="52503874" w14:textId="77777777" w:rsidR="00404683" w:rsidRPr="00FA6AEE" w:rsidRDefault="00404683" w:rsidP="00404683">
      <w:pPr>
        <w:rPr>
          <w:rFonts w:ascii="Arial" w:hAnsi="Arial" w:cs="Arial"/>
          <w:sz w:val="20"/>
          <w:szCs w:val="22"/>
        </w:rPr>
      </w:pPr>
    </w:p>
    <w:p w14:paraId="6A92A98F" w14:textId="77777777" w:rsidR="00404683" w:rsidRPr="00FA6AEE" w:rsidRDefault="00404683" w:rsidP="00404683">
      <w:pPr>
        <w:rPr>
          <w:rFonts w:ascii="Arial" w:hAnsi="Arial" w:cs="Arial"/>
          <w:sz w:val="20"/>
          <w:szCs w:val="22"/>
        </w:rPr>
      </w:pPr>
    </w:p>
    <w:p w14:paraId="177FB09D" w14:textId="77777777" w:rsidR="00404683" w:rsidRPr="00FA6AEE" w:rsidRDefault="00404683" w:rsidP="00404683">
      <w:pPr>
        <w:rPr>
          <w:rFonts w:ascii="Arial" w:hAnsi="Arial" w:cs="Arial"/>
          <w:sz w:val="20"/>
          <w:szCs w:val="22"/>
        </w:rPr>
      </w:pPr>
    </w:p>
    <w:p w14:paraId="18A72C76" w14:textId="77777777" w:rsidR="00404683" w:rsidRDefault="00404683" w:rsidP="00404683">
      <w:pPr>
        <w:rPr>
          <w:rFonts w:ascii="Arial" w:hAnsi="Arial" w:cs="Arial"/>
          <w:sz w:val="20"/>
          <w:szCs w:val="22"/>
        </w:rPr>
      </w:pPr>
    </w:p>
    <w:p w14:paraId="7D090F66" w14:textId="510F6E4C" w:rsidR="00161B62" w:rsidRDefault="00161B62" w:rsidP="00404683">
      <w:pPr>
        <w:rPr>
          <w:rFonts w:ascii="Arial" w:hAnsi="Arial" w:cs="Arial"/>
          <w:sz w:val="20"/>
          <w:szCs w:val="22"/>
        </w:rPr>
      </w:pPr>
    </w:p>
    <w:p w14:paraId="58074A3A" w14:textId="77777777" w:rsidR="001A0F1F" w:rsidRDefault="001A0F1F" w:rsidP="00404683">
      <w:pPr>
        <w:rPr>
          <w:rFonts w:ascii="Arial" w:hAnsi="Arial" w:cs="Arial"/>
          <w:sz w:val="20"/>
          <w:szCs w:val="22"/>
        </w:rPr>
      </w:pPr>
    </w:p>
    <w:p w14:paraId="5FA0AB19" w14:textId="77777777" w:rsidR="00161B62" w:rsidRDefault="00161B62" w:rsidP="00404683">
      <w:pPr>
        <w:rPr>
          <w:rFonts w:ascii="Arial" w:hAnsi="Arial" w:cs="Arial"/>
          <w:sz w:val="20"/>
          <w:szCs w:val="22"/>
        </w:rPr>
      </w:pPr>
    </w:p>
    <w:p w14:paraId="31D0BF6A" w14:textId="77777777" w:rsidR="00161B62" w:rsidRPr="00FA6AEE" w:rsidRDefault="00161B62" w:rsidP="00404683">
      <w:pPr>
        <w:rPr>
          <w:rFonts w:ascii="Arial" w:hAnsi="Arial" w:cs="Arial"/>
          <w:sz w:val="20"/>
          <w:szCs w:val="22"/>
        </w:rPr>
      </w:pPr>
    </w:p>
    <w:p w14:paraId="606171E6" w14:textId="127FEDE1" w:rsidR="00404683" w:rsidRPr="00FA6AEE" w:rsidRDefault="00404683" w:rsidP="00404683">
      <w:pPr>
        <w:rPr>
          <w:rFonts w:ascii="Arial" w:hAnsi="Arial" w:cs="Arial"/>
          <w:sz w:val="20"/>
          <w:szCs w:val="22"/>
        </w:rPr>
      </w:pPr>
      <w:r w:rsidRPr="00FA6AEE">
        <w:rPr>
          <w:rFonts w:ascii="Arial" w:hAnsi="Arial" w:cs="Arial"/>
          <w:sz w:val="20"/>
          <w:szCs w:val="22"/>
        </w:rPr>
        <w:t>……………………………………………..</w:t>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r>
      <w:r w:rsidR="00F1457B">
        <w:rPr>
          <w:rFonts w:ascii="Arial" w:hAnsi="Arial" w:cs="Arial"/>
          <w:sz w:val="20"/>
          <w:szCs w:val="22"/>
        </w:rPr>
        <w:t xml:space="preserve"> </w:t>
      </w:r>
      <w:r w:rsidRPr="00FA6AEE">
        <w:rPr>
          <w:rFonts w:ascii="Arial" w:hAnsi="Arial" w:cs="Arial"/>
          <w:sz w:val="20"/>
          <w:szCs w:val="22"/>
        </w:rPr>
        <w:t xml:space="preserve"> ……………………………………</w:t>
      </w:r>
      <w:r w:rsidR="00F1457B">
        <w:rPr>
          <w:rFonts w:ascii="Arial" w:hAnsi="Arial" w:cs="Arial"/>
          <w:sz w:val="20"/>
          <w:szCs w:val="22"/>
        </w:rPr>
        <w:t>…….</w:t>
      </w:r>
    </w:p>
    <w:p w14:paraId="69004CCD" w14:textId="1AF773BB" w:rsidR="00890D7A" w:rsidRPr="00FA6AEE" w:rsidRDefault="00404683" w:rsidP="00890D7A">
      <w:pPr>
        <w:tabs>
          <w:tab w:val="left" w:pos="2410"/>
        </w:tabs>
        <w:spacing w:line="240" w:lineRule="atLeast"/>
        <w:rPr>
          <w:rFonts w:ascii="Arial" w:hAnsi="Arial" w:cs="Arial"/>
          <w:sz w:val="20"/>
          <w:szCs w:val="22"/>
        </w:rPr>
      </w:pPr>
      <w:r w:rsidRPr="00FA6AEE">
        <w:rPr>
          <w:rFonts w:ascii="Arial" w:hAnsi="Arial" w:cs="Arial"/>
          <w:sz w:val="20"/>
          <w:szCs w:val="22"/>
        </w:rPr>
        <w:t xml:space="preserve">       Město Valašské Meziříčí</w:t>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t xml:space="preserve"> </w:t>
      </w:r>
    </w:p>
    <w:p w14:paraId="6E608D6E" w14:textId="2F0F3C7D" w:rsidR="00404683" w:rsidRPr="00FA6AEE" w:rsidRDefault="00404683" w:rsidP="00404683">
      <w:pPr>
        <w:rPr>
          <w:rFonts w:ascii="Arial" w:hAnsi="Arial" w:cs="Arial"/>
          <w:sz w:val="20"/>
          <w:szCs w:val="22"/>
        </w:rPr>
      </w:pPr>
      <w:r w:rsidRPr="00FA6AEE">
        <w:rPr>
          <w:rFonts w:ascii="Arial" w:hAnsi="Arial" w:cs="Arial"/>
          <w:sz w:val="20"/>
          <w:szCs w:val="22"/>
        </w:rPr>
        <w:t>Mgr. Robert Stržínek, starosta</w:t>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t xml:space="preserve">          </w:t>
      </w:r>
      <w:r w:rsidRPr="00FA6AEE">
        <w:rPr>
          <w:rFonts w:ascii="Arial" w:hAnsi="Arial" w:cs="Arial"/>
          <w:sz w:val="20"/>
          <w:szCs w:val="22"/>
        </w:rPr>
        <w:tab/>
      </w:r>
      <w:r w:rsidRPr="00FA6AEE">
        <w:rPr>
          <w:rFonts w:ascii="Arial" w:hAnsi="Arial" w:cs="Arial"/>
          <w:sz w:val="20"/>
          <w:szCs w:val="22"/>
        </w:rPr>
        <w:tab/>
      </w:r>
    </w:p>
    <w:p w14:paraId="091E983F" w14:textId="77777777" w:rsidR="00404683" w:rsidRPr="00FA6AEE" w:rsidRDefault="00404683" w:rsidP="00404683">
      <w:pPr>
        <w:ind w:left="708"/>
        <w:rPr>
          <w:rFonts w:ascii="Arial" w:hAnsi="Arial" w:cs="Arial"/>
          <w:sz w:val="20"/>
          <w:szCs w:val="22"/>
        </w:rPr>
      </w:pPr>
      <w:r w:rsidRPr="00FA6AEE">
        <w:rPr>
          <w:rFonts w:ascii="Arial" w:hAnsi="Arial" w:cs="Arial"/>
          <w:sz w:val="20"/>
          <w:szCs w:val="22"/>
        </w:rPr>
        <w:t xml:space="preserve">   - objednatel-                          </w:t>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r>
      <w:r w:rsidRPr="00FA6AEE">
        <w:rPr>
          <w:rFonts w:ascii="Arial" w:hAnsi="Arial" w:cs="Arial"/>
          <w:sz w:val="20"/>
          <w:szCs w:val="22"/>
        </w:rPr>
        <w:tab/>
        <w:t xml:space="preserve">       -zhotovitel-</w:t>
      </w:r>
      <w:r w:rsidRPr="00FA6AEE">
        <w:rPr>
          <w:rFonts w:ascii="Arial" w:hAnsi="Arial" w:cs="Arial"/>
          <w:sz w:val="20"/>
          <w:szCs w:val="22"/>
        </w:rPr>
        <w:tab/>
        <w:t xml:space="preserve">                        </w:t>
      </w:r>
    </w:p>
    <w:p w14:paraId="75C34FEC" w14:textId="77777777" w:rsidR="00404683" w:rsidRPr="00FA6AEE" w:rsidRDefault="00404683" w:rsidP="00404683">
      <w:pPr>
        <w:pStyle w:val="Odstavecseseznamem"/>
        <w:ind w:left="1080"/>
        <w:rPr>
          <w:rFonts w:ascii="Arial" w:hAnsi="Arial" w:cs="Arial"/>
          <w:b/>
          <w:sz w:val="20"/>
          <w:szCs w:val="22"/>
        </w:rPr>
      </w:pPr>
    </w:p>
    <w:p w14:paraId="60DE02EC" w14:textId="77777777" w:rsidR="00211FCB" w:rsidRPr="00FA6AEE" w:rsidRDefault="00211FCB" w:rsidP="0022217D">
      <w:pPr>
        <w:tabs>
          <w:tab w:val="left" w:pos="2340"/>
        </w:tabs>
        <w:ind w:left="708" w:hanging="708"/>
        <w:jc w:val="both"/>
        <w:rPr>
          <w:rFonts w:ascii="Arial" w:hAnsi="Arial" w:cs="Arial"/>
          <w:b/>
          <w:sz w:val="20"/>
          <w:szCs w:val="22"/>
        </w:rPr>
      </w:pPr>
      <w:r w:rsidRPr="00FA6AEE">
        <w:rPr>
          <w:rFonts w:ascii="Arial" w:hAnsi="Arial" w:cs="Arial"/>
          <w:sz w:val="20"/>
          <w:szCs w:val="22"/>
        </w:rPr>
        <w:t xml:space="preserve">                 </w:t>
      </w:r>
    </w:p>
    <w:sectPr w:rsidR="00211FCB" w:rsidRPr="00FA6AEE" w:rsidSect="007130B4">
      <w:footerReference w:type="default" r:id="rId8"/>
      <w:pgSz w:w="11906" w:h="16838"/>
      <w:pgMar w:top="993"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3590" w16cex:dateUtc="2021-03-29T10:16:00Z"/>
  <w16cex:commentExtensible w16cex:durableId="24185AE8" w16cex:dateUtc="2021-04-07T14:23:00Z"/>
  <w16cex:commentExtensible w16cex:durableId="240C35EB" w16cex:dateUtc="2021-03-29T10:18:00Z"/>
  <w16cex:commentExtensible w16cex:durableId="240C3608" w16cex:dateUtc="2021-03-29T10:18:00Z"/>
  <w16cex:commentExtensible w16cex:durableId="24185B57" w16cex:dateUtc="2021-04-07T14:24:00Z"/>
  <w16cex:commentExtensible w16cex:durableId="24215026" w16cex:dateUtc="2021-04-14T10:27:00Z"/>
  <w16cex:commentExtensible w16cex:durableId="24185C52" w16cex:dateUtc="2021-04-07T14:29:00Z"/>
  <w16cex:commentExtensible w16cex:durableId="24185C3B" w16cex:dateUtc="2021-04-07T14:28:00Z"/>
  <w16cex:commentExtensible w16cex:durableId="24185B8D" w16cex:dateUtc="2021-04-07T14:25:00Z"/>
  <w16cex:commentExtensible w16cex:durableId="24186799" w16cex:dateUtc="2021-04-07T15:17:00Z"/>
  <w16cex:commentExtensible w16cex:durableId="240C3663" w16cex:dateUtc="2021-03-29T10:20:00Z"/>
  <w16cex:commentExtensible w16cex:durableId="2418865D" w16cex:dateUtc="2021-04-07T17:28:00Z"/>
  <w16cex:commentExtensible w16cex:durableId="240C36BA" w16cex:dateUtc="2021-03-29T10:21:00Z"/>
  <w16cex:commentExtensible w16cex:durableId="24186A65" w16cex:dateUtc="2021-04-07T15:29:00Z"/>
  <w16cex:commentExtensible w16cex:durableId="240C36EF" w16cex:dateUtc="2021-03-29T10:22:00Z"/>
  <w16cex:commentExtensible w16cex:durableId="241885D7" w16cex:dateUtc="2021-04-07T17:26:00Z"/>
  <w16cex:commentExtensible w16cex:durableId="242150DB" w16cex:dateUtc="2021-04-14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24677B" w16cid:durableId="240C3590"/>
  <w16cid:commentId w16cid:paraId="408378B6" w16cid:durableId="24185AE8"/>
  <w16cid:commentId w16cid:paraId="1814A7A0" w16cid:durableId="240C35EB"/>
  <w16cid:commentId w16cid:paraId="361C4D45" w16cid:durableId="240C3608"/>
  <w16cid:commentId w16cid:paraId="638583FF" w16cid:durableId="24185B57"/>
  <w16cid:commentId w16cid:paraId="3BDB7981" w16cid:durableId="24215026"/>
  <w16cid:commentId w16cid:paraId="086457A9" w16cid:durableId="24185C52"/>
  <w16cid:commentId w16cid:paraId="0C45C0BB" w16cid:durableId="24185C3B"/>
  <w16cid:commentId w16cid:paraId="7DA1FC91" w16cid:durableId="24185B8D"/>
  <w16cid:commentId w16cid:paraId="512ABCC5" w16cid:durableId="24186799"/>
  <w16cid:commentId w16cid:paraId="2D227821" w16cid:durableId="240C3663"/>
  <w16cid:commentId w16cid:paraId="25B96012" w16cid:durableId="2418865D"/>
  <w16cid:commentId w16cid:paraId="58B39F8A" w16cid:durableId="240C36BA"/>
  <w16cid:commentId w16cid:paraId="321C0B7A" w16cid:durableId="24186A65"/>
  <w16cid:commentId w16cid:paraId="6D5A30FC" w16cid:durableId="240C36EF"/>
  <w16cid:commentId w16cid:paraId="32E9B62C" w16cid:durableId="241885D7"/>
  <w16cid:commentId w16cid:paraId="11E2539D" w16cid:durableId="242150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4EB51" w14:textId="77777777" w:rsidR="00672569" w:rsidRDefault="00672569" w:rsidP="004466CD">
      <w:r>
        <w:separator/>
      </w:r>
    </w:p>
  </w:endnote>
  <w:endnote w:type="continuationSeparator" w:id="0">
    <w:p w14:paraId="6662FF63" w14:textId="77777777" w:rsidR="00672569" w:rsidRDefault="00672569" w:rsidP="0044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1"/>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27794"/>
      <w:docPartObj>
        <w:docPartGallery w:val="Page Numbers (Bottom of Page)"/>
        <w:docPartUnique/>
      </w:docPartObj>
    </w:sdtPr>
    <w:sdtEndPr>
      <w:rPr>
        <w:rFonts w:asciiTheme="minorHAnsi" w:hAnsiTheme="minorHAnsi" w:cstheme="minorHAnsi"/>
        <w:sz w:val="20"/>
      </w:rPr>
    </w:sdtEndPr>
    <w:sdtContent>
      <w:p w14:paraId="4F396C14" w14:textId="77BB24F7" w:rsidR="00672569" w:rsidRPr="00884657" w:rsidRDefault="00672569" w:rsidP="007130B4">
        <w:pPr>
          <w:pStyle w:val="Zpat"/>
          <w:jc w:val="center"/>
          <w:rPr>
            <w:rFonts w:asciiTheme="minorHAnsi" w:hAnsiTheme="minorHAnsi" w:cstheme="minorHAnsi"/>
            <w:sz w:val="20"/>
          </w:rPr>
        </w:pPr>
        <w:r w:rsidRPr="00884657">
          <w:rPr>
            <w:rFonts w:asciiTheme="minorHAnsi" w:hAnsiTheme="minorHAnsi" w:cstheme="minorHAnsi"/>
            <w:sz w:val="20"/>
          </w:rPr>
          <w:fldChar w:fldCharType="begin"/>
        </w:r>
        <w:r w:rsidRPr="00884657">
          <w:rPr>
            <w:rFonts w:asciiTheme="minorHAnsi" w:hAnsiTheme="minorHAnsi" w:cstheme="minorHAnsi"/>
            <w:sz w:val="20"/>
          </w:rPr>
          <w:instrText>PAGE   \* MERGEFORMAT</w:instrText>
        </w:r>
        <w:r w:rsidRPr="00884657">
          <w:rPr>
            <w:rFonts w:asciiTheme="minorHAnsi" w:hAnsiTheme="minorHAnsi" w:cstheme="minorHAnsi"/>
            <w:sz w:val="20"/>
          </w:rPr>
          <w:fldChar w:fldCharType="separate"/>
        </w:r>
        <w:r w:rsidR="009D7178">
          <w:rPr>
            <w:rFonts w:asciiTheme="minorHAnsi" w:hAnsiTheme="minorHAnsi" w:cstheme="minorHAnsi"/>
            <w:noProof/>
            <w:sz w:val="20"/>
          </w:rPr>
          <w:t>2</w:t>
        </w:r>
        <w:r w:rsidRPr="00884657">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20F2B" w14:textId="77777777" w:rsidR="00672569" w:rsidRDefault="00672569" w:rsidP="004466CD">
      <w:r>
        <w:separator/>
      </w:r>
    </w:p>
  </w:footnote>
  <w:footnote w:type="continuationSeparator" w:id="0">
    <w:p w14:paraId="5DCA0920" w14:textId="77777777" w:rsidR="00672569" w:rsidRDefault="00672569" w:rsidP="0044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636"/>
    <w:multiLevelType w:val="multilevel"/>
    <w:tmpl w:val="D2801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C7258"/>
    <w:multiLevelType w:val="hybridMultilevel"/>
    <w:tmpl w:val="CBFE48F4"/>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691082A"/>
    <w:multiLevelType w:val="hybridMultilevel"/>
    <w:tmpl w:val="4022A9E0"/>
    <w:lvl w:ilvl="0" w:tplc="839C904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6616F2"/>
    <w:multiLevelType w:val="hybridMultilevel"/>
    <w:tmpl w:val="F81289DC"/>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 w15:restartNumberingAfterBreak="0">
    <w:nsid w:val="07AE59C1"/>
    <w:multiLevelType w:val="hybridMultilevel"/>
    <w:tmpl w:val="200CD530"/>
    <w:lvl w:ilvl="0" w:tplc="487A008A">
      <w:start w:val="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9250AAF"/>
    <w:multiLevelType w:val="hybridMultilevel"/>
    <w:tmpl w:val="23585984"/>
    <w:lvl w:ilvl="0" w:tplc="9808DD40">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471F68"/>
    <w:multiLevelType w:val="hybridMultilevel"/>
    <w:tmpl w:val="5C2EADF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0C6C2D64"/>
    <w:multiLevelType w:val="hybridMultilevel"/>
    <w:tmpl w:val="ADEE1094"/>
    <w:lvl w:ilvl="0" w:tplc="55308058">
      <w:start w:val="1"/>
      <w:numFmt w:val="decimal"/>
      <w:lvlText w:val="%1."/>
      <w:lvlJc w:val="left"/>
      <w:pPr>
        <w:tabs>
          <w:tab w:val="num" w:pos="720"/>
        </w:tabs>
        <w:ind w:left="720" w:hanging="360"/>
      </w:pPr>
      <w:rPr>
        <w:rFonts w:hint="default"/>
        <w:i w:val="0"/>
      </w:rPr>
    </w:lvl>
    <w:lvl w:ilvl="1" w:tplc="0405000F">
      <w:start w:val="1"/>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F47081"/>
    <w:multiLevelType w:val="multilevel"/>
    <w:tmpl w:val="84E23A0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AD07D6"/>
    <w:multiLevelType w:val="hybridMultilevel"/>
    <w:tmpl w:val="C20A9B6A"/>
    <w:lvl w:ilvl="0" w:tplc="452883C6">
      <w:start w:val="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73A4862"/>
    <w:multiLevelType w:val="hybridMultilevel"/>
    <w:tmpl w:val="A7981688"/>
    <w:lvl w:ilvl="0" w:tplc="6F348982">
      <w:start w:val="1"/>
      <w:numFmt w:val="bullet"/>
      <w:lvlText w:val="-"/>
      <w:lvlJc w:val="left"/>
      <w:pPr>
        <w:ind w:left="862" w:hanging="360"/>
      </w:pPr>
      <w:rPr>
        <w:rFonts w:ascii="Calibri" w:eastAsia="Times New Roman"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27953A7D"/>
    <w:multiLevelType w:val="multilevel"/>
    <w:tmpl w:val="01F2016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7E6E72"/>
    <w:multiLevelType w:val="multilevel"/>
    <w:tmpl w:val="1FA09E4E"/>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6A1FF4"/>
    <w:multiLevelType w:val="multilevel"/>
    <w:tmpl w:val="F6BE9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AC7C82"/>
    <w:multiLevelType w:val="multilevel"/>
    <w:tmpl w:val="D71CE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852ADA"/>
    <w:multiLevelType w:val="multilevel"/>
    <w:tmpl w:val="33AA89C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CA0C0A"/>
    <w:multiLevelType w:val="multilevel"/>
    <w:tmpl w:val="24E023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1F09D9"/>
    <w:multiLevelType w:val="hybridMultilevel"/>
    <w:tmpl w:val="5C2EADF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336D0EB4"/>
    <w:multiLevelType w:val="hybridMultilevel"/>
    <w:tmpl w:val="EB9C8768"/>
    <w:lvl w:ilvl="0" w:tplc="04050017">
      <w:start w:val="1"/>
      <w:numFmt w:val="lowerLetter"/>
      <w:lvlText w:val="%1)"/>
      <w:lvlJc w:val="lef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19" w15:restartNumberingAfterBreak="0">
    <w:nsid w:val="423E04CF"/>
    <w:multiLevelType w:val="multilevel"/>
    <w:tmpl w:val="4C74633E"/>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4113A"/>
    <w:multiLevelType w:val="hybridMultilevel"/>
    <w:tmpl w:val="A140A9F6"/>
    <w:lvl w:ilvl="0" w:tplc="B138629C">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21" w15:restartNumberingAfterBreak="0">
    <w:nsid w:val="45F92203"/>
    <w:multiLevelType w:val="hybridMultilevel"/>
    <w:tmpl w:val="EA36D108"/>
    <w:lvl w:ilvl="0" w:tplc="AA0C12CC">
      <w:numFmt w:val="bullet"/>
      <w:lvlText w:val="-"/>
      <w:lvlJc w:val="left"/>
      <w:pPr>
        <w:ind w:left="1212" w:hanging="360"/>
      </w:pPr>
      <w:rPr>
        <w:rFonts w:ascii="Calibri" w:eastAsia="Times New Roman" w:hAnsi="Calibri" w:cs="Ari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2" w15:restartNumberingAfterBreak="0">
    <w:nsid w:val="47D45D39"/>
    <w:multiLevelType w:val="hybridMultilevel"/>
    <w:tmpl w:val="A000C82C"/>
    <w:lvl w:ilvl="0" w:tplc="FD322C00">
      <w:start w:val="1"/>
      <w:numFmt w:val="lowerLetter"/>
      <w:lvlText w:val="%1)"/>
      <w:lvlJc w:val="left"/>
      <w:pPr>
        <w:tabs>
          <w:tab w:val="num" w:pos="1070"/>
        </w:tabs>
        <w:ind w:left="1070" w:hanging="360"/>
      </w:pPr>
      <w:rPr>
        <w:rFonts w:ascii="Arial" w:hAnsi="Arial" w:cs="Arial" w:hint="default"/>
        <w:b w:val="0"/>
        <w:i w:val="0"/>
        <w:color w:val="auto"/>
        <w:sz w:val="20"/>
        <w:szCs w:val="22"/>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3" w15:restartNumberingAfterBreak="0">
    <w:nsid w:val="48F06E73"/>
    <w:multiLevelType w:val="hybridMultilevel"/>
    <w:tmpl w:val="37BC9D28"/>
    <w:lvl w:ilvl="0" w:tplc="9F5C311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7">
      <w:start w:val="1"/>
      <w:numFmt w:val="lowerLetter"/>
      <w:lvlText w:val="%3)"/>
      <w:lvlJc w:val="lef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1E16CFC"/>
    <w:multiLevelType w:val="multilevel"/>
    <w:tmpl w:val="357C5F58"/>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i w:val="0"/>
        <w:caps w:val="0"/>
        <w:strike w:val="0"/>
        <w:dstrike w:val="0"/>
        <w:vanish w:val="0"/>
        <w:sz w:val="20"/>
        <w:vertAlign w:val="baseline"/>
      </w:rPr>
    </w:lvl>
    <w:lvl w:ilvl="2">
      <w:start w:val="1"/>
      <w:numFmt w:val="decimal"/>
      <w:pStyle w:val="Odstavec111"/>
      <w:lvlText w:val="%1.%2.%3."/>
      <w:lvlJc w:val="left"/>
      <w:pPr>
        <w:ind w:left="7734"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1E455CD"/>
    <w:multiLevelType w:val="hybridMultilevel"/>
    <w:tmpl w:val="A83EF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36A49"/>
    <w:multiLevelType w:val="multilevel"/>
    <w:tmpl w:val="BBA8C53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B2606D8"/>
    <w:multiLevelType w:val="hybridMultilevel"/>
    <w:tmpl w:val="73D07AC8"/>
    <w:lvl w:ilvl="0" w:tplc="C2944328">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0B26602"/>
    <w:multiLevelType w:val="hybridMultilevel"/>
    <w:tmpl w:val="3F0038D0"/>
    <w:lvl w:ilvl="0" w:tplc="D5548E8A">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9734105"/>
    <w:multiLevelType w:val="hybridMultilevel"/>
    <w:tmpl w:val="64CA17CA"/>
    <w:lvl w:ilvl="0" w:tplc="2098F26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D20C5C"/>
    <w:multiLevelType w:val="hybridMultilevel"/>
    <w:tmpl w:val="D6529A2C"/>
    <w:lvl w:ilvl="0" w:tplc="B63C927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4B764D"/>
    <w:multiLevelType w:val="hybridMultilevel"/>
    <w:tmpl w:val="DBF61304"/>
    <w:lvl w:ilvl="0" w:tplc="E17CE4E2">
      <w:start w:val="1"/>
      <w:numFmt w:val="decimal"/>
      <w:lvlText w:val="%1."/>
      <w:lvlJc w:val="left"/>
      <w:pPr>
        <w:tabs>
          <w:tab w:val="num" w:pos="360"/>
        </w:tabs>
        <w:ind w:left="360" w:hanging="360"/>
      </w:pPr>
      <w:rPr>
        <w:rFonts w:hint="default"/>
        <w:b w:val="0"/>
      </w:rPr>
    </w:lvl>
    <w:lvl w:ilvl="1" w:tplc="A5E609CC">
      <w:start w:val="1"/>
      <w:numFmt w:val="lowerLetter"/>
      <w:lvlText w:val="%2)"/>
      <w:lvlJc w:val="left"/>
      <w:pPr>
        <w:tabs>
          <w:tab w:val="num" w:pos="1080"/>
        </w:tabs>
        <w:ind w:left="1080" w:hanging="360"/>
      </w:pPr>
      <w:rPr>
        <w:rFonts w:asciiTheme="minorHAnsi" w:hAnsiTheme="minorHAnsi" w:cstheme="minorHAnsi" w:hint="default"/>
        <w:b w:val="0"/>
        <w:i w:val="0"/>
        <w:sz w:val="20"/>
        <w:szCs w:val="20"/>
      </w:rPr>
    </w:lvl>
    <w:lvl w:ilvl="2" w:tplc="04050017">
      <w:start w:val="1"/>
      <w:numFmt w:val="lowerLetter"/>
      <w:lvlText w:val="%3)"/>
      <w:lvlJc w:val="left"/>
      <w:pPr>
        <w:ind w:left="142"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F5241BD"/>
    <w:multiLevelType w:val="hybridMultilevel"/>
    <w:tmpl w:val="A140A9F6"/>
    <w:lvl w:ilvl="0" w:tplc="B138629C">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num w:numId="1">
    <w:abstractNumId w:val="30"/>
  </w:num>
  <w:num w:numId="2">
    <w:abstractNumId w:val="31"/>
  </w:num>
  <w:num w:numId="3">
    <w:abstractNumId w:val="5"/>
  </w:num>
  <w:num w:numId="4">
    <w:abstractNumId w:val="7"/>
  </w:num>
  <w:num w:numId="5">
    <w:abstractNumId w:val="29"/>
  </w:num>
  <w:num w:numId="6">
    <w:abstractNumId w:val="23"/>
  </w:num>
  <w:num w:numId="7">
    <w:abstractNumId w:val="2"/>
  </w:num>
  <w:num w:numId="8">
    <w:abstractNumId w:val="2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5"/>
  </w:num>
  <w:num w:numId="12">
    <w:abstractNumId w:val="4"/>
  </w:num>
  <w:num w:numId="13">
    <w:abstractNumId w:val="18"/>
  </w:num>
  <w:num w:numId="14">
    <w:abstractNumId w:val="24"/>
  </w:num>
  <w:num w:numId="15">
    <w:abstractNumId w:val="9"/>
  </w:num>
  <w:num w:numId="16">
    <w:abstractNumId w:val="26"/>
  </w:num>
  <w:num w:numId="17">
    <w:abstractNumId w:val="14"/>
  </w:num>
  <w:num w:numId="18">
    <w:abstractNumId w:val="11"/>
  </w:num>
  <w:num w:numId="19">
    <w:abstractNumId w:val="15"/>
  </w:num>
  <w:num w:numId="20">
    <w:abstractNumId w:val="8"/>
  </w:num>
  <w:num w:numId="21">
    <w:abstractNumId w:val="22"/>
  </w:num>
  <w:num w:numId="22">
    <w:abstractNumId w:val="1"/>
  </w:num>
  <w:num w:numId="23">
    <w:abstractNumId w:val="6"/>
  </w:num>
  <w:num w:numId="24">
    <w:abstractNumId w:val="0"/>
  </w:num>
  <w:num w:numId="25">
    <w:abstractNumId w:val="21"/>
  </w:num>
  <w:num w:numId="26">
    <w:abstractNumId w:val="17"/>
  </w:num>
  <w:num w:numId="27">
    <w:abstractNumId w:val="13"/>
  </w:num>
  <w:num w:numId="28">
    <w:abstractNumId w:val="16"/>
  </w:num>
  <w:num w:numId="29">
    <w:abstractNumId w:val="32"/>
  </w:num>
  <w:num w:numId="30">
    <w:abstractNumId w:val="10"/>
  </w:num>
  <w:num w:numId="31">
    <w:abstractNumId w:val="28"/>
  </w:num>
  <w:num w:numId="32">
    <w:abstractNumId w:val="20"/>
  </w:num>
  <w:num w:numId="33">
    <w:abstractNumId w:val="3"/>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wsDSyMLcwMTC2MDFX0lEKTi0uzszPAykwqQUA1pEPzSwAAAA="/>
  </w:docVars>
  <w:rsids>
    <w:rsidRoot w:val="001C245A"/>
    <w:rsid w:val="0000648D"/>
    <w:rsid w:val="00014C5F"/>
    <w:rsid w:val="00015F59"/>
    <w:rsid w:val="00017404"/>
    <w:rsid w:val="00030D40"/>
    <w:rsid w:val="00045337"/>
    <w:rsid w:val="00066D82"/>
    <w:rsid w:val="00074B6C"/>
    <w:rsid w:val="000A123A"/>
    <w:rsid w:val="000A1574"/>
    <w:rsid w:val="000A5ED1"/>
    <w:rsid w:val="000A761E"/>
    <w:rsid w:val="000B2BB0"/>
    <w:rsid w:val="000B61C0"/>
    <w:rsid w:val="000B7493"/>
    <w:rsid w:val="000B7B98"/>
    <w:rsid w:val="000C7168"/>
    <w:rsid w:val="000D0872"/>
    <w:rsid w:val="000D4702"/>
    <w:rsid w:val="000E16D7"/>
    <w:rsid w:val="000E2255"/>
    <w:rsid w:val="00117D57"/>
    <w:rsid w:val="00126658"/>
    <w:rsid w:val="00133161"/>
    <w:rsid w:val="0014005B"/>
    <w:rsid w:val="00141B5C"/>
    <w:rsid w:val="001444E4"/>
    <w:rsid w:val="00151F49"/>
    <w:rsid w:val="00161B62"/>
    <w:rsid w:val="0016664F"/>
    <w:rsid w:val="001765E7"/>
    <w:rsid w:val="001817B2"/>
    <w:rsid w:val="001820AE"/>
    <w:rsid w:val="0018526A"/>
    <w:rsid w:val="00187638"/>
    <w:rsid w:val="001944E9"/>
    <w:rsid w:val="001A0273"/>
    <w:rsid w:val="001A0F1F"/>
    <w:rsid w:val="001A262C"/>
    <w:rsid w:val="001A62A3"/>
    <w:rsid w:val="001B4E8A"/>
    <w:rsid w:val="001C1FFC"/>
    <w:rsid w:val="001C245A"/>
    <w:rsid w:val="001D59D0"/>
    <w:rsid w:val="001D5FFF"/>
    <w:rsid w:val="001D7463"/>
    <w:rsid w:val="001E682D"/>
    <w:rsid w:val="00211FCB"/>
    <w:rsid w:val="00213021"/>
    <w:rsid w:val="00215DF0"/>
    <w:rsid w:val="002213AA"/>
    <w:rsid w:val="0022217D"/>
    <w:rsid w:val="002360C9"/>
    <w:rsid w:val="00237A8B"/>
    <w:rsid w:val="00245C24"/>
    <w:rsid w:val="002529C8"/>
    <w:rsid w:val="0025627D"/>
    <w:rsid w:val="00266645"/>
    <w:rsid w:val="0028771A"/>
    <w:rsid w:val="00290262"/>
    <w:rsid w:val="002A43F7"/>
    <w:rsid w:val="002B23E0"/>
    <w:rsid w:val="002B3207"/>
    <w:rsid w:val="002B4F01"/>
    <w:rsid w:val="002C0D0B"/>
    <w:rsid w:val="002C5B09"/>
    <w:rsid w:val="002D1259"/>
    <w:rsid w:val="002F0569"/>
    <w:rsid w:val="002F1D8A"/>
    <w:rsid w:val="00312715"/>
    <w:rsid w:val="00312A9F"/>
    <w:rsid w:val="0031559B"/>
    <w:rsid w:val="003178FC"/>
    <w:rsid w:val="00331720"/>
    <w:rsid w:val="00334A8C"/>
    <w:rsid w:val="0034131D"/>
    <w:rsid w:val="003433CB"/>
    <w:rsid w:val="00356AEB"/>
    <w:rsid w:val="00366CF4"/>
    <w:rsid w:val="00367C9F"/>
    <w:rsid w:val="00375E45"/>
    <w:rsid w:val="00380685"/>
    <w:rsid w:val="00386FCD"/>
    <w:rsid w:val="00386FD7"/>
    <w:rsid w:val="0038792F"/>
    <w:rsid w:val="0039345A"/>
    <w:rsid w:val="0039388B"/>
    <w:rsid w:val="003948B6"/>
    <w:rsid w:val="003A1147"/>
    <w:rsid w:val="003A4A76"/>
    <w:rsid w:val="003A7CA0"/>
    <w:rsid w:val="003B1405"/>
    <w:rsid w:val="003C0417"/>
    <w:rsid w:val="003C1404"/>
    <w:rsid w:val="003C19BC"/>
    <w:rsid w:val="003C5F0E"/>
    <w:rsid w:val="003C609A"/>
    <w:rsid w:val="003D1F91"/>
    <w:rsid w:val="003D3112"/>
    <w:rsid w:val="003E72A7"/>
    <w:rsid w:val="003F4C53"/>
    <w:rsid w:val="004033C3"/>
    <w:rsid w:val="00404683"/>
    <w:rsid w:val="004120EB"/>
    <w:rsid w:val="00413E36"/>
    <w:rsid w:val="00413F8B"/>
    <w:rsid w:val="00414FA0"/>
    <w:rsid w:val="0042602B"/>
    <w:rsid w:val="004261DD"/>
    <w:rsid w:val="00430A21"/>
    <w:rsid w:val="004440D7"/>
    <w:rsid w:val="004466CD"/>
    <w:rsid w:val="00455493"/>
    <w:rsid w:val="00460115"/>
    <w:rsid w:val="00461BA8"/>
    <w:rsid w:val="004634B1"/>
    <w:rsid w:val="00466D22"/>
    <w:rsid w:val="00470025"/>
    <w:rsid w:val="004704C3"/>
    <w:rsid w:val="00475336"/>
    <w:rsid w:val="00476D54"/>
    <w:rsid w:val="0048360A"/>
    <w:rsid w:val="00483F77"/>
    <w:rsid w:val="0049371B"/>
    <w:rsid w:val="0049517C"/>
    <w:rsid w:val="004B1EF6"/>
    <w:rsid w:val="004B1FD9"/>
    <w:rsid w:val="004B2A20"/>
    <w:rsid w:val="004B3CFF"/>
    <w:rsid w:val="004B4263"/>
    <w:rsid w:val="004C048B"/>
    <w:rsid w:val="004C561C"/>
    <w:rsid w:val="004E107F"/>
    <w:rsid w:val="004E610A"/>
    <w:rsid w:val="005045B1"/>
    <w:rsid w:val="00505FF3"/>
    <w:rsid w:val="00513EA8"/>
    <w:rsid w:val="00516F79"/>
    <w:rsid w:val="00523330"/>
    <w:rsid w:val="00524FAF"/>
    <w:rsid w:val="0053323D"/>
    <w:rsid w:val="0054374E"/>
    <w:rsid w:val="005451D4"/>
    <w:rsid w:val="005457DE"/>
    <w:rsid w:val="00553A35"/>
    <w:rsid w:val="00553A89"/>
    <w:rsid w:val="00564C47"/>
    <w:rsid w:val="00564CE1"/>
    <w:rsid w:val="00566FFC"/>
    <w:rsid w:val="00567A27"/>
    <w:rsid w:val="00567FF6"/>
    <w:rsid w:val="0057025B"/>
    <w:rsid w:val="00575BBD"/>
    <w:rsid w:val="005970A2"/>
    <w:rsid w:val="005A3464"/>
    <w:rsid w:val="005B0AC8"/>
    <w:rsid w:val="005B485B"/>
    <w:rsid w:val="005F1E7D"/>
    <w:rsid w:val="005F6761"/>
    <w:rsid w:val="006049E4"/>
    <w:rsid w:val="006152AB"/>
    <w:rsid w:val="0062458D"/>
    <w:rsid w:val="00642BE0"/>
    <w:rsid w:val="006574B7"/>
    <w:rsid w:val="00662EBA"/>
    <w:rsid w:val="00672569"/>
    <w:rsid w:val="00673E10"/>
    <w:rsid w:val="00686487"/>
    <w:rsid w:val="006925DB"/>
    <w:rsid w:val="00693BBE"/>
    <w:rsid w:val="00695674"/>
    <w:rsid w:val="006A03B3"/>
    <w:rsid w:val="006B14B1"/>
    <w:rsid w:val="006C11A7"/>
    <w:rsid w:val="006C358D"/>
    <w:rsid w:val="006C3B0A"/>
    <w:rsid w:val="006C7DC3"/>
    <w:rsid w:val="006D09C6"/>
    <w:rsid w:val="006D3191"/>
    <w:rsid w:val="006F598C"/>
    <w:rsid w:val="007130B4"/>
    <w:rsid w:val="00714512"/>
    <w:rsid w:val="007230C7"/>
    <w:rsid w:val="007273BC"/>
    <w:rsid w:val="0073318B"/>
    <w:rsid w:val="007353F5"/>
    <w:rsid w:val="00751DC7"/>
    <w:rsid w:val="00753FA3"/>
    <w:rsid w:val="00763664"/>
    <w:rsid w:val="00770428"/>
    <w:rsid w:val="007779F6"/>
    <w:rsid w:val="007839D2"/>
    <w:rsid w:val="00784D0A"/>
    <w:rsid w:val="00792D74"/>
    <w:rsid w:val="007940E7"/>
    <w:rsid w:val="00794413"/>
    <w:rsid w:val="007A491E"/>
    <w:rsid w:val="007A55CE"/>
    <w:rsid w:val="007C34BD"/>
    <w:rsid w:val="007C3F44"/>
    <w:rsid w:val="007D4CBB"/>
    <w:rsid w:val="007D5340"/>
    <w:rsid w:val="007D7EDE"/>
    <w:rsid w:val="007E723E"/>
    <w:rsid w:val="007F2285"/>
    <w:rsid w:val="007F6088"/>
    <w:rsid w:val="00800C06"/>
    <w:rsid w:val="00802A3B"/>
    <w:rsid w:val="00802D8D"/>
    <w:rsid w:val="008035D7"/>
    <w:rsid w:val="00804292"/>
    <w:rsid w:val="0081292B"/>
    <w:rsid w:val="00812ADD"/>
    <w:rsid w:val="00813A5A"/>
    <w:rsid w:val="00815557"/>
    <w:rsid w:val="0081740C"/>
    <w:rsid w:val="00821B95"/>
    <w:rsid w:val="008273EB"/>
    <w:rsid w:val="0083295B"/>
    <w:rsid w:val="00845DC8"/>
    <w:rsid w:val="00847802"/>
    <w:rsid w:val="008536AD"/>
    <w:rsid w:val="00853D3E"/>
    <w:rsid w:val="00855BE0"/>
    <w:rsid w:val="008771E0"/>
    <w:rsid w:val="00881138"/>
    <w:rsid w:val="00884657"/>
    <w:rsid w:val="00887F0F"/>
    <w:rsid w:val="00890D7A"/>
    <w:rsid w:val="008929F8"/>
    <w:rsid w:val="008A5A17"/>
    <w:rsid w:val="008A5C5F"/>
    <w:rsid w:val="008D4034"/>
    <w:rsid w:val="008E28F7"/>
    <w:rsid w:val="008E377D"/>
    <w:rsid w:val="009238DD"/>
    <w:rsid w:val="00923AF0"/>
    <w:rsid w:val="0092543F"/>
    <w:rsid w:val="00930614"/>
    <w:rsid w:val="00936F7D"/>
    <w:rsid w:val="009609F4"/>
    <w:rsid w:val="009766D4"/>
    <w:rsid w:val="00982544"/>
    <w:rsid w:val="009833F5"/>
    <w:rsid w:val="009A3697"/>
    <w:rsid w:val="009B3C0A"/>
    <w:rsid w:val="009D298A"/>
    <w:rsid w:val="009D5F4A"/>
    <w:rsid w:val="009D7178"/>
    <w:rsid w:val="009E4990"/>
    <w:rsid w:val="009F1BFE"/>
    <w:rsid w:val="009F67F2"/>
    <w:rsid w:val="00A02D75"/>
    <w:rsid w:val="00A051F6"/>
    <w:rsid w:val="00A06F10"/>
    <w:rsid w:val="00A10E48"/>
    <w:rsid w:val="00A11B32"/>
    <w:rsid w:val="00A13427"/>
    <w:rsid w:val="00A2184B"/>
    <w:rsid w:val="00A25F66"/>
    <w:rsid w:val="00A34711"/>
    <w:rsid w:val="00A36EA9"/>
    <w:rsid w:val="00A4363B"/>
    <w:rsid w:val="00A458DC"/>
    <w:rsid w:val="00A45FBA"/>
    <w:rsid w:val="00A462D1"/>
    <w:rsid w:val="00A52700"/>
    <w:rsid w:val="00A55062"/>
    <w:rsid w:val="00A57DFA"/>
    <w:rsid w:val="00A70639"/>
    <w:rsid w:val="00A73C3F"/>
    <w:rsid w:val="00A757DF"/>
    <w:rsid w:val="00A81381"/>
    <w:rsid w:val="00A8307B"/>
    <w:rsid w:val="00A83837"/>
    <w:rsid w:val="00A87EAA"/>
    <w:rsid w:val="00A90157"/>
    <w:rsid w:val="00A910E3"/>
    <w:rsid w:val="00AA232B"/>
    <w:rsid w:val="00AB1D6E"/>
    <w:rsid w:val="00AB6843"/>
    <w:rsid w:val="00AD410A"/>
    <w:rsid w:val="00AD6D8F"/>
    <w:rsid w:val="00AE4F05"/>
    <w:rsid w:val="00AF0BF1"/>
    <w:rsid w:val="00AF21A1"/>
    <w:rsid w:val="00AF7F64"/>
    <w:rsid w:val="00B00425"/>
    <w:rsid w:val="00B03528"/>
    <w:rsid w:val="00B24CA1"/>
    <w:rsid w:val="00B44933"/>
    <w:rsid w:val="00B47C03"/>
    <w:rsid w:val="00B523F7"/>
    <w:rsid w:val="00B64039"/>
    <w:rsid w:val="00B64312"/>
    <w:rsid w:val="00B67F80"/>
    <w:rsid w:val="00B74FB7"/>
    <w:rsid w:val="00BA17A1"/>
    <w:rsid w:val="00BA69EC"/>
    <w:rsid w:val="00BA69FB"/>
    <w:rsid w:val="00BB23E2"/>
    <w:rsid w:val="00BB74F3"/>
    <w:rsid w:val="00BC5817"/>
    <w:rsid w:val="00BD2EE9"/>
    <w:rsid w:val="00BD3118"/>
    <w:rsid w:val="00BE006E"/>
    <w:rsid w:val="00BF300F"/>
    <w:rsid w:val="00BF4888"/>
    <w:rsid w:val="00C00F77"/>
    <w:rsid w:val="00C06C3F"/>
    <w:rsid w:val="00C10AEC"/>
    <w:rsid w:val="00C134F1"/>
    <w:rsid w:val="00C142E8"/>
    <w:rsid w:val="00C17480"/>
    <w:rsid w:val="00C2403C"/>
    <w:rsid w:val="00C24367"/>
    <w:rsid w:val="00C249FA"/>
    <w:rsid w:val="00C3515C"/>
    <w:rsid w:val="00C36109"/>
    <w:rsid w:val="00C4412C"/>
    <w:rsid w:val="00C50F64"/>
    <w:rsid w:val="00C546A7"/>
    <w:rsid w:val="00C61C07"/>
    <w:rsid w:val="00C9050A"/>
    <w:rsid w:val="00CB2EB0"/>
    <w:rsid w:val="00CB45DC"/>
    <w:rsid w:val="00CC69A2"/>
    <w:rsid w:val="00CD118B"/>
    <w:rsid w:val="00CF2632"/>
    <w:rsid w:val="00D03578"/>
    <w:rsid w:val="00D036DD"/>
    <w:rsid w:val="00D04307"/>
    <w:rsid w:val="00D12CAF"/>
    <w:rsid w:val="00D13B47"/>
    <w:rsid w:val="00D13CF5"/>
    <w:rsid w:val="00D1517F"/>
    <w:rsid w:val="00D26338"/>
    <w:rsid w:val="00D412D5"/>
    <w:rsid w:val="00D45C1B"/>
    <w:rsid w:val="00D512F0"/>
    <w:rsid w:val="00D54F1B"/>
    <w:rsid w:val="00D54FF5"/>
    <w:rsid w:val="00D56816"/>
    <w:rsid w:val="00D73156"/>
    <w:rsid w:val="00D81BEF"/>
    <w:rsid w:val="00D81C69"/>
    <w:rsid w:val="00D9538D"/>
    <w:rsid w:val="00DA17C7"/>
    <w:rsid w:val="00DA6CF4"/>
    <w:rsid w:val="00DA7AD3"/>
    <w:rsid w:val="00DC380C"/>
    <w:rsid w:val="00DD60B0"/>
    <w:rsid w:val="00DD618D"/>
    <w:rsid w:val="00DE1DB0"/>
    <w:rsid w:val="00DE4E5D"/>
    <w:rsid w:val="00DF7E24"/>
    <w:rsid w:val="00E01D50"/>
    <w:rsid w:val="00E02F11"/>
    <w:rsid w:val="00E07753"/>
    <w:rsid w:val="00E077E4"/>
    <w:rsid w:val="00E14671"/>
    <w:rsid w:val="00E1573A"/>
    <w:rsid w:val="00E346A9"/>
    <w:rsid w:val="00E34F3C"/>
    <w:rsid w:val="00E36641"/>
    <w:rsid w:val="00E403C0"/>
    <w:rsid w:val="00E45335"/>
    <w:rsid w:val="00E5538D"/>
    <w:rsid w:val="00E57844"/>
    <w:rsid w:val="00E63B62"/>
    <w:rsid w:val="00E72286"/>
    <w:rsid w:val="00E72BBC"/>
    <w:rsid w:val="00E75EE3"/>
    <w:rsid w:val="00EA3F90"/>
    <w:rsid w:val="00EB22A8"/>
    <w:rsid w:val="00EB2D9E"/>
    <w:rsid w:val="00ED7F7E"/>
    <w:rsid w:val="00EE23D5"/>
    <w:rsid w:val="00EE4788"/>
    <w:rsid w:val="00EE63A5"/>
    <w:rsid w:val="00EF271D"/>
    <w:rsid w:val="00F03367"/>
    <w:rsid w:val="00F0598E"/>
    <w:rsid w:val="00F1276C"/>
    <w:rsid w:val="00F1457B"/>
    <w:rsid w:val="00F16C17"/>
    <w:rsid w:val="00F2108F"/>
    <w:rsid w:val="00F337B2"/>
    <w:rsid w:val="00F33A4E"/>
    <w:rsid w:val="00F45849"/>
    <w:rsid w:val="00F46D5C"/>
    <w:rsid w:val="00F559BA"/>
    <w:rsid w:val="00F63B25"/>
    <w:rsid w:val="00F65B0F"/>
    <w:rsid w:val="00F84888"/>
    <w:rsid w:val="00F85874"/>
    <w:rsid w:val="00F975C3"/>
    <w:rsid w:val="00FA6AEE"/>
    <w:rsid w:val="00FB301D"/>
    <w:rsid w:val="00FB5144"/>
    <w:rsid w:val="00FC15D7"/>
    <w:rsid w:val="00FC1CEF"/>
    <w:rsid w:val="00FD0A58"/>
    <w:rsid w:val="00FD6EEC"/>
    <w:rsid w:val="00FE346C"/>
    <w:rsid w:val="00FE6DFA"/>
    <w:rsid w:val="00FF0BC5"/>
    <w:rsid w:val="00FF4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AC0969"/>
  <w15:docId w15:val="{C9E386EB-7543-4489-8FE5-7E1A7E7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0D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245A"/>
    <w:pPr>
      <w:keepNext/>
      <w:outlineLvl w:val="0"/>
    </w:pPr>
    <w:rPr>
      <w:b/>
      <w:bCs/>
    </w:rPr>
  </w:style>
  <w:style w:type="paragraph" w:styleId="Nadpis3">
    <w:name w:val="heading 3"/>
    <w:basedOn w:val="Normln"/>
    <w:next w:val="Normln"/>
    <w:link w:val="Nadpis3Char"/>
    <w:uiPriority w:val="9"/>
    <w:semiHidden/>
    <w:unhideWhenUsed/>
    <w:qFormat/>
    <w:rsid w:val="00356AEB"/>
    <w:pPr>
      <w:keepNext/>
      <w:keepLines/>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8E377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245A"/>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rsid w:val="001C245A"/>
    <w:pPr>
      <w:tabs>
        <w:tab w:val="left" w:pos="3780"/>
      </w:tabs>
      <w:ind w:left="3780" w:hanging="3780"/>
      <w:jc w:val="both"/>
    </w:pPr>
    <w:rPr>
      <w:sz w:val="22"/>
    </w:rPr>
  </w:style>
  <w:style w:type="character" w:customStyle="1" w:styleId="ZkladntextodsazenChar">
    <w:name w:val="Základní text odsazený Char"/>
    <w:basedOn w:val="Standardnpsmoodstavce"/>
    <w:link w:val="Zkladntextodsazen"/>
    <w:rsid w:val="001C245A"/>
    <w:rPr>
      <w:rFonts w:ascii="Times New Roman" w:eastAsia="Times New Roman" w:hAnsi="Times New Roman" w:cs="Times New Roman"/>
      <w:szCs w:val="24"/>
      <w:lang w:eastAsia="cs-CZ"/>
    </w:rPr>
  </w:style>
  <w:style w:type="paragraph" w:styleId="Zkladntext2">
    <w:name w:val="Body Text 2"/>
    <w:basedOn w:val="Normln"/>
    <w:link w:val="Zkladntext2Char"/>
    <w:rsid w:val="001C245A"/>
    <w:rPr>
      <w:sz w:val="22"/>
    </w:rPr>
  </w:style>
  <w:style w:type="character" w:customStyle="1" w:styleId="Zkladntext2Char">
    <w:name w:val="Základní text 2 Char"/>
    <w:basedOn w:val="Standardnpsmoodstavce"/>
    <w:link w:val="Zkladntext2"/>
    <w:rsid w:val="001C245A"/>
    <w:rPr>
      <w:rFonts w:ascii="Times New Roman" w:eastAsia="Times New Roman" w:hAnsi="Times New Roman" w:cs="Times New Roman"/>
      <w:szCs w:val="24"/>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1C245A"/>
    <w:pPr>
      <w:ind w:left="720"/>
      <w:contextualSpacing/>
    </w:pPr>
  </w:style>
  <w:style w:type="paragraph" w:styleId="Zkladntext">
    <w:name w:val="Body Text"/>
    <w:basedOn w:val="Normln"/>
    <w:link w:val="ZkladntextChar"/>
    <w:uiPriority w:val="99"/>
    <w:semiHidden/>
    <w:unhideWhenUsed/>
    <w:rsid w:val="001C245A"/>
    <w:pPr>
      <w:spacing w:after="120"/>
    </w:pPr>
  </w:style>
  <w:style w:type="character" w:customStyle="1" w:styleId="ZkladntextChar">
    <w:name w:val="Základní text Char"/>
    <w:basedOn w:val="Standardnpsmoodstavce"/>
    <w:link w:val="Zkladntext"/>
    <w:rsid w:val="001C245A"/>
    <w:rPr>
      <w:rFonts w:ascii="Times New Roman" w:eastAsia="Times New Roman" w:hAnsi="Times New Roman" w:cs="Times New Roman"/>
      <w:sz w:val="24"/>
      <w:szCs w:val="24"/>
      <w:lang w:eastAsia="cs-CZ"/>
    </w:rPr>
  </w:style>
  <w:style w:type="paragraph" w:customStyle="1" w:styleId="Style12">
    <w:name w:val="Style12"/>
    <w:basedOn w:val="Normln"/>
    <w:uiPriority w:val="99"/>
    <w:rsid w:val="00211FCB"/>
    <w:pPr>
      <w:widowControl w:val="0"/>
      <w:autoSpaceDE w:val="0"/>
      <w:autoSpaceDN w:val="0"/>
      <w:adjustRightInd w:val="0"/>
      <w:spacing w:line="262" w:lineRule="exact"/>
      <w:jc w:val="both"/>
    </w:pPr>
  </w:style>
  <w:style w:type="paragraph" w:customStyle="1" w:styleId="Default">
    <w:name w:val="Default"/>
    <w:rsid w:val="00C546A7"/>
    <w:pPr>
      <w:autoSpaceDE w:val="0"/>
      <w:autoSpaceDN w:val="0"/>
      <w:adjustRightInd w:val="0"/>
      <w:spacing w:after="0" w:line="240" w:lineRule="auto"/>
    </w:pPr>
    <w:rPr>
      <w:rFonts w:ascii="Arial" w:hAnsi="Arial" w:cs="Arial"/>
      <w:color w:val="000000"/>
      <w:sz w:val="24"/>
      <w:szCs w:val="24"/>
    </w:rPr>
  </w:style>
  <w:style w:type="character" w:customStyle="1" w:styleId="Nadpis8Char">
    <w:name w:val="Nadpis 8 Char"/>
    <w:basedOn w:val="Standardnpsmoodstavce"/>
    <w:link w:val="Nadpis8"/>
    <w:uiPriority w:val="9"/>
    <w:semiHidden/>
    <w:rsid w:val="008E377D"/>
    <w:rPr>
      <w:rFonts w:asciiTheme="majorHAnsi" w:eastAsiaTheme="majorEastAsia" w:hAnsiTheme="majorHAnsi" w:cstheme="majorBidi"/>
      <w:color w:val="272727" w:themeColor="text1" w:themeTint="D8"/>
      <w:sz w:val="21"/>
      <w:szCs w:val="21"/>
      <w:lang w:eastAsia="cs-CZ"/>
    </w:rPr>
  </w:style>
  <w:style w:type="paragraph" w:styleId="Textbubliny">
    <w:name w:val="Balloon Text"/>
    <w:basedOn w:val="Normln"/>
    <w:link w:val="TextbublinyChar"/>
    <w:uiPriority w:val="99"/>
    <w:semiHidden/>
    <w:unhideWhenUsed/>
    <w:rsid w:val="00EA3F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F9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A3F90"/>
    <w:rPr>
      <w:sz w:val="16"/>
      <w:szCs w:val="16"/>
    </w:rPr>
  </w:style>
  <w:style w:type="paragraph" w:styleId="Textkomente">
    <w:name w:val="annotation text"/>
    <w:basedOn w:val="Normln"/>
    <w:link w:val="TextkomenteChar"/>
    <w:uiPriority w:val="99"/>
    <w:semiHidden/>
    <w:unhideWhenUsed/>
    <w:rsid w:val="00EA3F90"/>
    <w:rPr>
      <w:sz w:val="20"/>
      <w:szCs w:val="20"/>
    </w:rPr>
  </w:style>
  <w:style w:type="character" w:customStyle="1" w:styleId="TextkomenteChar">
    <w:name w:val="Text komentáře Char"/>
    <w:basedOn w:val="Standardnpsmoodstavce"/>
    <w:link w:val="Textkomente"/>
    <w:uiPriority w:val="99"/>
    <w:semiHidden/>
    <w:rsid w:val="00EA3F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3F90"/>
    <w:rPr>
      <w:b/>
      <w:bCs/>
    </w:rPr>
  </w:style>
  <w:style w:type="character" w:customStyle="1" w:styleId="PedmtkomenteChar">
    <w:name w:val="Předmět komentáře Char"/>
    <w:basedOn w:val="TextkomenteChar"/>
    <w:link w:val="Pedmtkomente"/>
    <w:uiPriority w:val="99"/>
    <w:semiHidden/>
    <w:rsid w:val="00EA3F90"/>
    <w:rPr>
      <w:rFonts w:ascii="Times New Roman" w:eastAsia="Times New Roman" w:hAnsi="Times New Roman" w:cs="Times New Roman"/>
      <w:b/>
      <w:bCs/>
      <w:sz w:val="20"/>
      <w:szCs w:val="20"/>
      <w:lang w:eastAsia="cs-CZ"/>
    </w:rPr>
  </w:style>
  <w:style w:type="paragraph" w:customStyle="1" w:styleId="Odstavec111">
    <w:name w:val="Odstavec 1.1.1"/>
    <w:basedOn w:val="Normln"/>
    <w:next w:val="Normln"/>
    <w:link w:val="Odstavec111Char"/>
    <w:uiPriority w:val="99"/>
    <w:qFormat/>
    <w:rsid w:val="00D04307"/>
    <w:pPr>
      <w:numPr>
        <w:ilvl w:val="2"/>
        <w:numId w:val="14"/>
      </w:numPr>
      <w:tabs>
        <w:tab w:val="left" w:pos="1418"/>
      </w:tabs>
      <w:ind w:left="1418" w:hanging="851"/>
      <w:jc w:val="both"/>
    </w:pPr>
    <w:rPr>
      <w:rFonts w:ascii="Arial" w:eastAsia="Calibri" w:hAnsi="Arial"/>
      <w:sz w:val="20"/>
      <w:szCs w:val="20"/>
      <w:lang w:eastAsia="ar-SA"/>
    </w:rPr>
  </w:style>
  <w:style w:type="paragraph" w:customStyle="1" w:styleId="Odstavec1">
    <w:name w:val="Odstavec 1"/>
    <w:basedOn w:val="Nadpis1"/>
    <w:next w:val="Odstavec11"/>
    <w:uiPriority w:val="99"/>
    <w:qFormat/>
    <w:rsid w:val="00D04307"/>
    <w:pPr>
      <w:keepLines/>
      <w:numPr>
        <w:numId w:val="14"/>
      </w:numPr>
      <w:suppressAutoHyphens/>
      <w:spacing w:before="360" w:after="240"/>
      <w:ind w:left="567" w:hanging="567"/>
      <w:jc w:val="center"/>
    </w:pPr>
    <w:rPr>
      <w:rFonts w:ascii="Arial" w:eastAsia="Calibri" w:hAnsi="Arial"/>
      <w:caps/>
      <w:szCs w:val="28"/>
      <w:lang w:eastAsia="ar-SA"/>
    </w:rPr>
  </w:style>
  <w:style w:type="character" w:customStyle="1" w:styleId="Odstavec111Char">
    <w:name w:val="Odstavec 1.1.1 Char"/>
    <w:link w:val="Odstavec111"/>
    <w:uiPriority w:val="99"/>
    <w:locked/>
    <w:rsid w:val="00D04307"/>
    <w:rPr>
      <w:rFonts w:ascii="Arial" w:eastAsia="Calibri" w:hAnsi="Arial" w:cs="Times New Roman"/>
      <w:sz w:val="20"/>
      <w:szCs w:val="20"/>
      <w:lang w:eastAsia="ar-SA"/>
    </w:rPr>
  </w:style>
  <w:style w:type="paragraph" w:customStyle="1" w:styleId="Odstavec11">
    <w:name w:val="Odstavec 1.1"/>
    <w:basedOn w:val="Normln"/>
    <w:next w:val="Odstavec111"/>
    <w:uiPriority w:val="99"/>
    <w:qFormat/>
    <w:rsid w:val="00D04307"/>
    <w:pPr>
      <w:numPr>
        <w:ilvl w:val="1"/>
        <w:numId w:val="14"/>
      </w:numPr>
      <w:tabs>
        <w:tab w:val="left" w:pos="567"/>
      </w:tabs>
      <w:spacing w:before="120"/>
      <w:ind w:left="567" w:hanging="567"/>
      <w:jc w:val="both"/>
    </w:pPr>
    <w:rPr>
      <w:rFonts w:ascii="Arial" w:eastAsia="Calibri" w:hAnsi="Arial"/>
      <w:b/>
      <w:sz w:val="20"/>
      <w:szCs w:val="20"/>
      <w:lang w:eastAsia="ar-SA"/>
    </w:rPr>
  </w:style>
  <w:style w:type="paragraph" w:customStyle="1" w:styleId="Odstavec1111">
    <w:name w:val="Odstavec 1.1.1.1"/>
    <w:basedOn w:val="Odstavec111"/>
    <w:uiPriority w:val="99"/>
    <w:qFormat/>
    <w:rsid w:val="00D04307"/>
    <w:pPr>
      <w:numPr>
        <w:ilvl w:val="3"/>
      </w:numPr>
      <w:tabs>
        <w:tab w:val="clear" w:pos="1418"/>
        <w:tab w:val="num" w:pos="360"/>
        <w:tab w:val="left" w:pos="2410"/>
      </w:tabs>
      <w:ind w:left="2410" w:hanging="992"/>
    </w:pPr>
  </w:style>
  <w:style w:type="character" w:styleId="Hypertextovodkaz">
    <w:name w:val="Hyperlink"/>
    <w:basedOn w:val="Standardnpsmoodstavce"/>
    <w:uiPriority w:val="99"/>
    <w:unhideWhenUsed/>
    <w:rsid w:val="00A73C3F"/>
    <w:rPr>
      <w:color w:val="0563C1" w:themeColor="hyperlink"/>
      <w:u w:val="single"/>
    </w:rPr>
  </w:style>
  <w:style w:type="character" w:styleId="Siln">
    <w:name w:val="Strong"/>
    <w:basedOn w:val="Standardnpsmoodstavce"/>
    <w:uiPriority w:val="22"/>
    <w:qFormat/>
    <w:rsid w:val="00356AEB"/>
    <w:rPr>
      <w:b/>
      <w:bCs/>
    </w:rPr>
  </w:style>
  <w:style w:type="character" w:customStyle="1" w:styleId="Nadpis3Char">
    <w:name w:val="Nadpis 3 Char"/>
    <w:basedOn w:val="Standardnpsmoodstavce"/>
    <w:link w:val="Nadpis3"/>
    <w:uiPriority w:val="9"/>
    <w:semiHidden/>
    <w:rsid w:val="00356AEB"/>
    <w:rPr>
      <w:rFonts w:asciiTheme="majorHAnsi" w:eastAsiaTheme="majorEastAsia" w:hAnsiTheme="majorHAnsi" w:cstheme="majorBidi"/>
      <w:color w:val="1F4D78" w:themeColor="accent1" w:themeShade="7F"/>
      <w:sz w:val="24"/>
      <w:szCs w:val="24"/>
      <w:lang w:eastAsia="cs-CZ"/>
    </w:rPr>
  </w:style>
  <w:style w:type="paragraph" w:styleId="Normlnweb">
    <w:name w:val="Normal (Web)"/>
    <w:basedOn w:val="Normln"/>
    <w:uiPriority w:val="99"/>
    <w:semiHidden/>
    <w:unhideWhenUsed/>
    <w:rsid w:val="00356AEB"/>
    <w:pPr>
      <w:spacing w:before="100" w:beforeAutospacing="1" w:after="100" w:afterAutospacing="1"/>
    </w:pPr>
  </w:style>
  <w:style w:type="character" w:customStyle="1" w:styleId="OdstavecodsazenChar">
    <w:name w:val="Odstavec odsazený Char"/>
    <w:link w:val="Odstavecodsazen"/>
    <w:locked/>
    <w:rsid w:val="00A55062"/>
    <w:rPr>
      <w:lang w:eastAsia="x-none"/>
    </w:rPr>
  </w:style>
  <w:style w:type="paragraph" w:customStyle="1" w:styleId="Odstavecodsazen">
    <w:name w:val="Odstavec odsazený"/>
    <w:basedOn w:val="Normln"/>
    <w:link w:val="OdstavecodsazenChar"/>
    <w:rsid w:val="00A55062"/>
    <w:pPr>
      <w:spacing w:line="100" w:lineRule="atLeast"/>
      <w:ind w:left="1332" w:hanging="849"/>
      <w:jc w:val="both"/>
    </w:pPr>
    <w:rPr>
      <w:rFonts w:asciiTheme="minorHAnsi" w:eastAsiaTheme="minorHAnsi" w:hAnsiTheme="minorHAnsi" w:cstheme="minorBidi"/>
      <w:sz w:val="22"/>
      <w:szCs w:val="22"/>
      <w:lang w:eastAsia="x-none"/>
    </w:rPr>
  </w:style>
  <w:style w:type="paragraph" w:styleId="Zhlav">
    <w:name w:val="header"/>
    <w:basedOn w:val="Normln"/>
    <w:link w:val="ZhlavChar"/>
    <w:unhideWhenUsed/>
    <w:rsid w:val="004466CD"/>
    <w:pPr>
      <w:tabs>
        <w:tab w:val="center" w:pos="4536"/>
        <w:tab w:val="right" w:pos="9072"/>
      </w:tabs>
    </w:pPr>
  </w:style>
  <w:style w:type="character" w:customStyle="1" w:styleId="ZhlavChar">
    <w:name w:val="Záhlaví Char"/>
    <w:basedOn w:val="Standardnpsmoodstavce"/>
    <w:link w:val="Zhlav"/>
    <w:rsid w:val="004466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466CD"/>
    <w:pPr>
      <w:tabs>
        <w:tab w:val="center" w:pos="4536"/>
        <w:tab w:val="right" w:pos="9072"/>
      </w:tabs>
    </w:pPr>
  </w:style>
  <w:style w:type="character" w:customStyle="1" w:styleId="ZpatChar">
    <w:name w:val="Zápatí Char"/>
    <w:basedOn w:val="Standardnpsmoodstavce"/>
    <w:link w:val="Zpat"/>
    <w:uiPriority w:val="99"/>
    <w:rsid w:val="004466CD"/>
    <w:rPr>
      <w:rFonts w:ascii="Times New Roman" w:eastAsia="Times New Roman" w:hAnsi="Times New Roman" w:cs="Times New Roman"/>
      <w:sz w:val="24"/>
      <w:szCs w:val="24"/>
      <w:lang w:eastAsia="cs-CZ"/>
    </w:rPr>
  </w:style>
  <w:style w:type="paragraph" w:styleId="Revize">
    <w:name w:val="Revision"/>
    <w:hidden/>
    <w:uiPriority w:val="99"/>
    <w:semiHidden/>
    <w:rsid w:val="00F2108F"/>
    <w:pPr>
      <w:spacing w:after="0"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802A3B"/>
    <w:rPr>
      <w:i/>
      <w:iCs/>
    </w:rPr>
  </w:style>
  <w:style w:type="paragraph" w:styleId="Bezmezer">
    <w:name w:val="No Spacing"/>
    <w:uiPriority w:val="1"/>
    <w:qFormat/>
    <w:rsid w:val="00802A3B"/>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014C5F"/>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0B2BB0"/>
    <w:pPr>
      <w:spacing w:after="120"/>
    </w:pPr>
    <w:rPr>
      <w:sz w:val="16"/>
      <w:szCs w:val="16"/>
    </w:rPr>
  </w:style>
  <w:style w:type="character" w:customStyle="1" w:styleId="Zkladntext3Char">
    <w:name w:val="Základní text 3 Char"/>
    <w:basedOn w:val="Standardnpsmoodstavce"/>
    <w:link w:val="Zkladntext3"/>
    <w:uiPriority w:val="99"/>
    <w:rsid w:val="000B2BB0"/>
    <w:rPr>
      <w:rFonts w:ascii="Times New Roman" w:eastAsia="Times New Roman" w:hAnsi="Times New Roman" w:cs="Times New Roman"/>
      <w:sz w:val="16"/>
      <w:szCs w:val="16"/>
      <w:lang w:eastAsia="cs-CZ"/>
    </w:rPr>
  </w:style>
  <w:style w:type="paragraph" w:styleId="Textvbloku">
    <w:name w:val="Block Text"/>
    <w:basedOn w:val="Normln"/>
    <w:rsid w:val="000B2BB0"/>
    <w:pPr>
      <w:widowControl w:val="0"/>
      <w:ind w:right="-92"/>
      <w:jc w:val="both"/>
    </w:pPr>
    <w:rPr>
      <w:szCs w:val="20"/>
    </w:rPr>
  </w:style>
  <w:style w:type="paragraph" w:customStyle="1" w:styleId="Odsazen1">
    <w:name w:val="Odsazení 1"/>
    <w:rsid w:val="002D1259"/>
    <w:pPr>
      <w:suppressAutoHyphens/>
      <w:autoSpaceDN w:val="0"/>
      <w:spacing w:before="60" w:after="0" w:line="220" w:lineRule="exact"/>
      <w:ind w:left="397"/>
      <w:jc w:val="both"/>
      <w:textAlignment w:val="baseline"/>
    </w:pPr>
    <w:rPr>
      <w:rFonts w:ascii="Arial Narrow" w:eastAsia="Times New Roman" w:hAnsi="Arial Narrow" w:cs="Times New Roman"/>
      <w:color w:val="000000"/>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9599">
      <w:bodyDiv w:val="1"/>
      <w:marLeft w:val="0"/>
      <w:marRight w:val="0"/>
      <w:marTop w:val="0"/>
      <w:marBottom w:val="0"/>
      <w:divBdr>
        <w:top w:val="none" w:sz="0" w:space="0" w:color="auto"/>
        <w:left w:val="none" w:sz="0" w:space="0" w:color="auto"/>
        <w:bottom w:val="none" w:sz="0" w:space="0" w:color="auto"/>
        <w:right w:val="none" w:sz="0" w:space="0" w:color="auto"/>
      </w:divBdr>
    </w:div>
    <w:div w:id="712726832">
      <w:bodyDiv w:val="1"/>
      <w:marLeft w:val="0"/>
      <w:marRight w:val="0"/>
      <w:marTop w:val="0"/>
      <w:marBottom w:val="0"/>
      <w:divBdr>
        <w:top w:val="none" w:sz="0" w:space="0" w:color="auto"/>
        <w:left w:val="none" w:sz="0" w:space="0" w:color="auto"/>
        <w:bottom w:val="none" w:sz="0" w:space="0" w:color="auto"/>
        <w:right w:val="none" w:sz="0" w:space="0" w:color="auto"/>
      </w:divBdr>
      <w:divsChild>
        <w:div w:id="131756822">
          <w:marLeft w:val="0"/>
          <w:marRight w:val="0"/>
          <w:marTop w:val="0"/>
          <w:marBottom w:val="0"/>
          <w:divBdr>
            <w:top w:val="none" w:sz="0" w:space="0" w:color="auto"/>
            <w:left w:val="none" w:sz="0" w:space="0" w:color="auto"/>
            <w:bottom w:val="none" w:sz="0" w:space="0" w:color="auto"/>
            <w:right w:val="none" w:sz="0" w:space="0" w:color="auto"/>
          </w:divBdr>
          <w:divsChild>
            <w:div w:id="206836097">
              <w:marLeft w:val="0"/>
              <w:marRight w:val="0"/>
              <w:marTop w:val="0"/>
              <w:marBottom w:val="0"/>
              <w:divBdr>
                <w:top w:val="none" w:sz="0" w:space="0" w:color="auto"/>
                <w:left w:val="none" w:sz="0" w:space="0" w:color="auto"/>
                <w:bottom w:val="none" w:sz="0" w:space="0" w:color="auto"/>
                <w:right w:val="none" w:sz="0" w:space="0" w:color="auto"/>
              </w:divBdr>
              <w:divsChild>
                <w:div w:id="1529953444">
                  <w:marLeft w:val="0"/>
                  <w:marRight w:val="0"/>
                  <w:marTop w:val="100"/>
                  <w:marBottom w:val="100"/>
                  <w:divBdr>
                    <w:top w:val="none" w:sz="0" w:space="0" w:color="auto"/>
                    <w:left w:val="none" w:sz="0" w:space="0" w:color="auto"/>
                    <w:bottom w:val="none" w:sz="0" w:space="0" w:color="auto"/>
                    <w:right w:val="none" w:sz="0" w:space="0" w:color="auto"/>
                  </w:divBdr>
                  <w:divsChild>
                    <w:div w:id="34932822">
                      <w:marLeft w:val="0"/>
                      <w:marRight w:val="0"/>
                      <w:marTop w:val="0"/>
                      <w:marBottom w:val="0"/>
                      <w:divBdr>
                        <w:top w:val="none" w:sz="0" w:space="0" w:color="auto"/>
                        <w:left w:val="none" w:sz="0" w:space="0" w:color="auto"/>
                        <w:bottom w:val="none" w:sz="0" w:space="0" w:color="auto"/>
                        <w:right w:val="none" w:sz="0" w:space="0" w:color="auto"/>
                      </w:divBdr>
                      <w:divsChild>
                        <w:div w:id="122844939">
                          <w:marLeft w:val="0"/>
                          <w:marRight w:val="0"/>
                          <w:marTop w:val="0"/>
                          <w:marBottom w:val="0"/>
                          <w:divBdr>
                            <w:top w:val="none" w:sz="0" w:space="0" w:color="auto"/>
                            <w:left w:val="none" w:sz="0" w:space="0" w:color="auto"/>
                            <w:bottom w:val="none" w:sz="0" w:space="0" w:color="auto"/>
                            <w:right w:val="none" w:sz="0" w:space="0" w:color="auto"/>
                          </w:divBdr>
                          <w:divsChild>
                            <w:div w:id="1074813828">
                              <w:marLeft w:val="0"/>
                              <w:marRight w:val="0"/>
                              <w:marTop w:val="150"/>
                              <w:marBottom w:val="0"/>
                              <w:divBdr>
                                <w:top w:val="none" w:sz="0" w:space="0" w:color="auto"/>
                                <w:left w:val="none" w:sz="0" w:space="0" w:color="auto"/>
                                <w:bottom w:val="none" w:sz="0" w:space="0" w:color="auto"/>
                                <w:right w:val="none" w:sz="0" w:space="0" w:color="auto"/>
                              </w:divBdr>
                              <w:divsChild>
                                <w:div w:id="599532597">
                                  <w:marLeft w:val="0"/>
                                  <w:marRight w:val="0"/>
                                  <w:marTop w:val="0"/>
                                  <w:marBottom w:val="0"/>
                                  <w:divBdr>
                                    <w:top w:val="none" w:sz="0" w:space="0" w:color="auto"/>
                                    <w:left w:val="none" w:sz="0" w:space="0" w:color="auto"/>
                                    <w:bottom w:val="none" w:sz="0" w:space="0" w:color="auto"/>
                                    <w:right w:val="none" w:sz="0" w:space="0" w:color="auto"/>
                                  </w:divBdr>
                                </w:div>
                                <w:div w:id="674768260">
                                  <w:marLeft w:val="0"/>
                                  <w:marRight w:val="0"/>
                                  <w:marTop w:val="0"/>
                                  <w:marBottom w:val="0"/>
                                  <w:divBdr>
                                    <w:top w:val="none" w:sz="0" w:space="0" w:color="auto"/>
                                    <w:left w:val="none" w:sz="0" w:space="0" w:color="auto"/>
                                    <w:bottom w:val="none" w:sz="0" w:space="0" w:color="auto"/>
                                    <w:right w:val="none" w:sz="0" w:space="0" w:color="auto"/>
                                  </w:divBdr>
                                </w:div>
                                <w:div w:id="1017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494943">
      <w:bodyDiv w:val="1"/>
      <w:marLeft w:val="0"/>
      <w:marRight w:val="0"/>
      <w:marTop w:val="0"/>
      <w:marBottom w:val="0"/>
      <w:divBdr>
        <w:top w:val="none" w:sz="0" w:space="0" w:color="auto"/>
        <w:left w:val="none" w:sz="0" w:space="0" w:color="auto"/>
        <w:bottom w:val="none" w:sz="0" w:space="0" w:color="auto"/>
        <w:right w:val="none" w:sz="0" w:space="0" w:color="auto"/>
      </w:divBdr>
      <w:divsChild>
        <w:div w:id="2011103830">
          <w:marLeft w:val="0"/>
          <w:marRight w:val="0"/>
          <w:marTop w:val="0"/>
          <w:marBottom w:val="0"/>
          <w:divBdr>
            <w:top w:val="none" w:sz="0" w:space="0" w:color="auto"/>
            <w:left w:val="none" w:sz="0" w:space="0" w:color="auto"/>
            <w:bottom w:val="none" w:sz="0" w:space="0" w:color="auto"/>
            <w:right w:val="none" w:sz="0" w:space="0" w:color="auto"/>
          </w:divBdr>
          <w:divsChild>
            <w:div w:id="36317086">
              <w:marLeft w:val="0"/>
              <w:marRight w:val="0"/>
              <w:marTop w:val="0"/>
              <w:marBottom w:val="0"/>
              <w:divBdr>
                <w:top w:val="none" w:sz="0" w:space="0" w:color="auto"/>
                <w:left w:val="none" w:sz="0" w:space="0" w:color="auto"/>
                <w:bottom w:val="none" w:sz="0" w:space="0" w:color="auto"/>
                <w:right w:val="none" w:sz="0" w:space="0" w:color="auto"/>
              </w:divBdr>
              <w:divsChild>
                <w:div w:id="833835274">
                  <w:marLeft w:val="0"/>
                  <w:marRight w:val="0"/>
                  <w:marTop w:val="0"/>
                  <w:marBottom w:val="0"/>
                  <w:divBdr>
                    <w:top w:val="none" w:sz="0" w:space="0" w:color="auto"/>
                    <w:left w:val="none" w:sz="0" w:space="0" w:color="auto"/>
                    <w:bottom w:val="none" w:sz="0" w:space="0" w:color="auto"/>
                    <w:right w:val="none" w:sz="0" w:space="0" w:color="auto"/>
                  </w:divBdr>
                  <w:divsChild>
                    <w:div w:id="387654977">
                      <w:marLeft w:val="0"/>
                      <w:marRight w:val="0"/>
                      <w:marTop w:val="0"/>
                      <w:marBottom w:val="0"/>
                      <w:divBdr>
                        <w:top w:val="none" w:sz="0" w:space="0" w:color="auto"/>
                        <w:left w:val="none" w:sz="0" w:space="0" w:color="auto"/>
                        <w:bottom w:val="none" w:sz="0" w:space="0" w:color="auto"/>
                        <w:right w:val="none" w:sz="0" w:space="0" w:color="auto"/>
                      </w:divBdr>
                      <w:divsChild>
                        <w:div w:id="428084415">
                          <w:marLeft w:val="0"/>
                          <w:marRight w:val="0"/>
                          <w:marTop w:val="0"/>
                          <w:marBottom w:val="0"/>
                          <w:divBdr>
                            <w:top w:val="none" w:sz="0" w:space="0" w:color="auto"/>
                            <w:left w:val="none" w:sz="0" w:space="0" w:color="auto"/>
                            <w:bottom w:val="none" w:sz="0" w:space="0" w:color="auto"/>
                            <w:right w:val="none" w:sz="0" w:space="0" w:color="auto"/>
                          </w:divBdr>
                          <w:divsChild>
                            <w:div w:id="69474670">
                              <w:marLeft w:val="0"/>
                              <w:marRight w:val="0"/>
                              <w:marTop w:val="0"/>
                              <w:marBottom w:val="0"/>
                              <w:divBdr>
                                <w:top w:val="none" w:sz="0" w:space="0" w:color="auto"/>
                                <w:left w:val="none" w:sz="0" w:space="0" w:color="auto"/>
                                <w:bottom w:val="none" w:sz="0" w:space="0" w:color="auto"/>
                                <w:right w:val="none" w:sz="0" w:space="0" w:color="auto"/>
                              </w:divBdr>
                              <w:divsChild>
                                <w:div w:id="61105513">
                                  <w:marLeft w:val="0"/>
                                  <w:marRight w:val="0"/>
                                  <w:marTop w:val="0"/>
                                  <w:marBottom w:val="0"/>
                                  <w:divBdr>
                                    <w:top w:val="none" w:sz="0" w:space="0" w:color="auto"/>
                                    <w:left w:val="none" w:sz="0" w:space="0" w:color="auto"/>
                                    <w:bottom w:val="none" w:sz="0" w:space="0" w:color="auto"/>
                                    <w:right w:val="none" w:sz="0" w:space="0" w:color="auto"/>
                                  </w:divBdr>
                                  <w:divsChild>
                                    <w:div w:id="19177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48802">
      <w:bodyDiv w:val="1"/>
      <w:marLeft w:val="0"/>
      <w:marRight w:val="0"/>
      <w:marTop w:val="0"/>
      <w:marBottom w:val="0"/>
      <w:divBdr>
        <w:top w:val="none" w:sz="0" w:space="0" w:color="auto"/>
        <w:left w:val="none" w:sz="0" w:space="0" w:color="auto"/>
        <w:bottom w:val="none" w:sz="0" w:space="0" w:color="auto"/>
        <w:right w:val="none" w:sz="0" w:space="0" w:color="auto"/>
      </w:divBdr>
      <w:divsChild>
        <w:div w:id="762184866">
          <w:marLeft w:val="0"/>
          <w:marRight w:val="0"/>
          <w:marTop w:val="0"/>
          <w:marBottom w:val="0"/>
          <w:divBdr>
            <w:top w:val="none" w:sz="0" w:space="0" w:color="auto"/>
            <w:left w:val="none" w:sz="0" w:space="0" w:color="auto"/>
            <w:bottom w:val="none" w:sz="0" w:space="0" w:color="auto"/>
            <w:right w:val="none" w:sz="0" w:space="0" w:color="auto"/>
          </w:divBdr>
          <w:divsChild>
            <w:div w:id="2124183882">
              <w:marLeft w:val="0"/>
              <w:marRight w:val="0"/>
              <w:marTop w:val="0"/>
              <w:marBottom w:val="0"/>
              <w:divBdr>
                <w:top w:val="none" w:sz="0" w:space="0" w:color="auto"/>
                <w:left w:val="none" w:sz="0" w:space="0" w:color="auto"/>
                <w:bottom w:val="none" w:sz="0" w:space="0" w:color="auto"/>
                <w:right w:val="none" w:sz="0" w:space="0" w:color="auto"/>
              </w:divBdr>
              <w:divsChild>
                <w:div w:id="679086948">
                  <w:marLeft w:val="-225"/>
                  <w:marRight w:val="-225"/>
                  <w:marTop w:val="0"/>
                  <w:marBottom w:val="0"/>
                  <w:divBdr>
                    <w:top w:val="none" w:sz="0" w:space="0" w:color="auto"/>
                    <w:left w:val="none" w:sz="0" w:space="0" w:color="auto"/>
                    <w:bottom w:val="none" w:sz="0" w:space="0" w:color="auto"/>
                    <w:right w:val="none" w:sz="0" w:space="0" w:color="auto"/>
                  </w:divBdr>
                  <w:divsChild>
                    <w:div w:id="28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7531">
      <w:bodyDiv w:val="1"/>
      <w:marLeft w:val="0"/>
      <w:marRight w:val="0"/>
      <w:marTop w:val="0"/>
      <w:marBottom w:val="0"/>
      <w:divBdr>
        <w:top w:val="none" w:sz="0" w:space="0" w:color="auto"/>
        <w:left w:val="none" w:sz="0" w:space="0" w:color="auto"/>
        <w:bottom w:val="none" w:sz="0" w:space="0" w:color="auto"/>
        <w:right w:val="none" w:sz="0" w:space="0" w:color="auto"/>
      </w:divBdr>
    </w:div>
    <w:div w:id="1357468026">
      <w:bodyDiv w:val="1"/>
      <w:marLeft w:val="0"/>
      <w:marRight w:val="0"/>
      <w:marTop w:val="0"/>
      <w:marBottom w:val="0"/>
      <w:divBdr>
        <w:top w:val="none" w:sz="0" w:space="0" w:color="auto"/>
        <w:left w:val="none" w:sz="0" w:space="0" w:color="auto"/>
        <w:bottom w:val="none" w:sz="0" w:space="0" w:color="auto"/>
        <w:right w:val="none" w:sz="0" w:space="0" w:color="auto"/>
      </w:divBdr>
    </w:div>
    <w:div w:id="1887141014">
      <w:bodyDiv w:val="1"/>
      <w:marLeft w:val="0"/>
      <w:marRight w:val="0"/>
      <w:marTop w:val="0"/>
      <w:marBottom w:val="0"/>
      <w:divBdr>
        <w:top w:val="none" w:sz="0" w:space="0" w:color="auto"/>
        <w:left w:val="none" w:sz="0" w:space="0" w:color="auto"/>
        <w:bottom w:val="none" w:sz="0" w:space="0" w:color="auto"/>
        <w:right w:val="none" w:sz="0" w:space="0" w:color="auto"/>
      </w:divBdr>
    </w:div>
    <w:div w:id="1952393504">
      <w:bodyDiv w:val="1"/>
      <w:marLeft w:val="0"/>
      <w:marRight w:val="0"/>
      <w:marTop w:val="0"/>
      <w:marBottom w:val="0"/>
      <w:divBdr>
        <w:top w:val="none" w:sz="0" w:space="0" w:color="auto"/>
        <w:left w:val="none" w:sz="0" w:space="0" w:color="auto"/>
        <w:bottom w:val="none" w:sz="0" w:space="0" w:color="auto"/>
        <w:right w:val="none" w:sz="0" w:space="0" w:color="auto"/>
      </w:divBdr>
    </w:div>
    <w:div w:id="2039045406">
      <w:bodyDiv w:val="1"/>
      <w:marLeft w:val="0"/>
      <w:marRight w:val="0"/>
      <w:marTop w:val="0"/>
      <w:marBottom w:val="0"/>
      <w:divBdr>
        <w:top w:val="none" w:sz="0" w:space="0" w:color="auto"/>
        <w:left w:val="none" w:sz="0" w:space="0" w:color="auto"/>
        <w:bottom w:val="none" w:sz="0" w:space="0" w:color="auto"/>
        <w:right w:val="none" w:sz="0" w:space="0" w:color="auto"/>
      </w:divBdr>
      <w:divsChild>
        <w:div w:id="1413968614">
          <w:marLeft w:val="0"/>
          <w:marRight w:val="0"/>
          <w:marTop w:val="0"/>
          <w:marBottom w:val="0"/>
          <w:divBdr>
            <w:top w:val="none" w:sz="0" w:space="0" w:color="auto"/>
            <w:left w:val="none" w:sz="0" w:space="0" w:color="auto"/>
            <w:bottom w:val="none" w:sz="0" w:space="0" w:color="auto"/>
            <w:right w:val="none" w:sz="0" w:space="0" w:color="auto"/>
          </w:divBdr>
          <w:divsChild>
            <w:div w:id="1405227331">
              <w:marLeft w:val="0"/>
              <w:marRight w:val="0"/>
              <w:marTop w:val="0"/>
              <w:marBottom w:val="0"/>
              <w:divBdr>
                <w:top w:val="none" w:sz="0" w:space="0" w:color="auto"/>
                <w:left w:val="none" w:sz="0" w:space="0" w:color="auto"/>
                <w:bottom w:val="none" w:sz="0" w:space="0" w:color="auto"/>
                <w:right w:val="none" w:sz="0" w:space="0" w:color="auto"/>
              </w:divBdr>
              <w:divsChild>
                <w:div w:id="999189290">
                  <w:marLeft w:val="0"/>
                  <w:marRight w:val="0"/>
                  <w:marTop w:val="0"/>
                  <w:marBottom w:val="0"/>
                  <w:divBdr>
                    <w:top w:val="none" w:sz="0" w:space="0" w:color="auto"/>
                    <w:left w:val="none" w:sz="0" w:space="0" w:color="auto"/>
                    <w:bottom w:val="none" w:sz="0" w:space="0" w:color="auto"/>
                    <w:right w:val="none" w:sz="0" w:space="0" w:color="auto"/>
                  </w:divBdr>
                  <w:divsChild>
                    <w:div w:id="89815343">
                      <w:marLeft w:val="0"/>
                      <w:marRight w:val="0"/>
                      <w:marTop w:val="0"/>
                      <w:marBottom w:val="0"/>
                      <w:divBdr>
                        <w:top w:val="none" w:sz="0" w:space="0" w:color="auto"/>
                        <w:left w:val="none" w:sz="0" w:space="0" w:color="auto"/>
                        <w:bottom w:val="none" w:sz="0" w:space="0" w:color="auto"/>
                        <w:right w:val="none" w:sz="0" w:space="0" w:color="auto"/>
                      </w:divBdr>
                      <w:divsChild>
                        <w:div w:id="1491214992">
                          <w:marLeft w:val="0"/>
                          <w:marRight w:val="0"/>
                          <w:marTop w:val="0"/>
                          <w:marBottom w:val="0"/>
                          <w:divBdr>
                            <w:top w:val="none" w:sz="0" w:space="0" w:color="auto"/>
                            <w:left w:val="none" w:sz="0" w:space="0" w:color="auto"/>
                            <w:bottom w:val="none" w:sz="0" w:space="0" w:color="auto"/>
                            <w:right w:val="none" w:sz="0" w:space="0" w:color="auto"/>
                          </w:divBdr>
                          <w:divsChild>
                            <w:div w:id="2972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00AB-EAFF-4188-874D-9EF8D2CE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5414</Words>
  <Characters>31946</Characters>
  <Application>Microsoft Office Word</Application>
  <DocSecurity>0</DocSecurity>
  <Lines>266</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Gorduličová Janka, Mgr.</dc:creator>
  <cp:keywords/>
  <dc:description/>
  <cp:lastModifiedBy>Gorduličová Janka, Mgr.</cp:lastModifiedBy>
  <cp:revision>2</cp:revision>
  <cp:lastPrinted>2025-01-22T09:02:00Z</cp:lastPrinted>
  <dcterms:created xsi:type="dcterms:W3CDTF">2025-04-03T07:43:00Z</dcterms:created>
  <dcterms:modified xsi:type="dcterms:W3CDTF">2025-04-03T07:43:00Z</dcterms:modified>
</cp:coreProperties>
</file>