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E5F57" w14:textId="77777777" w:rsidR="001C245A" w:rsidRPr="003A1196" w:rsidRDefault="001C245A" w:rsidP="001C245A">
      <w:pPr>
        <w:pStyle w:val="Nadpis1"/>
        <w:ind w:left="2832" w:firstLine="708"/>
        <w:rPr>
          <w:rFonts w:ascii="Calibri" w:hAnsi="Calibri" w:cs="Arial"/>
          <w:b w:val="0"/>
          <w:bCs w:val="0"/>
          <w:sz w:val="22"/>
          <w:szCs w:val="22"/>
        </w:rPr>
      </w:pPr>
      <w:r w:rsidRPr="003A1196">
        <w:rPr>
          <w:rFonts w:ascii="Calibri" w:hAnsi="Calibri" w:cs="Arial"/>
          <w:b w:val="0"/>
          <w:bCs w:val="0"/>
          <w:sz w:val="22"/>
          <w:szCs w:val="22"/>
        </w:rPr>
        <w:t xml:space="preserve">      č. smlouvy ze strany zhotovitele: </w:t>
      </w:r>
    </w:p>
    <w:p w14:paraId="6DAC49E5" w14:textId="77777777" w:rsidR="001C245A" w:rsidRPr="004D3D8B" w:rsidRDefault="001C245A" w:rsidP="001C245A">
      <w:pPr>
        <w:ind w:left="3804"/>
        <w:rPr>
          <w:rFonts w:ascii="Calibri" w:hAnsi="Calibri" w:cs="Arial"/>
          <w:sz w:val="22"/>
          <w:szCs w:val="22"/>
        </w:rPr>
      </w:pPr>
      <w:r w:rsidRPr="003A1196">
        <w:rPr>
          <w:rFonts w:ascii="Calibri" w:hAnsi="Calibri" w:cs="Arial"/>
          <w:sz w:val="22"/>
          <w:szCs w:val="22"/>
        </w:rPr>
        <w:t>č. smlouvy ze strany objednatele: JS/</w:t>
      </w:r>
      <w:r w:rsidR="00826828">
        <w:rPr>
          <w:rFonts w:ascii="Calibri" w:hAnsi="Calibri" w:cs="Arial"/>
          <w:sz w:val="22"/>
          <w:szCs w:val="22"/>
        </w:rPr>
        <w:t>____</w:t>
      </w:r>
      <w:r w:rsidRPr="003A1196">
        <w:rPr>
          <w:rFonts w:ascii="Calibri" w:hAnsi="Calibri" w:cs="Arial"/>
          <w:sz w:val="22"/>
          <w:szCs w:val="22"/>
        </w:rPr>
        <w:t>/202</w:t>
      </w:r>
      <w:r w:rsidR="008472A9">
        <w:rPr>
          <w:rFonts w:ascii="Calibri" w:hAnsi="Calibri" w:cs="Arial"/>
          <w:sz w:val="22"/>
          <w:szCs w:val="22"/>
        </w:rPr>
        <w:t>5</w:t>
      </w:r>
      <w:r w:rsidRPr="003A1196">
        <w:rPr>
          <w:rFonts w:ascii="Calibri" w:hAnsi="Calibri" w:cs="Arial"/>
          <w:sz w:val="22"/>
          <w:szCs w:val="22"/>
        </w:rPr>
        <w:t>/</w:t>
      </w:r>
      <w:r w:rsidR="009672F5" w:rsidRPr="004D3D8B">
        <w:rPr>
          <w:rFonts w:ascii="Calibri" w:hAnsi="Calibri" w:cs="Arial"/>
          <w:sz w:val="22"/>
          <w:szCs w:val="22"/>
        </w:rPr>
        <w:t>O</w:t>
      </w:r>
      <w:r w:rsidR="008472A9">
        <w:rPr>
          <w:rFonts w:ascii="Calibri" w:hAnsi="Calibri" w:cs="Arial"/>
          <w:sz w:val="22"/>
          <w:szCs w:val="22"/>
        </w:rPr>
        <w:t>RM</w:t>
      </w:r>
    </w:p>
    <w:p w14:paraId="059BC65D" w14:textId="77777777" w:rsidR="001C245A" w:rsidRPr="003A1196" w:rsidRDefault="001C245A" w:rsidP="001820AE">
      <w:pPr>
        <w:rPr>
          <w:rFonts w:ascii="Calibri" w:hAnsi="Calibri" w:cs="Arial"/>
          <w:sz w:val="22"/>
          <w:szCs w:val="22"/>
        </w:rPr>
      </w:pPr>
    </w:p>
    <w:p w14:paraId="44158E1D" w14:textId="77777777" w:rsidR="001C245A" w:rsidRPr="003A1196" w:rsidRDefault="001C245A" w:rsidP="001C245A">
      <w:pPr>
        <w:pStyle w:val="Nadpis1"/>
        <w:jc w:val="center"/>
        <w:rPr>
          <w:rFonts w:ascii="Calibri" w:hAnsi="Calibri" w:cs="Arial"/>
          <w:sz w:val="28"/>
          <w:szCs w:val="28"/>
        </w:rPr>
      </w:pPr>
      <w:r w:rsidRPr="003A1196">
        <w:rPr>
          <w:rFonts w:ascii="Calibri" w:hAnsi="Calibri" w:cs="Arial"/>
          <w:sz w:val="28"/>
          <w:szCs w:val="28"/>
        </w:rPr>
        <w:t xml:space="preserve">SMLOUVA O DÍLO </w:t>
      </w:r>
    </w:p>
    <w:p w14:paraId="09F9CE72" w14:textId="77777777" w:rsidR="001C245A" w:rsidRPr="003A1196" w:rsidRDefault="001C245A" w:rsidP="001C245A">
      <w:pPr>
        <w:pStyle w:val="Zkladntext2"/>
        <w:tabs>
          <w:tab w:val="left" w:pos="3686"/>
        </w:tabs>
        <w:jc w:val="center"/>
        <w:rPr>
          <w:rFonts w:ascii="Calibri" w:hAnsi="Calibri" w:cs="Arial"/>
          <w:szCs w:val="22"/>
        </w:rPr>
      </w:pPr>
      <w:r w:rsidRPr="003A1196">
        <w:rPr>
          <w:rFonts w:ascii="Calibri" w:hAnsi="Calibri" w:cs="Arial"/>
          <w:szCs w:val="22"/>
        </w:rPr>
        <w:t xml:space="preserve">uzavřená dle § </w:t>
      </w:r>
      <w:smartTag w:uri="urn:schemas-microsoft-com:office:smarttags" w:element="metricconverter">
        <w:smartTagPr>
          <w:attr w:name="ProductID" w:val="2586 a"/>
        </w:smartTagPr>
        <w:r w:rsidRPr="003A1196">
          <w:rPr>
            <w:rFonts w:ascii="Calibri" w:hAnsi="Calibri" w:cs="Arial"/>
            <w:szCs w:val="22"/>
          </w:rPr>
          <w:t>2586 a</w:t>
        </w:r>
      </w:smartTag>
      <w:r w:rsidRPr="003A1196">
        <w:rPr>
          <w:rFonts w:ascii="Calibri" w:hAnsi="Calibri" w:cs="Arial"/>
          <w:szCs w:val="22"/>
        </w:rPr>
        <w:t xml:space="preserve"> následujících zákona č. 89/2012 Sb., občanský zákoník, ve znění pozdějších předpisů mezi:</w:t>
      </w:r>
    </w:p>
    <w:p w14:paraId="4F71B212" w14:textId="77777777" w:rsidR="001C245A" w:rsidRPr="003A1196" w:rsidRDefault="001C245A" w:rsidP="001C245A">
      <w:pPr>
        <w:jc w:val="center"/>
        <w:rPr>
          <w:rFonts w:ascii="Calibri" w:hAnsi="Calibri" w:cs="Arial"/>
          <w:b/>
          <w:bCs/>
          <w:sz w:val="22"/>
          <w:szCs w:val="22"/>
        </w:rPr>
      </w:pPr>
    </w:p>
    <w:p w14:paraId="57C94164" w14:textId="77777777" w:rsidR="001C245A" w:rsidRPr="003A1196" w:rsidRDefault="001C245A" w:rsidP="001C245A">
      <w:pPr>
        <w:jc w:val="center"/>
        <w:rPr>
          <w:rFonts w:ascii="Calibri" w:hAnsi="Calibri" w:cs="Arial"/>
          <w:b/>
          <w:bCs/>
          <w:sz w:val="22"/>
          <w:szCs w:val="22"/>
        </w:rPr>
      </w:pPr>
      <w:r w:rsidRPr="003A1196">
        <w:rPr>
          <w:rFonts w:ascii="Calibri" w:hAnsi="Calibri" w:cs="Arial"/>
          <w:b/>
          <w:bCs/>
          <w:sz w:val="22"/>
          <w:szCs w:val="22"/>
        </w:rPr>
        <w:t xml:space="preserve">I. </w:t>
      </w:r>
      <w:r w:rsidR="003433CB" w:rsidRPr="003A1196">
        <w:rPr>
          <w:rFonts w:ascii="Calibri" w:hAnsi="Calibri" w:cs="Arial"/>
          <w:b/>
          <w:bCs/>
          <w:sz w:val="22"/>
          <w:szCs w:val="22"/>
        </w:rPr>
        <w:tab/>
      </w:r>
      <w:r w:rsidRPr="003A1196">
        <w:rPr>
          <w:rFonts w:ascii="Calibri" w:hAnsi="Calibri" w:cs="Arial"/>
          <w:b/>
          <w:bCs/>
          <w:sz w:val="22"/>
          <w:szCs w:val="22"/>
        </w:rPr>
        <w:t>Smluvní strany</w:t>
      </w:r>
    </w:p>
    <w:p w14:paraId="5EDE85E6" w14:textId="77777777" w:rsidR="001C245A" w:rsidRPr="003A1196" w:rsidRDefault="001C245A" w:rsidP="001C245A">
      <w:pPr>
        <w:jc w:val="center"/>
        <w:rPr>
          <w:rFonts w:ascii="Calibri" w:hAnsi="Calibri" w:cs="Arial"/>
          <w:b/>
          <w:bCs/>
          <w:sz w:val="22"/>
          <w:szCs w:val="22"/>
        </w:rPr>
      </w:pPr>
    </w:p>
    <w:p w14:paraId="19C3A9F7"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b/>
          <w:sz w:val="22"/>
          <w:szCs w:val="22"/>
        </w:rPr>
        <w:t>O b j e d n a t e l :</w:t>
      </w:r>
      <w:r w:rsidRPr="003A1196">
        <w:rPr>
          <w:rFonts w:ascii="Calibri" w:hAnsi="Calibri" w:cs="Arial"/>
          <w:sz w:val="22"/>
          <w:szCs w:val="22"/>
        </w:rPr>
        <w:tab/>
      </w:r>
      <w:r w:rsidRPr="003A1196">
        <w:rPr>
          <w:rFonts w:ascii="Calibri" w:hAnsi="Calibri" w:cs="Arial"/>
          <w:b/>
          <w:bCs/>
          <w:sz w:val="22"/>
          <w:szCs w:val="22"/>
        </w:rPr>
        <w:t>Město Valašské Meziříčí</w:t>
      </w:r>
    </w:p>
    <w:p w14:paraId="025C214E"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sz w:val="22"/>
          <w:szCs w:val="22"/>
        </w:rPr>
        <w:t xml:space="preserve">zastoupený: </w:t>
      </w:r>
      <w:r w:rsidRPr="003A1196">
        <w:rPr>
          <w:rFonts w:ascii="Calibri" w:hAnsi="Calibri" w:cs="Arial"/>
          <w:sz w:val="22"/>
          <w:szCs w:val="22"/>
        </w:rPr>
        <w:tab/>
      </w:r>
      <w:r w:rsidR="008472A9">
        <w:rPr>
          <w:rFonts w:ascii="Calibri" w:hAnsi="Calibri" w:cs="Arial"/>
          <w:sz w:val="22"/>
          <w:szCs w:val="22"/>
        </w:rPr>
        <w:t>Mgr. Robertem Stržínkem, starostou</w:t>
      </w:r>
      <w:r w:rsidRPr="003A1196">
        <w:rPr>
          <w:rFonts w:ascii="Calibri" w:hAnsi="Calibri" w:cs="Arial"/>
          <w:sz w:val="22"/>
          <w:szCs w:val="22"/>
        </w:rPr>
        <w:t xml:space="preserve"> </w:t>
      </w:r>
    </w:p>
    <w:p w14:paraId="23766622"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sz w:val="22"/>
          <w:szCs w:val="22"/>
        </w:rPr>
        <w:t>se sídlem:</w:t>
      </w:r>
      <w:r w:rsidRPr="003A1196">
        <w:rPr>
          <w:rFonts w:ascii="Calibri" w:hAnsi="Calibri" w:cs="Arial"/>
          <w:sz w:val="22"/>
          <w:szCs w:val="22"/>
        </w:rPr>
        <w:tab/>
        <w:t>Náměstí 7/5, 757 01 Valašské Meziříčí</w:t>
      </w:r>
    </w:p>
    <w:p w14:paraId="1038F40F"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sz w:val="22"/>
          <w:szCs w:val="22"/>
        </w:rPr>
        <w:t xml:space="preserve">IČO: </w:t>
      </w:r>
      <w:r w:rsidRPr="003A1196">
        <w:rPr>
          <w:rFonts w:ascii="Calibri" w:hAnsi="Calibri" w:cs="Arial"/>
          <w:sz w:val="22"/>
          <w:szCs w:val="22"/>
        </w:rPr>
        <w:tab/>
        <w:t xml:space="preserve">00304387 </w:t>
      </w:r>
    </w:p>
    <w:p w14:paraId="73F7956C"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sz w:val="22"/>
          <w:szCs w:val="22"/>
        </w:rPr>
        <w:t xml:space="preserve">DIČ: </w:t>
      </w:r>
      <w:r w:rsidRPr="003A1196">
        <w:rPr>
          <w:rFonts w:ascii="Calibri" w:hAnsi="Calibri" w:cs="Arial"/>
          <w:sz w:val="22"/>
          <w:szCs w:val="22"/>
        </w:rPr>
        <w:tab/>
        <w:t>CZ00304387</w:t>
      </w:r>
    </w:p>
    <w:p w14:paraId="7C2C565A" w14:textId="77777777" w:rsidR="001C245A" w:rsidRPr="003A1196" w:rsidRDefault="001C245A" w:rsidP="001C245A">
      <w:pPr>
        <w:pStyle w:val="Zkladntextodsazen"/>
        <w:tabs>
          <w:tab w:val="clear" w:pos="3780"/>
          <w:tab w:val="left" w:pos="4320"/>
        </w:tabs>
        <w:ind w:left="2340" w:hanging="2340"/>
        <w:rPr>
          <w:rFonts w:ascii="Calibri" w:hAnsi="Calibri" w:cs="Arial"/>
          <w:szCs w:val="22"/>
        </w:rPr>
      </w:pPr>
      <w:r w:rsidRPr="003A1196">
        <w:rPr>
          <w:rFonts w:ascii="Calibri" w:hAnsi="Calibri" w:cs="Arial"/>
          <w:szCs w:val="22"/>
        </w:rPr>
        <w:t>bankovní spojení:</w:t>
      </w:r>
      <w:r w:rsidRPr="003A1196">
        <w:rPr>
          <w:rFonts w:ascii="Calibri" w:hAnsi="Calibri" w:cs="Arial"/>
          <w:szCs w:val="22"/>
        </w:rPr>
        <w:tab/>
        <w:t>Komerční banka, a.s., pobočka Valašské Meziříčí</w:t>
      </w:r>
    </w:p>
    <w:p w14:paraId="4BF9C04B" w14:textId="77777777" w:rsidR="001C245A" w:rsidRPr="003A1196" w:rsidRDefault="001C245A" w:rsidP="001C245A">
      <w:pPr>
        <w:pStyle w:val="Zkladntextodsazen"/>
        <w:tabs>
          <w:tab w:val="clear" w:pos="3780"/>
          <w:tab w:val="left" w:pos="4320"/>
        </w:tabs>
        <w:ind w:left="2340" w:hanging="2340"/>
        <w:rPr>
          <w:rFonts w:ascii="Calibri" w:hAnsi="Calibri" w:cs="Arial"/>
          <w:szCs w:val="22"/>
        </w:rPr>
      </w:pPr>
      <w:r w:rsidRPr="003A1196">
        <w:rPr>
          <w:rFonts w:ascii="Calibri" w:hAnsi="Calibri" w:cs="Arial"/>
          <w:szCs w:val="22"/>
        </w:rPr>
        <w:t xml:space="preserve">č.účtu: </w:t>
      </w:r>
      <w:r w:rsidRPr="003A1196">
        <w:rPr>
          <w:rFonts w:ascii="Calibri" w:hAnsi="Calibri" w:cs="Arial"/>
          <w:szCs w:val="22"/>
        </w:rPr>
        <w:tab/>
        <w:t>1229851/0100</w:t>
      </w:r>
    </w:p>
    <w:p w14:paraId="4752D1FD"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sz w:val="22"/>
          <w:szCs w:val="22"/>
        </w:rPr>
        <w:t xml:space="preserve">osoba oprávněná k jednání </w:t>
      </w:r>
    </w:p>
    <w:p w14:paraId="4F4EC175" w14:textId="77777777" w:rsidR="006106B0" w:rsidRPr="003A1196" w:rsidRDefault="001C245A" w:rsidP="006106B0">
      <w:pPr>
        <w:tabs>
          <w:tab w:val="left" w:pos="2340"/>
        </w:tabs>
        <w:jc w:val="both"/>
        <w:rPr>
          <w:rFonts w:ascii="Calibri" w:hAnsi="Calibri" w:cs="Arial"/>
          <w:sz w:val="22"/>
          <w:szCs w:val="22"/>
        </w:rPr>
      </w:pPr>
      <w:r w:rsidRPr="003A1196">
        <w:rPr>
          <w:rFonts w:ascii="Calibri" w:hAnsi="Calibri" w:cs="Arial"/>
          <w:sz w:val="22"/>
          <w:szCs w:val="22"/>
        </w:rPr>
        <w:t xml:space="preserve">ve věcech technických: </w:t>
      </w:r>
      <w:r w:rsidRPr="003A1196">
        <w:rPr>
          <w:rFonts w:ascii="Calibri" w:hAnsi="Calibri" w:cs="Arial"/>
          <w:sz w:val="22"/>
          <w:szCs w:val="22"/>
        </w:rPr>
        <w:tab/>
      </w:r>
      <w:r w:rsidR="008472A9">
        <w:rPr>
          <w:rFonts w:ascii="Calibri" w:hAnsi="Calibri" w:cs="Arial"/>
          <w:sz w:val="22"/>
          <w:szCs w:val="22"/>
        </w:rPr>
        <w:t>Ing. Václav Valčík</w:t>
      </w:r>
    </w:p>
    <w:p w14:paraId="1B608A96"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ab/>
        <w:t>Telefon</w:t>
      </w:r>
      <w:r w:rsidRPr="003A1196">
        <w:rPr>
          <w:rFonts w:ascii="Calibri" w:hAnsi="Calibri" w:cs="Arial"/>
          <w:sz w:val="22"/>
          <w:szCs w:val="22"/>
        </w:rPr>
        <w:tab/>
        <w:t>571</w:t>
      </w:r>
      <w:r w:rsidR="008472A9">
        <w:rPr>
          <w:rFonts w:ascii="Calibri" w:hAnsi="Calibri" w:cs="Arial"/>
          <w:sz w:val="22"/>
          <w:szCs w:val="22"/>
        </w:rPr>
        <w:t> </w:t>
      </w:r>
      <w:r w:rsidRPr="003A1196">
        <w:rPr>
          <w:rFonts w:ascii="Calibri" w:hAnsi="Calibri" w:cs="Arial"/>
          <w:sz w:val="22"/>
          <w:szCs w:val="22"/>
        </w:rPr>
        <w:t>674</w:t>
      </w:r>
      <w:r w:rsidR="008472A9">
        <w:rPr>
          <w:rFonts w:ascii="Calibri" w:hAnsi="Calibri" w:cs="Arial"/>
          <w:sz w:val="22"/>
          <w:szCs w:val="22"/>
        </w:rPr>
        <w:t xml:space="preserve"> 333</w:t>
      </w:r>
      <w:r w:rsidRPr="003A1196">
        <w:rPr>
          <w:rFonts w:ascii="Calibri" w:hAnsi="Calibri" w:cs="Arial"/>
          <w:sz w:val="22"/>
          <w:szCs w:val="22"/>
        </w:rPr>
        <w:t xml:space="preserve"> </w:t>
      </w:r>
    </w:p>
    <w:p w14:paraId="61B1513D"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ab/>
        <w:t>e-mail</w:t>
      </w:r>
      <w:r w:rsidRPr="003A1196">
        <w:rPr>
          <w:rFonts w:ascii="Calibri" w:hAnsi="Calibri" w:cs="Arial"/>
          <w:sz w:val="22"/>
          <w:szCs w:val="22"/>
        </w:rPr>
        <w:tab/>
      </w:r>
      <w:r w:rsidR="008472A9">
        <w:rPr>
          <w:rFonts w:ascii="Calibri" w:hAnsi="Calibri" w:cs="Arial"/>
          <w:sz w:val="22"/>
          <w:szCs w:val="22"/>
        </w:rPr>
        <w:t>valcik</w:t>
      </w:r>
      <w:r w:rsidRPr="003A1196">
        <w:rPr>
          <w:rFonts w:ascii="Calibri" w:hAnsi="Calibri" w:cs="Arial"/>
          <w:sz w:val="22"/>
          <w:szCs w:val="22"/>
        </w:rPr>
        <w:t>@muvalmez.cz</w:t>
      </w:r>
    </w:p>
    <w:p w14:paraId="6A868C91" w14:textId="77777777" w:rsidR="001C245A" w:rsidRPr="003A1196" w:rsidRDefault="006106B0" w:rsidP="008472A9">
      <w:pPr>
        <w:tabs>
          <w:tab w:val="left" w:pos="2340"/>
        </w:tabs>
        <w:jc w:val="both"/>
        <w:rPr>
          <w:rFonts w:ascii="Calibri" w:hAnsi="Calibri" w:cs="Arial"/>
          <w:sz w:val="22"/>
          <w:szCs w:val="22"/>
        </w:rPr>
      </w:pPr>
      <w:r w:rsidRPr="003A1196">
        <w:rPr>
          <w:rFonts w:ascii="Calibri" w:hAnsi="Calibri" w:cs="Arial"/>
          <w:sz w:val="22"/>
          <w:szCs w:val="22"/>
        </w:rPr>
        <w:tab/>
      </w:r>
    </w:p>
    <w:p w14:paraId="46CB76BC" w14:textId="77777777" w:rsidR="001C245A" w:rsidRPr="003A1196" w:rsidRDefault="001C245A" w:rsidP="001C245A">
      <w:pPr>
        <w:tabs>
          <w:tab w:val="left" w:pos="1843"/>
        </w:tabs>
        <w:rPr>
          <w:rFonts w:ascii="Calibri" w:hAnsi="Calibri" w:cs="Arial"/>
          <w:sz w:val="22"/>
          <w:szCs w:val="22"/>
        </w:rPr>
      </w:pPr>
      <w:r w:rsidRPr="003A1196">
        <w:rPr>
          <w:rFonts w:ascii="Calibri" w:hAnsi="Calibri" w:cs="Arial"/>
          <w:sz w:val="22"/>
          <w:szCs w:val="22"/>
        </w:rPr>
        <w:t>dále jen „objednatel“</w:t>
      </w:r>
    </w:p>
    <w:p w14:paraId="0696DEE5" w14:textId="77777777" w:rsidR="001C245A" w:rsidRPr="003A1196" w:rsidRDefault="001C245A" w:rsidP="001C245A">
      <w:pPr>
        <w:tabs>
          <w:tab w:val="left" w:pos="2340"/>
        </w:tabs>
        <w:jc w:val="both"/>
        <w:rPr>
          <w:rFonts w:ascii="Calibri" w:hAnsi="Calibri" w:cs="Arial"/>
          <w:sz w:val="22"/>
          <w:szCs w:val="22"/>
        </w:rPr>
      </w:pPr>
    </w:p>
    <w:p w14:paraId="64F1AD70" w14:textId="77777777" w:rsidR="001C245A" w:rsidRPr="003A1196" w:rsidRDefault="001C245A" w:rsidP="001C245A">
      <w:pPr>
        <w:tabs>
          <w:tab w:val="left" w:pos="2340"/>
        </w:tabs>
        <w:jc w:val="both"/>
        <w:rPr>
          <w:rFonts w:ascii="Calibri" w:hAnsi="Calibri" w:cs="Arial"/>
          <w:b/>
          <w:sz w:val="22"/>
          <w:szCs w:val="22"/>
        </w:rPr>
      </w:pPr>
      <w:r w:rsidRPr="003A1196">
        <w:rPr>
          <w:rFonts w:ascii="Calibri" w:hAnsi="Calibri" w:cs="Arial"/>
          <w:b/>
          <w:sz w:val="22"/>
          <w:szCs w:val="22"/>
        </w:rPr>
        <w:t>Z h o t o v i t e l :</w:t>
      </w:r>
      <w:r w:rsidRPr="003A1196">
        <w:rPr>
          <w:rFonts w:ascii="Calibri" w:hAnsi="Calibri" w:cs="Arial"/>
          <w:b/>
          <w:sz w:val="22"/>
          <w:szCs w:val="22"/>
        </w:rPr>
        <w:tab/>
      </w:r>
      <w:r w:rsidR="00215EA8">
        <w:rPr>
          <w:rFonts w:ascii="Calibri" w:hAnsi="Calibri" w:cs="Arial"/>
          <w:b/>
          <w:bCs/>
          <w:sz w:val="22"/>
          <w:szCs w:val="22"/>
        </w:rPr>
        <w:t>_______________________</w:t>
      </w:r>
    </w:p>
    <w:p w14:paraId="26978F02" w14:textId="77777777" w:rsidR="001C245A" w:rsidRPr="003A1196" w:rsidRDefault="001C245A" w:rsidP="001C245A">
      <w:pPr>
        <w:tabs>
          <w:tab w:val="left" w:pos="2340"/>
        </w:tabs>
        <w:jc w:val="both"/>
        <w:rPr>
          <w:rFonts w:ascii="Calibri" w:hAnsi="Calibri" w:cs="Arial"/>
          <w:sz w:val="22"/>
          <w:szCs w:val="22"/>
        </w:rPr>
      </w:pPr>
      <w:r w:rsidRPr="003A1196">
        <w:rPr>
          <w:rFonts w:ascii="Calibri" w:hAnsi="Calibri" w:cs="Arial"/>
          <w:sz w:val="22"/>
          <w:szCs w:val="22"/>
        </w:rPr>
        <w:t>se sídlem:</w:t>
      </w:r>
      <w:r w:rsidRPr="003A1196">
        <w:rPr>
          <w:rFonts w:ascii="Calibri" w:hAnsi="Calibri" w:cs="Arial"/>
          <w:sz w:val="22"/>
          <w:szCs w:val="22"/>
        </w:rPr>
        <w:tab/>
      </w:r>
    </w:p>
    <w:p w14:paraId="1F561A18" w14:textId="77777777" w:rsidR="006106B0" w:rsidRPr="003A1196" w:rsidRDefault="006106B0" w:rsidP="001C245A">
      <w:pPr>
        <w:tabs>
          <w:tab w:val="left" w:pos="2340"/>
        </w:tabs>
        <w:jc w:val="both"/>
        <w:rPr>
          <w:rFonts w:ascii="Calibri" w:hAnsi="Calibri" w:cs="Arial"/>
          <w:sz w:val="22"/>
          <w:szCs w:val="22"/>
        </w:rPr>
      </w:pPr>
      <w:r w:rsidRPr="003A1196">
        <w:rPr>
          <w:rFonts w:ascii="Calibri" w:hAnsi="Calibri" w:cs="Arial"/>
          <w:sz w:val="22"/>
          <w:szCs w:val="22"/>
        </w:rPr>
        <w:t>zastoupen:</w:t>
      </w:r>
      <w:r w:rsidRPr="003A1196">
        <w:rPr>
          <w:rFonts w:ascii="Calibri" w:hAnsi="Calibri" w:cs="Arial"/>
          <w:sz w:val="22"/>
          <w:szCs w:val="22"/>
        </w:rPr>
        <w:tab/>
      </w:r>
    </w:p>
    <w:p w14:paraId="4533C071" w14:textId="77777777" w:rsidR="006106B0" w:rsidRPr="003A1196" w:rsidRDefault="001C245A" w:rsidP="006106B0">
      <w:pPr>
        <w:tabs>
          <w:tab w:val="left" w:pos="2340"/>
        </w:tabs>
        <w:jc w:val="both"/>
        <w:rPr>
          <w:rFonts w:ascii="Calibri" w:hAnsi="Calibri" w:cs="Arial"/>
          <w:sz w:val="22"/>
          <w:szCs w:val="22"/>
        </w:rPr>
      </w:pPr>
      <w:r w:rsidRPr="003A1196">
        <w:rPr>
          <w:rFonts w:ascii="Calibri" w:hAnsi="Calibri" w:cs="Arial"/>
          <w:sz w:val="22"/>
          <w:szCs w:val="22"/>
        </w:rPr>
        <w:t>IČO:</w:t>
      </w:r>
      <w:r w:rsidRPr="003A1196">
        <w:rPr>
          <w:rFonts w:ascii="Calibri" w:hAnsi="Calibri" w:cs="Arial"/>
          <w:sz w:val="22"/>
          <w:szCs w:val="22"/>
        </w:rPr>
        <w:tab/>
      </w:r>
    </w:p>
    <w:p w14:paraId="6D6A91F4"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DIČ:</w:t>
      </w:r>
      <w:r w:rsidRPr="003A1196">
        <w:rPr>
          <w:rFonts w:ascii="Calibri" w:hAnsi="Calibri" w:cs="Arial"/>
          <w:sz w:val="22"/>
          <w:szCs w:val="22"/>
        </w:rPr>
        <w:tab/>
      </w:r>
    </w:p>
    <w:p w14:paraId="2C6E34DA"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 xml:space="preserve">tel.: </w:t>
      </w:r>
      <w:r w:rsidRPr="003A1196">
        <w:rPr>
          <w:rFonts w:ascii="Calibri" w:hAnsi="Calibri" w:cs="Arial"/>
          <w:sz w:val="22"/>
          <w:szCs w:val="22"/>
        </w:rPr>
        <w:tab/>
      </w:r>
    </w:p>
    <w:p w14:paraId="1AEE68BD"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 xml:space="preserve">e-mail: </w:t>
      </w:r>
      <w:r w:rsidRPr="003A1196">
        <w:rPr>
          <w:rFonts w:ascii="Calibri" w:hAnsi="Calibri" w:cs="Arial"/>
          <w:sz w:val="22"/>
          <w:szCs w:val="22"/>
        </w:rPr>
        <w:tab/>
      </w:r>
    </w:p>
    <w:p w14:paraId="4734D075"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 xml:space="preserve">bank.spojení: </w:t>
      </w:r>
      <w:r w:rsidRPr="003A1196">
        <w:rPr>
          <w:rFonts w:ascii="Calibri" w:hAnsi="Calibri" w:cs="Arial"/>
          <w:sz w:val="22"/>
          <w:szCs w:val="22"/>
        </w:rPr>
        <w:tab/>
      </w:r>
    </w:p>
    <w:p w14:paraId="502E0260" w14:textId="77777777" w:rsidR="006106B0" w:rsidRPr="003A1196" w:rsidRDefault="006106B0" w:rsidP="006106B0">
      <w:pPr>
        <w:tabs>
          <w:tab w:val="left" w:pos="2340"/>
        </w:tabs>
        <w:jc w:val="both"/>
        <w:rPr>
          <w:rFonts w:ascii="Calibri" w:hAnsi="Calibri" w:cs="Arial"/>
          <w:sz w:val="22"/>
          <w:szCs w:val="22"/>
        </w:rPr>
      </w:pPr>
      <w:r w:rsidRPr="003A1196">
        <w:rPr>
          <w:rFonts w:ascii="Calibri" w:hAnsi="Calibri" w:cs="Arial"/>
          <w:sz w:val="22"/>
          <w:szCs w:val="22"/>
        </w:rPr>
        <w:t>č.účtu:</w:t>
      </w:r>
      <w:r w:rsidRPr="003A1196">
        <w:rPr>
          <w:rFonts w:ascii="Calibri" w:hAnsi="Calibri" w:cs="Arial"/>
          <w:sz w:val="22"/>
          <w:szCs w:val="22"/>
        </w:rPr>
        <w:tab/>
      </w:r>
    </w:p>
    <w:p w14:paraId="101E0FF8" w14:textId="77777777" w:rsidR="001C245A" w:rsidRPr="003A1196" w:rsidRDefault="006106B0" w:rsidP="006A2A04">
      <w:pPr>
        <w:tabs>
          <w:tab w:val="left" w:pos="2340"/>
        </w:tabs>
        <w:ind w:left="708" w:hanging="708"/>
        <w:jc w:val="both"/>
        <w:rPr>
          <w:rFonts w:ascii="Calibri" w:hAnsi="Calibri" w:cs="Arial"/>
          <w:sz w:val="22"/>
          <w:szCs w:val="22"/>
        </w:rPr>
      </w:pPr>
      <w:r w:rsidRPr="003A1196">
        <w:rPr>
          <w:rFonts w:ascii="Calibri" w:hAnsi="Calibri" w:cs="Arial"/>
          <w:sz w:val="22"/>
          <w:szCs w:val="22"/>
        </w:rPr>
        <w:t>zapsaný:</w:t>
      </w:r>
      <w:r w:rsidRPr="003A1196">
        <w:rPr>
          <w:rFonts w:ascii="Calibri" w:hAnsi="Calibri" w:cs="Arial"/>
          <w:sz w:val="22"/>
          <w:szCs w:val="22"/>
        </w:rPr>
        <w:tab/>
        <w:t>v obchodní</w:t>
      </w:r>
      <w:r w:rsidR="0061589E">
        <w:rPr>
          <w:rFonts w:ascii="Calibri" w:hAnsi="Calibri" w:cs="Arial"/>
          <w:sz w:val="22"/>
          <w:szCs w:val="22"/>
        </w:rPr>
        <w:t>m</w:t>
      </w:r>
      <w:r w:rsidRPr="003A1196">
        <w:rPr>
          <w:rFonts w:ascii="Calibri" w:hAnsi="Calibri" w:cs="Arial"/>
          <w:sz w:val="22"/>
          <w:szCs w:val="22"/>
        </w:rPr>
        <w:t xml:space="preserve"> rejstříku vedené</w:t>
      </w:r>
      <w:r w:rsidR="0061589E">
        <w:rPr>
          <w:rFonts w:ascii="Calibri" w:hAnsi="Calibri" w:cs="Arial"/>
          <w:sz w:val="22"/>
          <w:szCs w:val="22"/>
        </w:rPr>
        <w:t>m</w:t>
      </w:r>
      <w:r w:rsidRPr="003A1196">
        <w:rPr>
          <w:rFonts w:ascii="Calibri" w:hAnsi="Calibri" w:cs="Arial"/>
          <w:sz w:val="22"/>
          <w:szCs w:val="22"/>
        </w:rPr>
        <w:t xml:space="preserve"> </w:t>
      </w:r>
      <w:r w:rsidR="00215EA8">
        <w:rPr>
          <w:rFonts w:ascii="Calibri" w:hAnsi="Calibri" w:cs="Arial"/>
          <w:sz w:val="22"/>
          <w:szCs w:val="22"/>
        </w:rPr>
        <w:t>________________________</w:t>
      </w:r>
      <w:r w:rsidR="0061589E">
        <w:rPr>
          <w:rFonts w:ascii="Calibri" w:hAnsi="Calibri" w:cs="Arial"/>
          <w:sz w:val="22"/>
          <w:szCs w:val="22"/>
        </w:rPr>
        <w:t xml:space="preserve">, </w:t>
      </w:r>
      <w:r w:rsidR="0061589E">
        <w:rPr>
          <w:rFonts w:ascii="Calibri" w:hAnsi="Calibri" w:cs="Arial"/>
          <w:sz w:val="22"/>
          <w:szCs w:val="22"/>
        </w:rPr>
        <w:tab/>
      </w:r>
      <w:r w:rsidR="0061589E">
        <w:rPr>
          <w:rFonts w:ascii="Calibri" w:hAnsi="Calibri" w:cs="Arial"/>
          <w:sz w:val="22"/>
          <w:szCs w:val="22"/>
        </w:rPr>
        <w:tab/>
      </w:r>
      <w:r w:rsidRPr="003A1196">
        <w:rPr>
          <w:rFonts w:ascii="Calibri" w:hAnsi="Calibri" w:cs="Arial"/>
          <w:sz w:val="22"/>
          <w:szCs w:val="22"/>
        </w:rPr>
        <w:t xml:space="preserve">oddíl </w:t>
      </w:r>
      <w:r w:rsidR="00215EA8">
        <w:rPr>
          <w:rFonts w:ascii="Calibri" w:hAnsi="Calibri" w:cs="Arial"/>
          <w:sz w:val="22"/>
          <w:szCs w:val="22"/>
        </w:rPr>
        <w:t>_</w:t>
      </w:r>
      <w:r w:rsidRPr="003A1196">
        <w:rPr>
          <w:rFonts w:ascii="Calibri" w:hAnsi="Calibri" w:cs="Arial"/>
          <w:sz w:val="22"/>
          <w:szCs w:val="22"/>
        </w:rPr>
        <w:t xml:space="preserve">, vložka </w:t>
      </w:r>
      <w:r w:rsidR="00215EA8">
        <w:rPr>
          <w:rFonts w:ascii="Calibri" w:hAnsi="Calibri" w:cs="Arial"/>
          <w:sz w:val="22"/>
          <w:szCs w:val="22"/>
        </w:rPr>
        <w:t>_____</w:t>
      </w:r>
    </w:p>
    <w:p w14:paraId="6C575091" w14:textId="77777777" w:rsidR="001C245A" w:rsidRPr="003A1196" w:rsidRDefault="001C245A" w:rsidP="001C245A">
      <w:pPr>
        <w:tabs>
          <w:tab w:val="left" w:pos="2340"/>
        </w:tabs>
        <w:ind w:left="2340" w:hanging="2340"/>
        <w:jc w:val="both"/>
        <w:rPr>
          <w:rFonts w:ascii="Calibri" w:hAnsi="Calibri" w:cs="Arial"/>
          <w:sz w:val="22"/>
          <w:szCs w:val="22"/>
        </w:rPr>
      </w:pPr>
    </w:p>
    <w:p w14:paraId="6CBAC2B5" w14:textId="77777777" w:rsidR="001C245A" w:rsidRPr="003A1196" w:rsidRDefault="001C245A" w:rsidP="001C245A">
      <w:pPr>
        <w:rPr>
          <w:rFonts w:ascii="Calibri" w:hAnsi="Calibri" w:cs="Arial"/>
          <w:sz w:val="22"/>
          <w:szCs w:val="22"/>
        </w:rPr>
      </w:pPr>
      <w:r w:rsidRPr="003A1196">
        <w:rPr>
          <w:rFonts w:ascii="Calibri" w:hAnsi="Calibri" w:cs="Arial"/>
          <w:sz w:val="22"/>
          <w:szCs w:val="22"/>
        </w:rPr>
        <w:t xml:space="preserve">dále jen „zhotovitel“ </w:t>
      </w:r>
    </w:p>
    <w:p w14:paraId="53CC99A8" w14:textId="77777777" w:rsidR="00466D22" w:rsidRPr="003A1196" w:rsidRDefault="00466D22"/>
    <w:p w14:paraId="6B2F9E44" w14:textId="77777777" w:rsidR="001C245A" w:rsidRPr="003A1196" w:rsidRDefault="001C245A" w:rsidP="001C245A">
      <w:pPr>
        <w:pStyle w:val="Odstavecseseznamem"/>
        <w:numPr>
          <w:ilvl w:val="0"/>
          <w:numId w:val="2"/>
        </w:numPr>
        <w:jc w:val="center"/>
        <w:rPr>
          <w:rFonts w:ascii="Calibri" w:hAnsi="Calibri" w:cs="Calibri"/>
          <w:b/>
          <w:bCs/>
          <w:sz w:val="22"/>
          <w:szCs w:val="22"/>
        </w:rPr>
      </w:pPr>
      <w:r w:rsidRPr="003A1196">
        <w:rPr>
          <w:rFonts w:ascii="Calibri" w:hAnsi="Calibri" w:cs="Calibri"/>
          <w:b/>
          <w:bCs/>
          <w:sz w:val="22"/>
          <w:szCs w:val="22"/>
        </w:rPr>
        <w:t>Předmět smlouvy</w:t>
      </w:r>
    </w:p>
    <w:p w14:paraId="1CD7878C" w14:textId="77777777" w:rsidR="001C245A" w:rsidRPr="004F523B" w:rsidRDefault="001C245A" w:rsidP="001820AE">
      <w:pPr>
        <w:rPr>
          <w:rFonts w:ascii="Calibri" w:hAnsi="Calibri" w:cs="Calibri"/>
          <w:b/>
          <w:bCs/>
          <w:sz w:val="22"/>
          <w:szCs w:val="22"/>
        </w:rPr>
      </w:pPr>
    </w:p>
    <w:p w14:paraId="1377CE9E" w14:textId="77777777" w:rsidR="00A32426" w:rsidRDefault="005A54C5" w:rsidP="005A54C5">
      <w:pPr>
        <w:pBdr>
          <w:top w:val="nil"/>
          <w:left w:val="nil"/>
          <w:bottom w:val="nil"/>
          <w:right w:val="nil"/>
          <w:between w:val="nil"/>
        </w:pBdr>
        <w:jc w:val="both"/>
        <w:rPr>
          <w:rFonts w:ascii="Calibri" w:hAnsi="Calibri" w:cs="Calibri"/>
          <w:color w:val="000000"/>
          <w:sz w:val="22"/>
          <w:szCs w:val="22"/>
        </w:rPr>
      </w:pPr>
      <w:r w:rsidRPr="004F523B">
        <w:rPr>
          <w:rFonts w:ascii="Calibri" w:hAnsi="Calibri" w:cs="Calibri"/>
          <w:sz w:val="22"/>
          <w:szCs w:val="22"/>
        </w:rPr>
        <w:t xml:space="preserve">1. </w:t>
      </w:r>
      <w:r w:rsidR="001C245A" w:rsidRPr="004F523B">
        <w:rPr>
          <w:rFonts w:ascii="Calibri" w:hAnsi="Calibri" w:cs="Calibri"/>
          <w:sz w:val="22"/>
          <w:szCs w:val="22"/>
        </w:rPr>
        <w:t>Zhotovitel se zavazuje</w:t>
      </w:r>
      <w:r w:rsidR="00564CE1" w:rsidRPr="004F523B">
        <w:rPr>
          <w:rFonts w:ascii="Calibri" w:hAnsi="Calibri" w:cs="Calibri"/>
          <w:sz w:val="22"/>
          <w:szCs w:val="22"/>
        </w:rPr>
        <w:t xml:space="preserve">, že </w:t>
      </w:r>
      <w:r w:rsidR="007353F5" w:rsidRPr="004F523B">
        <w:rPr>
          <w:rFonts w:ascii="Calibri" w:hAnsi="Calibri" w:cs="Calibri"/>
          <w:sz w:val="22"/>
          <w:szCs w:val="22"/>
        </w:rPr>
        <w:t xml:space="preserve">za podmínek dohodnutých v této smlouvě a v souladu s příslušnými </w:t>
      </w:r>
      <w:r w:rsidR="007353F5" w:rsidRPr="00300349">
        <w:rPr>
          <w:rFonts w:ascii="Calibri" w:hAnsi="Calibri" w:cs="Calibri"/>
          <w:color w:val="000000"/>
          <w:sz w:val="22"/>
          <w:szCs w:val="22"/>
        </w:rPr>
        <w:t xml:space="preserve">právními předpisy </w:t>
      </w:r>
      <w:r w:rsidR="00564CE1" w:rsidRPr="00300349">
        <w:rPr>
          <w:rFonts w:ascii="Calibri" w:hAnsi="Calibri" w:cs="Calibri"/>
          <w:color w:val="000000"/>
          <w:sz w:val="22"/>
          <w:szCs w:val="22"/>
        </w:rPr>
        <w:t>vypracuje v plném rozsahu řádně a kvalitně</w:t>
      </w:r>
      <w:r w:rsidR="001C245A" w:rsidRPr="00300349">
        <w:rPr>
          <w:rFonts w:ascii="Calibri" w:hAnsi="Calibri" w:cs="Calibri"/>
          <w:color w:val="000000"/>
          <w:sz w:val="22"/>
          <w:szCs w:val="22"/>
        </w:rPr>
        <w:t xml:space="preserve"> na své náklady a</w:t>
      </w:r>
      <w:r w:rsidR="003B4C21" w:rsidRPr="00300349">
        <w:rPr>
          <w:rFonts w:ascii="Calibri" w:hAnsi="Calibri" w:cs="Calibri"/>
          <w:color w:val="000000"/>
          <w:sz w:val="22"/>
          <w:szCs w:val="22"/>
        </w:rPr>
        <w:t xml:space="preserve"> nebezpečí pro objednatele dílo: </w:t>
      </w:r>
      <w:r w:rsidR="003B4C21" w:rsidRPr="00A32426">
        <w:rPr>
          <w:rFonts w:ascii="Calibri" w:hAnsi="Calibri" w:cs="Calibri"/>
          <w:b/>
          <w:color w:val="000000"/>
          <w:sz w:val="22"/>
          <w:szCs w:val="22"/>
        </w:rPr>
        <w:t>„</w:t>
      </w:r>
      <w:r w:rsidR="008472A9" w:rsidRPr="00A32426">
        <w:rPr>
          <w:rFonts w:ascii="Calibri" w:hAnsi="Calibri" w:cs="Calibri"/>
          <w:b/>
          <w:color w:val="000000"/>
          <w:sz w:val="22"/>
          <w:szCs w:val="22"/>
        </w:rPr>
        <w:t>Rozvojové urbanistické studie města Valašské Meziříčí</w:t>
      </w:r>
      <w:r w:rsidR="00826828" w:rsidRPr="00A32426">
        <w:rPr>
          <w:rFonts w:ascii="Calibri" w:hAnsi="Calibri" w:cs="Calibri"/>
          <w:b/>
          <w:color w:val="000000"/>
          <w:sz w:val="22"/>
          <w:szCs w:val="22"/>
        </w:rPr>
        <w:t>"</w:t>
      </w:r>
      <w:r w:rsidRPr="00300349">
        <w:rPr>
          <w:rFonts w:ascii="Calibri" w:hAnsi="Calibri" w:cs="Calibri"/>
          <w:color w:val="000000"/>
          <w:sz w:val="22"/>
          <w:szCs w:val="22"/>
        </w:rPr>
        <w:t xml:space="preserve"> (dále jen „dílo“ nebo „studie“)</w:t>
      </w:r>
      <w:r w:rsidR="00A32426">
        <w:rPr>
          <w:rFonts w:ascii="Calibri" w:hAnsi="Calibri" w:cs="Calibri"/>
          <w:color w:val="000000"/>
          <w:sz w:val="22"/>
          <w:szCs w:val="22"/>
        </w:rPr>
        <w:t>.</w:t>
      </w:r>
    </w:p>
    <w:p w14:paraId="763E452F" w14:textId="77777777" w:rsidR="00A32426" w:rsidRDefault="00A32426" w:rsidP="005A54C5">
      <w:pPr>
        <w:pBdr>
          <w:top w:val="nil"/>
          <w:left w:val="nil"/>
          <w:bottom w:val="nil"/>
          <w:right w:val="nil"/>
          <w:between w:val="nil"/>
        </w:pBdr>
        <w:jc w:val="both"/>
        <w:rPr>
          <w:rFonts w:ascii="Calibri" w:hAnsi="Calibri" w:cs="Calibri"/>
          <w:color w:val="000000"/>
          <w:sz w:val="22"/>
          <w:szCs w:val="22"/>
        </w:rPr>
      </w:pPr>
    </w:p>
    <w:p w14:paraId="4DF10858" w14:textId="77777777" w:rsidR="005A54C5" w:rsidRDefault="005A54C5" w:rsidP="005A54C5">
      <w:pPr>
        <w:pBdr>
          <w:top w:val="nil"/>
          <w:left w:val="nil"/>
          <w:bottom w:val="nil"/>
          <w:right w:val="nil"/>
          <w:between w:val="nil"/>
        </w:pBdr>
        <w:jc w:val="both"/>
        <w:rPr>
          <w:rFonts w:ascii="Calibri" w:hAnsi="Calibri" w:cs="Calibri"/>
          <w:color w:val="000000"/>
          <w:sz w:val="22"/>
          <w:szCs w:val="22"/>
        </w:rPr>
      </w:pPr>
      <w:r w:rsidRPr="004F523B">
        <w:rPr>
          <w:rFonts w:ascii="Calibri" w:hAnsi="Calibri" w:cs="Calibri"/>
          <w:color w:val="000000"/>
          <w:sz w:val="22"/>
          <w:szCs w:val="22"/>
        </w:rPr>
        <w:t>Stud</w:t>
      </w:r>
      <w:r w:rsidR="00291FBB">
        <w:rPr>
          <w:rFonts w:ascii="Calibri" w:hAnsi="Calibri" w:cs="Calibri"/>
          <w:color w:val="000000"/>
          <w:sz w:val="22"/>
          <w:szCs w:val="22"/>
        </w:rPr>
        <w:t>ie bude strukturována do třech</w:t>
      </w:r>
      <w:r w:rsidRPr="004F523B">
        <w:rPr>
          <w:rFonts w:ascii="Calibri" w:hAnsi="Calibri" w:cs="Calibri"/>
          <w:color w:val="000000"/>
          <w:sz w:val="22"/>
          <w:szCs w:val="22"/>
        </w:rPr>
        <w:t xml:space="preserve"> částí:</w:t>
      </w:r>
    </w:p>
    <w:p w14:paraId="32DA03F1" w14:textId="77777777" w:rsidR="00300349" w:rsidRPr="004F523B" w:rsidRDefault="00300349" w:rsidP="005A54C5">
      <w:pPr>
        <w:pBdr>
          <w:top w:val="nil"/>
          <w:left w:val="nil"/>
          <w:bottom w:val="nil"/>
          <w:right w:val="nil"/>
          <w:between w:val="nil"/>
        </w:pBdr>
        <w:jc w:val="both"/>
        <w:rPr>
          <w:rFonts w:ascii="Calibri" w:hAnsi="Calibri" w:cs="Calibri"/>
          <w:color w:val="000000"/>
          <w:sz w:val="22"/>
          <w:szCs w:val="22"/>
        </w:rPr>
      </w:pPr>
    </w:p>
    <w:p w14:paraId="70D60492" w14:textId="77777777" w:rsidR="005A54C5" w:rsidRPr="004F523B" w:rsidRDefault="00D67C46" w:rsidP="00291FBB">
      <w:pPr>
        <w:pBdr>
          <w:top w:val="nil"/>
          <w:left w:val="nil"/>
          <w:bottom w:val="nil"/>
          <w:right w:val="nil"/>
          <w:between w:val="nil"/>
        </w:pBdr>
        <w:spacing w:after="160" w:line="259" w:lineRule="auto"/>
        <w:ind w:left="360"/>
        <w:jc w:val="both"/>
        <w:rPr>
          <w:rFonts w:ascii="Calibri" w:hAnsi="Calibri" w:cs="Calibri"/>
          <w:sz w:val="22"/>
          <w:szCs w:val="22"/>
        </w:rPr>
      </w:pPr>
      <w:r>
        <w:rPr>
          <w:rFonts w:ascii="Calibri" w:hAnsi="Calibri" w:cs="Calibri"/>
          <w:b/>
          <w:color w:val="000000"/>
          <w:sz w:val="22"/>
          <w:szCs w:val="22"/>
        </w:rPr>
        <w:t>1</w:t>
      </w:r>
      <w:r w:rsidR="00291FBB" w:rsidRPr="00300349">
        <w:rPr>
          <w:rFonts w:ascii="Calibri" w:hAnsi="Calibri" w:cs="Calibri"/>
          <w:b/>
          <w:color w:val="000000"/>
          <w:sz w:val="22"/>
          <w:szCs w:val="22"/>
        </w:rPr>
        <w:t>.</w:t>
      </w:r>
      <w:r>
        <w:rPr>
          <w:rFonts w:ascii="Calibri" w:hAnsi="Calibri" w:cs="Calibri"/>
          <w:b/>
          <w:color w:val="000000"/>
          <w:sz w:val="22"/>
          <w:szCs w:val="22"/>
        </w:rPr>
        <w:t xml:space="preserve"> část</w:t>
      </w:r>
      <w:r w:rsidR="00291FBB" w:rsidRPr="00300349">
        <w:rPr>
          <w:rFonts w:ascii="Calibri" w:hAnsi="Calibri" w:cs="Calibri"/>
          <w:color w:val="000000"/>
          <w:sz w:val="22"/>
          <w:szCs w:val="22"/>
        </w:rPr>
        <w:t xml:space="preserve"> </w:t>
      </w:r>
      <w:r w:rsidR="005A54C5" w:rsidRPr="00300349">
        <w:rPr>
          <w:rFonts w:ascii="Calibri" w:hAnsi="Calibri" w:cs="Calibri"/>
          <w:b/>
          <w:color w:val="000000"/>
          <w:sz w:val="22"/>
          <w:szCs w:val="22"/>
        </w:rPr>
        <w:t>Základní koncepce rozvoje</w:t>
      </w:r>
      <w:r w:rsidR="005A54C5" w:rsidRPr="00300349">
        <w:rPr>
          <w:rFonts w:ascii="Calibri" w:hAnsi="Calibri" w:cs="Calibri"/>
          <w:color w:val="000000"/>
          <w:sz w:val="22"/>
          <w:szCs w:val="22"/>
        </w:rPr>
        <w:t>:</w:t>
      </w:r>
      <w:r w:rsidR="005A54C5" w:rsidRPr="004F523B">
        <w:rPr>
          <w:rFonts w:ascii="Calibri" w:hAnsi="Calibri" w:cs="Calibri"/>
          <w:color w:val="000000"/>
          <w:sz w:val="22"/>
          <w:szCs w:val="22"/>
        </w:rPr>
        <w:t xml:space="preserve"> Cílem je analýza stávající struktury města a vypracování základní koncepce prostorového funkčního a infrastrukturního rozvoje města jako celku, a to včetně koncepce modrozelené infrastruktury a systému sídelní zeleně, a následné rozdělení na logické celky (lokality), které budou dále zpracovány v následné fázi. Fáze bude obsahovat doporučení pro změny v územním plánu.</w:t>
      </w:r>
    </w:p>
    <w:p w14:paraId="5D7A54F1" w14:textId="77777777" w:rsidR="005A54C5" w:rsidRPr="004F523B" w:rsidRDefault="00D67C46" w:rsidP="00291FBB">
      <w:pPr>
        <w:pBdr>
          <w:top w:val="nil"/>
          <w:left w:val="nil"/>
          <w:bottom w:val="nil"/>
          <w:right w:val="nil"/>
          <w:between w:val="nil"/>
        </w:pBdr>
        <w:spacing w:after="160" w:line="259" w:lineRule="auto"/>
        <w:ind w:left="360"/>
        <w:jc w:val="both"/>
        <w:rPr>
          <w:rFonts w:ascii="Calibri" w:hAnsi="Calibri" w:cs="Calibri"/>
          <w:sz w:val="22"/>
          <w:szCs w:val="22"/>
        </w:rPr>
      </w:pPr>
      <w:r>
        <w:rPr>
          <w:rFonts w:ascii="Calibri" w:hAnsi="Calibri" w:cs="Calibri"/>
          <w:b/>
          <w:color w:val="000000"/>
          <w:sz w:val="22"/>
          <w:szCs w:val="22"/>
        </w:rPr>
        <w:lastRenderedPageBreak/>
        <w:t>2</w:t>
      </w:r>
      <w:r w:rsidR="00291FBB">
        <w:rPr>
          <w:rFonts w:ascii="Calibri" w:hAnsi="Calibri" w:cs="Calibri"/>
          <w:b/>
          <w:color w:val="000000"/>
          <w:sz w:val="22"/>
          <w:szCs w:val="22"/>
        </w:rPr>
        <w:t>.</w:t>
      </w:r>
      <w:r>
        <w:rPr>
          <w:rFonts w:ascii="Calibri" w:hAnsi="Calibri" w:cs="Calibri"/>
          <w:b/>
          <w:color w:val="000000"/>
          <w:sz w:val="22"/>
          <w:szCs w:val="22"/>
        </w:rPr>
        <w:t xml:space="preserve"> část</w:t>
      </w:r>
      <w:r w:rsidR="00291FBB">
        <w:rPr>
          <w:rFonts w:ascii="Calibri" w:hAnsi="Calibri" w:cs="Calibri"/>
          <w:b/>
          <w:color w:val="000000"/>
          <w:sz w:val="22"/>
          <w:szCs w:val="22"/>
        </w:rPr>
        <w:t xml:space="preserve"> </w:t>
      </w:r>
      <w:r w:rsidR="005A54C5" w:rsidRPr="004F523B">
        <w:rPr>
          <w:rFonts w:ascii="Calibri" w:hAnsi="Calibri" w:cs="Calibri"/>
          <w:b/>
          <w:color w:val="000000"/>
          <w:sz w:val="22"/>
          <w:szCs w:val="22"/>
        </w:rPr>
        <w:t>Generely lokalit:</w:t>
      </w:r>
      <w:r w:rsidR="005A54C5" w:rsidRPr="004F523B">
        <w:rPr>
          <w:rFonts w:ascii="Calibri" w:hAnsi="Calibri" w:cs="Calibri"/>
          <w:color w:val="000000"/>
          <w:sz w:val="22"/>
          <w:szCs w:val="22"/>
        </w:rPr>
        <w:t xml:space="preserve"> Cílem je vypracování návrhů upřesňujících rozvoj jednotlivých lokalit, a to zejména z pohledu městských investic - systémového řešení veřejných prostranství a koordinace městských staveb. Vyspecifikování limitů a základních regulací pro rozvoj a změnu v daných lokalitách.</w:t>
      </w:r>
    </w:p>
    <w:p w14:paraId="39197DCA" w14:textId="77777777" w:rsidR="005A54C5" w:rsidRPr="004F523B" w:rsidRDefault="00D67C46" w:rsidP="00291FBB">
      <w:pPr>
        <w:pBdr>
          <w:top w:val="nil"/>
          <w:left w:val="nil"/>
          <w:bottom w:val="nil"/>
          <w:right w:val="nil"/>
          <w:between w:val="nil"/>
        </w:pBdr>
        <w:spacing w:after="160" w:line="259" w:lineRule="auto"/>
        <w:ind w:left="360"/>
        <w:jc w:val="both"/>
        <w:rPr>
          <w:rFonts w:ascii="Calibri" w:hAnsi="Calibri" w:cs="Calibri"/>
          <w:sz w:val="22"/>
          <w:szCs w:val="22"/>
        </w:rPr>
      </w:pPr>
      <w:r>
        <w:rPr>
          <w:rFonts w:ascii="Calibri" w:hAnsi="Calibri" w:cs="Calibri"/>
          <w:b/>
          <w:color w:val="000000"/>
          <w:sz w:val="22"/>
          <w:szCs w:val="22"/>
        </w:rPr>
        <w:t>3</w:t>
      </w:r>
      <w:r w:rsidR="00291FBB">
        <w:rPr>
          <w:rFonts w:ascii="Calibri" w:hAnsi="Calibri" w:cs="Calibri"/>
          <w:b/>
          <w:color w:val="000000"/>
          <w:sz w:val="22"/>
          <w:szCs w:val="22"/>
        </w:rPr>
        <w:t>.</w:t>
      </w:r>
      <w:r>
        <w:rPr>
          <w:rFonts w:ascii="Calibri" w:hAnsi="Calibri" w:cs="Calibri"/>
          <w:b/>
          <w:color w:val="000000"/>
          <w:sz w:val="22"/>
          <w:szCs w:val="22"/>
        </w:rPr>
        <w:t xml:space="preserve"> část</w:t>
      </w:r>
      <w:r w:rsidR="00291FBB">
        <w:rPr>
          <w:rFonts w:ascii="Calibri" w:hAnsi="Calibri" w:cs="Calibri"/>
          <w:b/>
          <w:color w:val="000000"/>
          <w:sz w:val="22"/>
          <w:szCs w:val="22"/>
        </w:rPr>
        <w:t xml:space="preserve"> </w:t>
      </w:r>
      <w:r w:rsidR="005A54C5" w:rsidRPr="004F523B">
        <w:rPr>
          <w:rFonts w:ascii="Calibri" w:hAnsi="Calibri" w:cs="Calibri"/>
          <w:b/>
          <w:color w:val="000000"/>
          <w:sz w:val="22"/>
          <w:szCs w:val="22"/>
        </w:rPr>
        <w:t>Principy tvorby veřejných prostranství a vybavenosti:</w:t>
      </w:r>
      <w:r w:rsidR="005A54C5" w:rsidRPr="004F523B">
        <w:rPr>
          <w:rFonts w:ascii="Calibri" w:hAnsi="Calibri" w:cs="Calibri"/>
          <w:color w:val="000000"/>
          <w:sz w:val="22"/>
          <w:szCs w:val="22"/>
        </w:rPr>
        <w:t xml:space="preserve"> Cílem je vypracování podpůrného metodického nástroje sledujícího podstatné aspekty tvorby a rozvoje veřejného prostoru s ohledem na potřeby obyvatel a místní specifika.</w:t>
      </w:r>
    </w:p>
    <w:p w14:paraId="21FB78DD" w14:textId="000D365D" w:rsidR="00882853" w:rsidRPr="00882853" w:rsidRDefault="006D1A36" w:rsidP="00882853">
      <w:pPr>
        <w:jc w:val="both"/>
        <w:rPr>
          <w:rFonts w:ascii="Calibri" w:hAnsi="Calibri" w:cs="Calibri"/>
          <w:bCs/>
          <w:sz w:val="22"/>
          <w:szCs w:val="22"/>
        </w:rPr>
      </w:pPr>
      <w:r>
        <w:rPr>
          <w:rFonts w:ascii="Calibri" w:hAnsi="Calibri" w:cs="Calibri"/>
          <w:bCs/>
          <w:sz w:val="22"/>
          <w:szCs w:val="22"/>
        </w:rPr>
        <w:t>Ostatní</w:t>
      </w:r>
      <w:r w:rsidR="00882853" w:rsidRPr="00882853">
        <w:rPr>
          <w:rFonts w:ascii="Calibri" w:hAnsi="Calibri" w:cs="Calibri"/>
          <w:bCs/>
          <w:sz w:val="22"/>
          <w:szCs w:val="22"/>
        </w:rPr>
        <w:t xml:space="preserve"> požadavky </w:t>
      </w:r>
      <w:r>
        <w:rPr>
          <w:rFonts w:ascii="Calibri" w:hAnsi="Calibri" w:cs="Calibri"/>
          <w:bCs/>
          <w:sz w:val="22"/>
          <w:szCs w:val="22"/>
        </w:rPr>
        <w:t xml:space="preserve">jsou uvedeny v příloze této smlouvy. </w:t>
      </w:r>
    </w:p>
    <w:p w14:paraId="47587EE4" w14:textId="77777777" w:rsidR="00882853" w:rsidRDefault="00882853" w:rsidP="001820AE">
      <w:pPr>
        <w:rPr>
          <w:rFonts w:ascii="Calibri" w:hAnsi="Calibri" w:cs="Calibri"/>
          <w:b/>
          <w:bCs/>
          <w:sz w:val="22"/>
          <w:szCs w:val="22"/>
        </w:rPr>
      </w:pPr>
    </w:p>
    <w:p w14:paraId="2908CB0B" w14:textId="77777777" w:rsidR="005A54C5" w:rsidRPr="004F523B" w:rsidRDefault="005A54C5" w:rsidP="004F523B">
      <w:pPr>
        <w:pStyle w:val="Odstavecseseznamem"/>
        <w:numPr>
          <w:ilvl w:val="1"/>
          <w:numId w:val="13"/>
        </w:numPr>
        <w:pBdr>
          <w:top w:val="nil"/>
          <w:left w:val="nil"/>
          <w:bottom w:val="nil"/>
          <w:right w:val="nil"/>
          <w:between w:val="nil"/>
        </w:pBdr>
        <w:jc w:val="both"/>
        <w:rPr>
          <w:rFonts w:ascii="Calibri" w:hAnsi="Calibri" w:cs="Calibri"/>
          <w:color w:val="000000"/>
          <w:sz w:val="22"/>
          <w:szCs w:val="22"/>
        </w:rPr>
      </w:pPr>
      <w:r w:rsidRPr="00300349">
        <w:rPr>
          <w:rFonts w:ascii="Calibri" w:hAnsi="Calibri" w:cs="Calibri"/>
          <w:b/>
          <w:color w:val="000000"/>
          <w:sz w:val="22"/>
          <w:szCs w:val="22"/>
        </w:rPr>
        <w:t>Výchozími podklady pro dílo je zejména</w:t>
      </w:r>
      <w:r w:rsidRPr="004F523B">
        <w:rPr>
          <w:rFonts w:ascii="Calibri" w:hAnsi="Calibri" w:cs="Calibri"/>
          <w:color w:val="000000"/>
          <w:sz w:val="22"/>
          <w:szCs w:val="22"/>
        </w:rPr>
        <w:t>:</w:t>
      </w:r>
    </w:p>
    <w:p w14:paraId="51623325"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Vymezení řešeného území</w:t>
      </w:r>
    </w:p>
    <w:p w14:paraId="3F50FD97"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Územní plán Valašské Meziříčí (včetně změn)</w:t>
      </w:r>
    </w:p>
    <w:p w14:paraId="211D59F5"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Územně analytické podklady</w:t>
      </w:r>
    </w:p>
    <w:p w14:paraId="7E10C625"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Katastrální mapa</w:t>
      </w:r>
    </w:p>
    <w:p w14:paraId="648E77D8"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Digitální technická mapa Zlínského kraje</w:t>
      </w:r>
    </w:p>
    <w:p w14:paraId="489883CB"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Politika územního rozvoje ČR (PÚR ČR)</w:t>
      </w:r>
    </w:p>
    <w:p w14:paraId="1E04D2EC"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Zásady územního rozvoje Zlínského kraje (ZÚR ZK)</w:t>
      </w:r>
    </w:p>
    <w:p w14:paraId="3A1C68D9"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Koncepční dokumenty Zlínského kraje</w:t>
      </w:r>
    </w:p>
    <w:p w14:paraId="6EEF20C0"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Strategický plán rozvoje města 2021 – 2027</w:t>
      </w:r>
    </w:p>
    <w:p w14:paraId="66C8505F" w14:textId="77777777" w:rsidR="005A54C5" w:rsidRPr="004F523B" w:rsidRDefault="005A54C5" w:rsidP="00300349">
      <w:pPr>
        <w:numPr>
          <w:ilvl w:val="0"/>
          <w:numId w:val="44"/>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color w:val="000000"/>
          <w:sz w:val="22"/>
          <w:szCs w:val="22"/>
        </w:rPr>
        <w:t>Zpracované studie (Křižanova pila, nábřeží řeky Bečvy atd.)</w:t>
      </w:r>
    </w:p>
    <w:p w14:paraId="2DC038A2" w14:textId="77777777" w:rsidR="005A54C5" w:rsidRPr="004F523B" w:rsidRDefault="005A54C5" w:rsidP="005A54C5">
      <w:pPr>
        <w:pStyle w:val="Odstavecseseznamem"/>
        <w:ind w:left="360"/>
        <w:rPr>
          <w:rFonts w:ascii="Calibri" w:hAnsi="Calibri" w:cs="Calibri"/>
          <w:b/>
          <w:bCs/>
          <w:sz w:val="22"/>
          <w:szCs w:val="22"/>
        </w:rPr>
      </w:pPr>
    </w:p>
    <w:p w14:paraId="42497CD0" w14:textId="77777777" w:rsidR="00A2184B" w:rsidRPr="004F523B" w:rsidRDefault="008472A9" w:rsidP="00A2184B">
      <w:pPr>
        <w:pStyle w:val="Odstavecseseznamem"/>
        <w:numPr>
          <w:ilvl w:val="1"/>
          <w:numId w:val="13"/>
        </w:numPr>
        <w:rPr>
          <w:rFonts w:ascii="Calibri" w:hAnsi="Calibri" w:cs="Calibri"/>
          <w:b/>
          <w:bCs/>
          <w:sz w:val="22"/>
          <w:szCs w:val="22"/>
        </w:rPr>
      </w:pPr>
      <w:r w:rsidRPr="004F523B">
        <w:rPr>
          <w:rFonts w:ascii="Calibri" w:hAnsi="Calibri" w:cs="Calibri"/>
          <w:b/>
          <w:bCs/>
          <w:sz w:val="22"/>
          <w:szCs w:val="22"/>
        </w:rPr>
        <w:t xml:space="preserve">Dílo bude zpracováno v souladu s: </w:t>
      </w:r>
    </w:p>
    <w:p w14:paraId="184608DD" w14:textId="77777777" w:rsidR="008D4034" w:rsidRPr="00300349" w:rsidRDefault="008D4034" w:rsidP="00300349">
      <w:pPr>
        <w:numPr>
          <w:ilvl w:val="0"/>
          <w:numId w:val="16"/>
        </w:numPr>
        <w:spacing w:after="120"/>
        <w:ind w:left="641" w:hanging="357"/>
        <w:jc w:val="both"/>
        <w:rPr>
          <w:rFonts w:ascii="Calibri" w:hAnsi="Calibri" w:cs="Calibri"/>
          <w:color w:val="000000"/>
          <w:sz w:val="22"/>
          <w:szCs w:val="22"/>
        </w:rPr>
      </w:pPr>
      <w:r w:rsidRPr="00300349">
        <w:rPr>
          <w:rFonts w:ascii="Calibri" w:hAnsi="Calibri" w:cs="Calibri"/>
          <w:color w:val="000000"/>
          <w:sz w:val="22"/>
          <w:szCs w:val="22"/>
        </w:rPr>
        <w:t xml:space="preserve">zákonem č. </w:t>
      </w:r>
      <w:r w:rsidR="00701C0B" w:rsidRPr="00300349">
        <w:rPr>
          <w:rFonts w:ascii="Calibri" w:hAnsi="Calibri" w:cs="Calibri"/>
          <w:color w:val="000000"/>
          <w:sz w:val="22"/>
          <w:szCs w:val="22"/>
        </w:rPr>
        <w:t>2</w:t>
      </w:r>
      <w:r w:rsidRPr="00300349">
        <w:rPr>
          <w:rFonts w:ascii="Calibri" w:hAnsi="Calibri" w:cs="Calibri"/>
          <w:color w:val="000000"/>
          <w:sz w:val="22"/>
          <w:szCs w:val="22"/>
        </w:rPr>
        <w:t>83/20</w:t>
      </w:r>
      <w:r w:rsidR="00701C0B" w:rsidRPr="00300349">
        <w:rPr>
          <w:rFonts w:ascii="Calibri" w:hAnsi="Calibri" w:cs="Calibri"/>
          <w:color w:val="000000"/>
          <w:sz w:val="22"/>
          <w:szCs w:val="22"/>
        </w:rPr>
        <w:t>21</w:t>
      </w:r>
      <w:r w:rsidRPr="00300349">
        <w:rPr>
          <w:rFonts w:ascii="Calibri" w:hAnsi="Calibri" w:cs="Calibri"/>
          <w:color w:val="000000"/>
          <w:sz w:val="22"/>
          <w:szCs w:val="22"/>
        </w:rPr>
        <w:t xml:space="preserve"> Sb., </w:t>
      </w:r>
      <w:r w:rsidR="00701C0B" w:rsidRPr="00300349">
        <w:rPr>
          <w:rFonts w:ascii="Calibri" w:hAnsi="Calibri" w:cs="Calibri"/>
          <w:color w:val="000000"/>
          <w:sz w:val="22"/>
          <w:szCs w:val="22"/>
        </w:rPr>
        <w:t>stavební zákon</w:t>
      </w:r>
      <w:r w:rsidRPr="00300349">
        <w:rPr>
          <w:rFonts w:ascii="Calibri" w:hAnsi="Calibri" w:cs="Calibri"/>
          <w:color w:val="000000"/>
          <w:sz w:val="22"/>
          <w:szCs w:val="22"/>
        </w:rPr>
        <w:t>, ve znění pozdějších předpisů</w:t>
      </w:r>
    </w:p>
    <w:p w14:paraId="51CEBCD5" w14:textId="77777777" w:rsidR="00036069" w:rsidRPr="00300349" w:rsidRDefault="00036069" w:rsidP="00300349">
      <w:pPr>
        <w:numPr>
          <w:ilvl w:val="0"/>
          <w:numId w:val="16"/>
        </w:numPr>
        <w:tabs>
          <w:tab w:val="num" w:pos="360"/>
          <w:tab w:val="num" w:pos="720"/>
        </w:tabs>
        <w:spacing w:after="120"/>
        <w:ind w:left="641" w:hanging="357"/>
        <w:jc w:val="both"/>
        <w:rPr>
          <w:rFonts w:ascii="Calibri" w:hAnsi="Calibri" w:cs="Calibri"/>
          <w:color w:val="000000"/>
          <w:sz w:val="22"/>
          <w:szCs w:val="22"/>
        </w:rPr>
      </w:pPr>
      <w:r w:rsidRPr="004F523B">
        <w:rPr>
          <w:rFonts w:ascii="Calibri" w:hAnsi="Calibri" w:cs="Calibri"/>
          <w:color w:val="000000"/>
          <w:sz w:val="22"/>
          <w:szCs w:val="22"/>
        </w:rPr>
        <w:t>vyhláškou č. 157/2024 Sb., o územně analytických podkladech, územně plánovací dokumentace a jednotném standardu</w:t>
      </w:r>
      <w:r w:rsidRPr="00300349">
        <w:rPr>
          <w:rFonts w:ascii="Calibri" w:hAnsi="Calibri" w:cs="Calibri"/>
          <w:color w:val="000000"/>
          <w:sz w:val="22"/>
          <w:szCs w:val="22"/>
        </w:rPr>
        <w:t xml:space="preserve"> </w:t>
      </w:r>
    </w:p>
    <w:p w14:paraId="032F1A37" w14:textId="77777777" w:rsidR="00291FBB" w:rsidRPr="00300349" w:rsidRDefault="00036069" w:rsidP="00300349">
      <w:pPr>
        <w:numPr>
          <w:ilvl w:val="0"/>
          <w:numId w:val="16"/>
        </w:numPr>
        <w:tabs>
          <w:tab w:val="num" w:pos="360"/>
          <w:tab w:val="num" w:pos="720"/>
        </w:tabs>
        <w:spacing w:after="120"/>
        <w:ind w:left="641" w:hanging="357"/>
        <w:jc w:val="both"/>
        <w:rPr>
          <w:rFonts w:ascii="Calibri" w:hAnsi="Calibri" w:cs="Calibri"/>
          <w:color w:val="000000"/>
          <w:sz w:val="22"/>
          <w:szCs w:val="22"/>
        </w:rPr>
      </w:pPr>
      <w:r w:rsidRPr="004F523B">
        <w:rPr>
          <w:rFonts w:ascii="Calibri" w:hAnsi="Calibri" w:cs="Calibri"/>
          <w:color w:val="000000"/>
          <w:sz w:val="22"/>
          <w:szCs w:val="22"/>
        </w:rPr>
        <w:t>požadavky vyplývající z Politiky územního rozvoje ČR (PÚR ČR) a ze Zásad územního r</w:t>
      </w:r>
      <w:r w:rsidR="00291FBB">
        <w:rPr>
          <w:rFonts w:ascii="Calibri" w:hAnsi="Calibri" w:cs="Calibri"/>
          <w:color w:val="000000"/>
          <w:sz w:val="22"/>
          <w:szCs w:val="22"/>
        </w:rPr>
        <w:t>ozvoje Zlínského kraje (ZÚR ZK)</w:t>
      </w:r>
    </w:p>
    <w:p w14:paraId="410D537F" w14:textId="77777777" w:rsidR="005A54C5" w:rsidRPr="004F523B" w:rsidRDefault="00291FBB" w:rsidP="00300349">
      <w:pPr>
        <w:pStyle w:val="Odstavecseseznamem"/>
        <w:numPr>
          <w:ilvl w:val="0"/>
          <w:numId w:val="16"/>
        </w:numPr>
        <w:pBdr>
          <w:top w:val="nil"/>
          <w:left w:val="nil"/>
          <w:bottom w:val="nil"/>
          <w:right w:val="nil"/>
          <w:between w:val="nil"/>
        </w:pBdr>
        <w:spacing w:after="120"/>
        <w:ind w:left="641"/>
        <w:contextualSpacing w:val="0"/>
        <w:jc w:val="both"/>
        <w:rPr>
          <w:rFonts w:ascii="Calibri" w:hAnsi="Calibri" w:cs="Calibri"/>
          <w:color w:val="000000"/>
          <w:sz w:val="22"/>
          <w:szCs w:val="22"/>
        </w:rPr>
      </w:pPr>
      <w:r>
        <w:rPr>
          <w:rFonts w:ascii="Calibri" w:hAnsi="Calibri" w:cs="Calibri"/>
          <w:color w:val="000000"/>
          <w:sz w:val="22"/>
          <w:szCs w:val="22"/>
        </w:rPr>
        <w:t>s</w:t>
      </w:r>
      <w:r w:rsidR="00A32426">
        <w:rPr>
          <w:rFonts w:ascii="Calibri" w:hAnsi="Calibri" w:cs="Calibri"/>
          <w:color w:val="000000"/>
          <w:sz w:val="22"/>
          <w:szCs w:val="22"/>
        </w:rPr>
        <w:t xml:space="preserve">ektorových </w:t>
      </w:r>
      <w:r w:rsidR="005A54C5" w:rsidRPr="004F523B">
        <w:rPr>
          <w:rFonts w:ascii="Calibri" w:hAnsi="Calibri" w:cs="Calibri"/>
          <w:color w:val="000000"/>
          <w:sz w:val="22"/>
          <w:szCs w:val="22"/>
        </w:rPr>
        <w:t>a resortní</w:t>
      </w:r>
      <w:r w:rsidR="00A32426">
        <w:rPr>
          <w:rFonts w:ascii="Calibri" w:hAnsi="Calibri" w:cs="Calibri"/>
          <w:color w:val="000000"/>
          <w:sz w:val="22"/>
          <w:szCs w:val="22"/>
        </w:rPr>
        <w:t>ch koncepcí</w:t>
      </w:r>
      <w:r w:rsidR="005A54C5" w:rsidRPr="004F523B">
        <w:rPr>
          <w:rFonts w:ascii="Calibri" w:hAnsi="Calibri" w:cs="Calibri"/>
          <w:color w:val="000000"/>
          <w:sz w:val="22"/>
          <w:szCs w:val="22"/>
        </w:rPr>
        <w:t xml:space="preserve"> (ŘSD, Správa železnic, VaK Vsetín aj.)</w:t>
      </w:r>
    </w:p>
    <w:p w14:paraId="37490CBA" w14:textId="77777777" w:rsidR="00A81381" w:rsidRPr="00300349" w:rsidRDefault="00A81381" w:rsidP="00300349">
      <w:pPr>
        <w:numPr>
          <w:ilvl w:val="0"/>
          <w:numId w:val="16"/>
        </w:numPr>
        <w:tabs>
          <w:tab w:val="num" w:pos="360"/>
          <w:tab w:val="num" w:pos="720"/>
        </w:tabs>
        <w:spacing w:after="120"/>
        <w:ind w:left="641" w:hanging="357"/>
        <w:jc w:val="both"/>
        <w:rPr>
          <w:rFonts w:ascii="Calibri" w:hAnsi="Calibri" w:cs="Calibri"/>
          <w:color w:val="000000"/>
          <w:sz w:val="22"/>
          <w:szCs w:val="22"/>
        </w:rPr>
      </w:pPr>
      <w:r w:rsidRPr="00300349">
        <w:rPr>
          <w:rFonts w:ascii="Calibri" w:hAnsi="Calibri" w:cs="Calibri"/>
          <w:color w:val="000000"/>
          <w:sz w:val="22"/>
          <w:szCs w:val="22"/>
        </w:rPr>
        <w:t>vyjádření</w:t>
      </w:r>
      <w:r w:rsidR="00CB2EB0" w:rsidRPr="00300349">
        <w:rPr>
          <w:rFonts w:ascii="Calibri" w:hAnsi="Calibri" w:cs="Calibri"/>
          <w:color w:val="000000"/>
          <w:sz w:val="22"/>
          <w:szCs w:val="22"/>
        </w:rPr>
        <w:t>m</w:t>
      </w:r>
      <w:r w:rsidR="00882853">
        <w:rPr>
          <w:rFonts w:ascii="Calibri" w:hAnsi="Calibri" w:cs="Calibri"/>
          <w:color w:val="000000"/>
          <w:sz w:val="22"/>
          <w:szCs w:val="22"/>
        </w:rPr>
        <w:t>i</w:t>
      </w:r>
      <w:r w:rsidRPr="00300349">
        <w:rPr>
          <w:rFonts w:ascii="Calibri" w:hAnsi="Calibri" w:cs="Calibri"/>
          <w:color w:val="000000"/>
          <w:sz w:val="22"/>
          <w:szCs w:val="22"/>
        </w:rPr>
        <w:t xml:space="preserve"> a stanovis</w:t>
      </w:r>
      <w:r w:rsidR="00CB2EB0" w:rsidRPr="00300349">
        <w:rPr>
          <w:rFonts w:ascii="Calibri" w:hAnsi="Calibri" w:cs="Calibri"/>
          <w:color w:val="000000"/>
          <w:sz w:val="22"/>
          <w:szCs w:val="22"/>
        </w:rPr>
        <w:t>ky</w:t>
      </w:r>
      <w:r w:rsidRPr="00300349">
        <w:rPr>
          <w:rFonts w:ascii="Calibri" w:hAnsi="Calibri" w:cs="Calibri"/>
          <w:color w:val="000000"/>
          <w:sz w:val="22"/>
          <w:szCs w:val="22"/>
        </w:rPr>
        <w:t xml:space="preserve"> orgánů veřejné správy</w:t>
      </w:r>
      <w:r w:rsidR="00CB2EB0" w:rsidRPr="00300349">
        <w:rPr>
          <w:rFonts w:ascii="Calibri" w:hAnsi="Calibri" w:cs="Calibri"/>
          <w:color w:val="000000"/>
          <w:sz w:val="22"/>
          <w:szCs w:val="22"/>
        </w:rPr>
        <w:t>, dotčených subjektů (orgánů)</w:t>
      </w:r>
      <w:r w:rsidRPr="00300349">
        <w:rPr>
          <w:rFonts w:ascii="Calibri" w:hAnsi="Calibri" w:cs="Calibri"/>
          <w:color w:val="000000"/>
          <w:sz w:val="22"/>
          <w:szCs w:val="22"/>
        </w:rPr>
        <w:t xml:space="preserve"> a správců sítí</w:t>
      </w:r>
    </w:p>
    <w:p w14:paraId="087A0108" w14:textId="77777777" w:rsidR="00A966F1" w:rsidRPr="00300349" w:rsidRDefault="00A966F1" w:rsidP="006A2A04">
      <w:pPr>
        <w:tabs>
          <w:tab w:val="num" w:pos="720"/>
        </w:tabs>
        <w:ind w:left="643"/>
        <w:jc w:val="both"/>
        <w:rPr>
          <w:rFonts w:ascii="Calibri" w:hAnsi="Calibri" w:cs="Calibri"/>
          <w:color w:val="000000"/>
          <w:sz w:val="22"/>
          <w:szCs w:val="22"/>
        </w:rPr>
      </w:pPr>
    </w:p>
    <w:p w14:paraId="4B8651FE" w14:textId="77777777" w:rsidR="00936F7D" w:rsidRPr="004F523B" w:rsidRDefault="00936F7D" w:rsidP="00300349">
      <w:pPr>
        <w:pStyle w:val="Odstavecseseznamem"/>
        <w:numPr>
          <w:ilvl w:val="1"/>
          <w:numId w:val="13"/>
        </w:numPr>
        <w:rPr>
          <w:rFonts w:ascii="Calibri" w:hAnsi="Calibri" w:cs="Calibri"/>
          <w:sz w:val="22"/>
          <w:szCs w:val="22"/>
        </w:rPr>
      </w:pPr>
      <w:r w:rsidRPr="00300349">
        <w:rPr>
          <w:rFonts w:ascii="Calibri" w:hAnsi="Calibri" w:cs="Calibri"/>
          <w:b/>
          <w:sz w:val="22"/>
          <w:szCs w:val="22"/>
        </w:rPr>
        <w:t xml:space="preserve">Zhotovitel </w:t>
      </w:r>
      <w:r w:rsidR="005A54C5" w:rsidRPr="00300349">
        <w:rPr>
          <w:rFonts w:ascii="Calibri" w:hAnsi="Calibri" w:cs="Calibri"/>
          <w:b/>
          <w:sz w:val="22"/>
          <w:szCs w:val="22"/>
        </w:rPr>
        <w:t xml:space="preserve">jednotlivé částí studie </w:t>
      </w:r>
      <w:r w:rsidR="00291FBB" w:rsidRPr="00300349">
        <w:rPr>
          <w:rFonts w:ascii="Calibri" w:hAnsi="Calibri" w:cs="Calibri"/>
          <w:b/>
          <w:color w:val="000000"/>
          <w:sz w:val="22"/>
          <w:szCs w:val="22"/>
        </w:rPr>
        <w:t>předá</w:t>
      </w:r>
      <w:r w:rsidR="00291FBB" w:rsidRPr="004F523B">
        <w:rPr>
          <w:rFonts w:ascii="Calibri" w:hAnsi="Calibri" w:cs="Calibri"/>
          <w:color w:val="000000"/>
          <w:sz w:val="22"/>
          <w:szCs w:val="22"/>
        </w:rPr>
        <w:t>, a to:</w:t>
      </w:r>
    </w:p>
    <w:p w14:paraId="7B045F0D" w14:textId="77777777" w:rsidR="005A54C5" w:rsidRPr="004F523B" w:rsidRDefault="005A54C5" w:rsidP="00300349">
      <w:pPr>
        <w:numPr>
          <w:ilvl w:val="0"/>
          <w:numId w:val="45"/>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b/>
          <w:color w:val="000000"/>
          <w:sz w:val="22"/>
          <w:szCs w:val="22"/>
        </w:rPr>
        <w:t>Počet vyhotovení:</w:t>
      </w:r>
      <w:r w:rsidRPr="004F523B">
        <w:rPr>
          <w:rFonts w:ascii="Calibri" w:hAnsi="Calibri" w:cs="Calibri"/>
          <w:color w:val="000000"/>
          <w:sz w:val="22"/>
          <w:szCs w:val="22"/>
        </w:rPr>
        <w:t xml:space="preserve"> 2x v tištěné podobě, 1x v digitální podobě.</w:t>
      </w:r>
    </w:p>
    <w:p w14:paraId="71BF777F" w14:textId="77777777" w:rsidR="005A54C5" w:rsidRPr="004F523B" w:rsidRDefault="005A54C5" w:rsidP="00300349">
      <w:pPr>
        <w:numPr>
          <w:ilvl w:val="0"/>
          <w:numId w:val="45"/>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b/>
          <w:color w:val="000000"/>
          <w:sz w:val="22"/>
          <w:szCs w:val="22"/>
        </w:rPr>
        <w:t>Grafická část:</w:t>
      </w:r>
      <w:r w:rsidRPr="004F523B">
        <w:rPr>
          <w:rFonts w:ascii="Calibri" w:hAnsi="Calibri" w:cs="Calibri"/>
          <w:color w:val="000000"/>
          <w:sz w:val="22"/>
          <w:szCs w:val="22"/>
        </w:rPr>
        <w:t xml:space="preserve"> měřítko výkresů 1:5000 a případně menší.</w:t>
      </w:r>
    </w:p>
    <w:p w14:paraId="5958340D" w14:textId="77777777" w:rsidR="005A54C5" w:rsidRPr="004F523B" w:rsidRDefault="005A54C5" w:rsidP="00300349">
      <w:pPr>
        <w:numPr>
          <w:ilvl w:val="0"/>
          <w:numId w:val="45"/>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b/>
          <w:color w:val="000000"/>
          <w:sz w:val="22"/>
          <w:szCs w:val="22"/>
        </w:rPr>
        <w:t>Digitální formáty:</w:t>
      </w:r>
      <w:r w:rsidRPr="004F523B">
        <w:rPr>
          <w:rFonts w:ascii="Calibri" w:hAnsi="Calibri" w:cs="Calibri"/>
          <w:color w:val="000000"/>
          <w:sz w:val="22"/>
          <w:szCs w:val="22"/>
        </w:rPr>
        <w:t xml:space="preserve"> textová část v PDF/A, DOCX, XLSX (rozpočtové tabulky), grafická část v PDF/A, DWG (dle ČSN 01 3410), SHP/GPKG, IFC 4.3. Vše na datovém nosiči, který bude součástí tištěných paré.</w:t>
      </w:r>
    </w:p>
    <w:p w14:paraId="27D1CCBD" w14:textId="77777777" w:rsidR="005A54C5" w:rsidRPr="00300349" w:rsidRDefault="005A54C5" w:rsidP="00300349">
      <w:pPr>
        <w:numPr>
          <w:ilvl w:val="0"/>
          <w:numId w:val="45"/>
        </w:numPr>
        <w:pBdr>
          <w:top w:val="nil"/>
          <w:left w:val="nil"/>
          <w:bottom w:val="nil"/>
          <w:right w:val="nil"/>
          <w:between w:val="nil"/>
        </w:pBdr>
        <w:spacing w:after="120" w:line="240" w:lineRule="exact"/>
        <w:ind w:left="714" w:hanging="357"/>
        <w:jc w:val="both"/>
        <w:rPr>
          <w:rFonts w:ascii="Calibri" w:hAnsi="Calibri" w:cs="Calibri"/>
          <w:sz w:val="22"/>
          <w:szCs w:val="22"/>
        </w:rPr>
      </w:pPr>
      <w:r w:rsidRPr="004F523B">
        <w:rPr>
          <w:rFonts w:ascii="Calibri" w:hAnsi="Calibri" w:cs="Calibri"/>
          <w:b/>
          <w:color w:val="000000"/>
          <w:sz w:val="22"/>
          <w:szCs w:val="22"/>
        </w:rPr>
        <w:t>Jazyk a další náležitosti:</w:t>
      </w:r>
      <w:r w:rsidRPr="004F523B">
        <w:rPr>
          <w:rFonts w:ascii="Calibri" w:hAnsi="Calibri" w:cs="Calibri"/>
          <w:color w:val="000000"/>
          <w:sz w:val="22"/>
          <w:szCs w:val="22"/>
        </w:rPr>
        <w:t xml:space="preserve"> všechny části budou vyhotoveny v českém jazyce, výkresy opatřeny standardizovaným razítkem.</w:t>
      </w:r>
    </w:p>
    <w:p w14:paraId="36A8255C" w14:textId="77777777" w:rsidR="00300349" w:rsidRDefault="00300349" w:rsidP="00300349">
      <w:pPr>
        <w:pBdr>
          <w:top w:val="nil"/>
          <w:left w:val="nil"/>
          <w:bottom w:val="nil"/>
          <w:right w:val="nil"/>
          <w:between w:val="nil"/>
        </w:pBdr>
        <w:spacing w:after="120" w:line="240" w:lineRule="exact"/>
        <w:ind w:left="714"/>
        <w:jc w:val="both"/>
        <w:rPr>
          <w:rFonts w:ascii="Calibri" w:hAnsi="Calibri" w:cs="Calibri"/>
          <w:b/>
          <w:color w:val="000000"/>
          <w:sz w:val="22"/>
          <w:szCs w:val="22"/>
        </w:rPr>
      </w:pPr>
    </w:p>
    <w:p w14:paraId="6BAE04D3" w14:textId="77777777" w:rsidR="00300349" w:rsidRDefault="00300349" w:rsidP="00300349">
      <w:pPr>
        <w:pBdr>
          <w:top w:val="nil"/>
          <w:left w:val="nil"/>
          <w:bottom w:val="nil"/>
          <w:right w:val="nil"/>
          <w:between w:val="nil"/>
        </w:pBdr>
        <w:spacing w:after="120" w:line="240" w:lineRule="exact"/>
        <w:ind w:left="714"/>
        <w:jc w:val="both"/>
        <w:rPr>
          <w:rFonts w:ascii="Calibri" w:hAnsi="Calibri" w:cs="Calibri"/>
          <w:b/>
          <w:color w:val="000000"/>
          <w:sz w:val="22"/>
          <w:szCs w:val="22"/>
        </w:rPr>
      </w:pPr>
    </w:p>
    <w:p w14:paraId="0DFBFAA8" w14:textId="77777777" w:rsidR="00300349" w:rsidRDefault="00300349" w:rsidP="00300349">
      <w:pPr>
        <w:pBdr>
          <w:top w:val="nil"/>
          <w:left w:val="nil"/>
          <w:bottom w:val="nil"/>
          <w:right w:val="nil"/>
          <w:between w:val="nil"/>
        </w:pBdr>
        <w:spacing w:after="120" w:line="240" w:lineRule="exact"/>
        <w:ind w:left="714"/>
        <w:jc w:val="both"/>
        <w:rPr>
          <w:rFonts w:ascii="Calibri" w:hAnsi="Calibri" w:cs="Calibri"/>
          <w:b/>
          <w:color w:val="000000"/>
          <w:sz w:val="22"/>
          <w:szCs w:val="22"/>
        </w:rPr>
      </w:pPr>
    </w:p>
    <w:p w14:paraId="16CBB701" w14:textId="77777777" w:rsidR="00300349" w:rsidRPr="004F523B" w:rsidRDefault="00300349" w:rsidP="00882853">
      <w:pPr>
        <w:pBdr>
          <w:top w:val="nil"/>
          <w:left w:val="nil"/>
          <w:bottom w:val="nil"/>
          <w:right w:val="nil"/>
          <w:between w:val="nil"/>
        </w:pBdr>
        <w:spacing w:after="120" w:line="240" w:lineRule="exact"/>
        <w:jc w:val="both"/>
        <w:rPr>
          <w:rFonts w:ascii="Calibri" w:hAnsi="Calibri" w:cs="Calibri"/>
          <w:sz w:val="22"/>
          <w:szCs w:val="22"/>
        </w:rPr>
      </w:pPr>
    </w:p>
    <w:p w14:paraId="20386F24" w14:textId="77777777" w:rsidR="001C245A" w:rsidRPr="00300349" w:rsidRDefault="001C245A" w:rsidP="00300349">
      <w:pPr>
        <w:pStyle w:val="Odstavecseseznamem"/>
        <w:numPr>
          <w:ilvl w:val="0"/>
          <w:numId w:val="2"/>
        </w:numPr>
        <w:jc w:val="center"/>
        <w:rPr>
          <w:rFonts w:ascii="Calibri" w:hAnsi="Calibri" w:cs="Calibri"/>
          <w:b/>
          <w:sz w:val="22"/>
          <w:szCs w:val="22"/>
        </w:rPr>
      </w:pPr>
      <w:r w:rsidRPr="00300349">
        <w:rPr>
          <w:rFonts w:ascii="Calibri" w:hAnsi="Calibri" w:cs="Calibri"/>
          <w:b/>
          <w:sz w:val="22"/>
          <w:szCs w:val="22"/>
        </w:rPr>
        <w:lastRenderedPageBreak/>
        <w:t>Cena díla</w:t>
      </w:r>
    </w:p>
    <w:p w14:paraId="300C8063" w14:textId="77777777" w:rsidR="001C245A" w:rsidRPr="004F523B" w:rsidRDefault="001C245A" w:rsidP="001C245A">
      <w:pPr>
        <w:pStyle w:val="Odstavecseseznamem"/>
        <w:ind w:left="1080"/>
        <w:rPr>
          <w:rFonts w:ascii="Calibri" w:hAnsi="Calibri" w:cs="Calibri"/>
          <w:b/>
          <w:sz w:val="22"/>
          <w:szCs w:val="22"/>
        </w:rPr>
      </w:pPr>
    </w:p>
    <w:p w14:paraId="6AA6144E" w14:textId="77777777" w:rsidR="00BB74F3" w:rsidRPr="00291FBB" w:rsidRDefault="001C245A" w:rsidP="00BB74F3">
      <w:pPr>
        <w:numPr>
          <w:ilvl w:val="0"/>
          <w:numId w:val="4"/>
        </w:numPr>
        <w:tabs>
          <w:tab w:val="clear" w:pos="720"/>
          <w:tab w:val="num" w:pos="360"/>
        </w:tabs>
        <w:ind w:left="360"/>
        <w:rPr>
          <w:rFonts w:ascii="Calibri" w:hAnsi="Calibri" w:cs="Calibri"/>
          <w:sz w:val="22"/>
          <w:szCs w:val="22"/>
        </w:rPr>
      </w:pPr>
      <w:r w:rsidRPr="004F523B">
        <w:rPr>
          <w:rFonts w:ascii="Calibri" w:hAnsi="Calibri" w:cs="Calibri"/>
          <w:sz w:val="22"/>
          <w:szCs w:val="22"/>
        </w:rPr>
        <w:t xml:space="preserve">Smluvní strany se dohodly na ceně díla dle článku II. této smlouvy ve výši: </w:t>
      </w:r>
    </w:p>
    <w:p w14:paraId="0065D2F9" w14:textId="77777777" w:rsidR="00BB74F3" w:rsidRPr="004F523B" w:rsidRDefault="00BB74F3" w:rsidP="00BB74F3">
      <w:pPr>
        <w:rPr>
          <w:rFonts w:ascii="Calibri" w:hAnsi="Calibri" w:cs="Calibri"/>
          <w:sz w:val="22"/>
          <w:szCs w:val="22"/>
        </w:rPr>
      </w:pPr>
    </w:p>
    <w:tbl>
      <w:tblPr>
        <w:tblW w:w="8382"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62"/>
        <w:gridCol w:w="4820"/>
      </w:tblGrid>
      <w:tr w:rsidR="00535040" w:rsidRPr="004F523B" w14:paraId="3F6885D8" w14:textId="77777777" w:rsidTr="00300349">
        <w:tc>
          <w:tcPr>
            <w:tcW w:w="3562" w:type="dxa"/>
            <w:tcBorders>
              <w:top w:val="single" w:sz="12" w:space="0" w:color="auto"/>
              <w:bottom w:val="single" w:sz="12" w:space="0" w:color="auto"/>
            </w:tcBorders>
          </w:tcPr>
          <w:p w14:paraId="5D5B5DBE" w14:textId="77777777" w:rsidR="00535040" w:rsidRPr="004F523B" w:rsidRDefault="00535040" w:rsidP="00535040">
            <w:pPr>
              <w:tabs>
                <w:tab w:val="left" w:pos="2410"/>
              </w:tabs>
              <w:spacing w:before="40"/>
              <w:jc w:val="both"/>
              <w:rPr>
                <w:rFonts w:ascii="Calibri" w:hAnsi="Calibri" w:cs="Calibri"/>
                <w:b/>
                <w:sz w:val="22"/>
                <w:szCs w:val="22"/>
              </w:rPr>
            </w:pPr>
            <w:r w:rsidRPr="004F523B">
              <w:rPr>
                <w:rFonts w:ascii="Calibri" w:hAnsi="Calibri" w:cs="Calibri"/>
                <w:b/>
                <w:sz w:val="22"/>
                <w:szCs w:val="22"/>
              </w:rPr>
              <w:t>Celková cena bez DPH</w:t>
            </w:r>
          </w:p>
        </w:tc>
        <w:tc>
          <w:tcPr>
            <w:tcW w:w="4820" w:type="dxa"/>
            <w:tcBorders>
              <w:top w:val="single" w:sz="12" w:space="0" w:color="auto"/>
              <w:bottom w:val="single" w:sz="12" w:space="0" w:color="auto"/>
            </w:tcBorders>
          </w:tcPr>
          <w:p w14:paraId="15282036" w14:textId="77777777" w:rsidR="00535040" w:rsidRPr="004F523B" w:rsidRDefault="00535040" w:rsidP="00535040">
            <w:pPr>
              <w:tabs>
                <w:tab w:val="left" w:pos="2410"/>
              </w:tabs>
              <w:spacing w:before="40"/>
              <w:jc w:val="both"/>
              <w:rPr>
                <w:rFonts w:ascii="Calibri" w:hAnsi="Calibri" w:cs="Calibri"/>
                <w:sz w:val="22"/>
                <w:szCs w:val="22"/>
              </w:rPr>
            </w:pPr>
            <w:r w:rsidRPr="004F523B">
              <w:rPr>
                <w:rFonts w:ascii="Calibri" w:hAnsi="Calibri" w:cs="Calibri"/>
                <w:sz w:val="22"/>
                <w:szCs w:val="22"/>
              </w:rPr>
              <w:t xml:space="preserve"> Kč</w:t>
            </w:r>
          </w:p>
        </w:tc>
      </w:tr>
      <w:tr w:rsidR="00535040" w:rsidRPr="004F523B" w14:paraId="2515EB75" w14:textId="77777777" w:rsidTr="00300349">
        <w:tc>
          <w:tcPr>
            <w:tcW w:w="3562" w:type="dxa"/>
            <w:tcBorders>
              <w:top w:val="single" w:sz="12" w:space="0" w:color="auto"/>
              <w:bottom w:val="single" w:sz="12" w:space="0" w:color="auto"/>
            </w:tcBorders>
          </w:tcPr>
          <w:p w14:paraId="27E37B39" w14:textId="77777777" w:rsidR="00535040" w:rsidRPr="004F523B" w:rsidRDefault="00535040" w:rsidP="00535040">
            <w:pPr>
              <w:tabs>
                <w:tab w:val="left" w:pos="2410"/>
              </w:tabs>
              <w:spacing w:before="40"/>
              <w:jc w:val="both"/>
              <w:rPr>
                <w:rFonts w:ascii="Calibri" w:hAnsi="Calibri" w:cs="Calibri"/>
                <w:b/>
                <w:sz w:val="22"/>
                <w:szCs w:val="22"/>
              </w:rPr>
            </w:pPr>
            <w:r w:rsidRPr="004F523B">
              <w:rPr>
                <w:rFonts w:ascii="Calibri" w:hAnsi="Calibri" w:cs="Calibri"/>
                <w:b/>
                <w:sz w:val="22"/>
                <w:szCs w:val="22"/>
              </w:rPr>
              <w:t>DPH 21%</w:t>
            </w:r>
          </w:p>
        </w:tc>
        <w:tc>
          <w:tcPr>
            <w:tcW w:w="4820" w:type="dxa"/>
            <w:tcBorders>
              <w:top w:val="single" w:sz="12" w:space="0" w:color="auto"/>
              <w:bottom w:val="single" w:sz="12" w:space="0" w:color="auto"/>
            </w:tcBorders>
          </w:tcPr>
          <w:p w14:paraId="5CFB05AF" w14:textId="77777777" w:rsidR="00535040" w:rsidRPr="004F523B" w:rsidRDefault="00535040" w:rsidP="00535040">
            <w:pPr>
              <w:tabs>
                <w:tab w:val="left" w:pos="2410"/>
              </w:tabs>
              <w:spacing w:before="40"/>
              <w:jc w:val="both"/>
              <w:rPr>
                <w:rFonts w:ascii="Calibri" w:hAnsi="Calibri" w:cs="Calibri"/>
                <w:sz w:val="22"/>
                <w:szCs w:val="22"/>
              </w:rPr>
            </w:pPr>
            <w:r w:rsidRPr="004F523B">
              <w:rPr>
                <w:rFonts w:ascii="Calibri" w:hAnsi="Calibri" w:cs="Calibri"/>
                <w:sz w:val="22"/>
                <w:szCs w:val="22"/>
              </w:rPr>
              <w:t xml:space="preserve"> Kč</w:t>
            </w:r>
          </w:p>
        </w:tc>
      </w:tr>
      <w:tr w:rsidR="00535040" w:rsidRPr="004F523B" w14:paraId="1B70F4BC" w14:textId="77777777" w:rsidTr="00300349">
        <w:tc>
          <w:tcPr>
            <w:tcW w:w="3562" w:type="dxa"/>
            <w:tcBorders>
              <w:top w:val="single" w:sz="12" w:space="0" w:color="auto"/>
              <w:bottom w:val="single" w:sz="12" w:space="0" w:color="auto"/>
            </w:tcBorders>
          </w:tcPr>
          <w:p w14:paraId="54F6BC06" w14:textId="77777777" w:rsidR="00535040" w:rsidRPr="004F523B" w:rsidRDefault="00535040" w:rsidP="00535040">
            <w:pPr>
              <w:tabs>
                <w:tab w:val="left" w:pos="2410"/>
              </w:tabs>
              <w:spacing w:before="40"/>
              <w:jc w:val="both"/>
              <w:rPr>
                <w:rFonts w:ascii="Calibri" w:hAnsi="Calibri" w:cs="Calibri"/>
                <w:b/>
                <w:sz w:val="22"/>
                <w:szCs w:val="22"/>
              </w:rPr>
            </w:pPr>
            <w:r w:rsidRPr="004F523B">
              <w:rPr>
                <w:rFonts w:ascii="Calibri" w:hAnsi="Calibri" w:cs="Calibri"/>
                <w:b/>
                <w:sz w:val="22"/>
                <w:szCs w:val="22"/>
              </w:rPr>
              <w:t>Celková cena včetně DPH</w:t>
            </w:r>
          </w:p>
        </w:tc>
        <w:tc>
          <w:tcPr>
            <w:tcW w:w="4820" w:type="dxa"/>
            <w:tcBorders>
              <w:top w:val="single" w:sz="12" w:space="0" w:color="auto"/>
              <w:bottom w:val="single" w:sz="12" w:space="0" w:color="auto"/>
            </w:tcBorders>
          </w:tcPr>
          <w:p w14:paraId="189807D3" w14:textId="77777777" w:rsidR="00535040" w:rsidRPr="004F523B" w:rsidRDefault="00535040" w:rsidP="00535040">
            <w:pPr>
              <w:tabs>
                <w:tab w:val="left" w:pos="2410"/>
              </w:tabs>
              <w:spacing w:before="40"/>
              <w:jc w:val="both"/>
              <w:rPr>
                <w:rFonts w:ascii="Calibri" w:hAnsi="Calibri" w:cs="Calibri"/>
                <w:sz w:val="22"/>
                <w:szCs w:val="22"/>
              </w:rPr>
            </w:pPr>
            <w:r w:rsidRPr="004F523B">
              <w:rPr>
                <w:rFonts w:ascii="Calibri" w:hAnsi="Calibri" w:cs="Calibri"/>
                <w:sz w:val="22"/>
                <w:szCs w:val="22"/>
              </w:rPr>
              <w:t xml:space="preserve"> Kč</w:t>
            </w:r>
          </w:p>
        </w:tc>
      </w:tr>
    </w:tbl>
    <w:p w14:paraId="576983EC" w14:textId="77777777" w:rsidR="00BB74F3" w:rsidRPr="004F523B" w:rsidRDefault="00BB74F3" w:rsidP="00BB74F3">
      <w:pPr>
        <w:rPr>
          <w:rFonts w:ascii="Calibri" w:hAnsi="Calibri" w:cs="Calibri"/>
          <w:sz w:val="22"/>
          <w:szCs w:val="22"/>
        </w:rPr>
      </w:pPr>
    </w:p>
    <w:p w14:paraId="05F6D459" w14:textId="77777777" w:rsidR="00794413" w:rsidRPr="004F523B" w:rsidRDefault="001C245A" w:rsidP="00794413">
      <w:pPr>
        <w:numPr>
          <w:ilvl w:val="0"/>
          <w:numId w:val="4"/>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Daň z přidané hodnoty bude účtována ve výši platné v době vzniku zdanitelného plnění. Datem uskutečnění zdanitelného plnění je předání díla objednateli</w:t>
      </w:r>
      <w:r w:rsidR="00794413" w:rsidRPr="004F523B">
        <w:rPr>
          <w:rFonts w:ascii="Calibri" w:hAnsi="Calibri" w:cs="Calibri"/>
          <w:sz w:val="22"/>
          <w:szCs w:val="22"/>
        </w:rPr>
        <w:t>.</w:t>
      </w:r>
    </w:p>
    <w:p w14:paraId="693D051D" w14:textId="77777777" w:rsidR="00794413" w:rsidRPr="004F523B" w:rsidRDefault="00794413" w:rsidP="00794413">
      <w:pPr>
        <w:numPr>
          <w:ilvl w:val="0"/>
          <w:numId w:val="4"/>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 xml:space="preserve">Celková cena obsahuje veškeré náklady zhotovitele nutné nebo související s řádným plněním předmětu této smlouvy dle článku II. této smlouvy, vč. </w:t>
      </w:r>
      <w:r w:rsidR="00455493" w:rsidRPr="004F523B">
        <w:rPr>
          <w:rFonts w:ascii="Calibri" w:hAnsi="Calibri" w:cs="Calibri"/>
          <w:sz w:val="22"/>
          <w:szCs w:val="22"/>
        </w:rPr>
        <w:t xml:space="preserve">autorské odměny, </w:t>
      </w:r>
      <w:r w:rsidRPr="004F523B">
        <w:rPr>
          <w:rFonts w:ascii="Calibri" w:hAnsi="Calibri" w:cs="Calibri"/>
          <w:sz w:val="22"/>
          <w:szCs w:val="22"/>
        </w:rPr>
        <w:t xml:space="preserve">správních poplatků, tj. nejen činností a souvisejících výkonů, poplatků apod., které jsou v této smlouvě výslovně uvedeny, ale i činností a souvisejících výkonů, poplatků, nákladů na případné zajištění další dokumentace apod., které v této smlouvě výslovně uvedeny nejsou, ale zhotovitel, jakožto odborník o nich ví nebo má vědět, že jsou nezbytné pro plnění předmětu této smlouvy.  </w:t>
      </w:r>
    </w:p>
    <w:p w14:paraId="64FA1EDF" w14:textId="77777777" w:rsidR="00B523F7" w:rsidRPr="004F523B" w:rsidRDefault="00B523F7" w:rsidP="00794413">
      <w:pPr>
        <w:numPr>
          <w:ilvl w:val="0"/>
          <w:numId w:val="4"/>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 xml:space="preserve">V ceně díla je zahrnut rovněž tisk pro kontrolu díla před předáním každé části díla. </w:t>
      </w:r>
    </w:p>
    <w:p w14:paraId="6A7F3C15" w14:textId="77777777" w:rsidR="001C245A" w:rsidRPr="004F523B" w:rsidRDefault="001C245A" w:rsidP="00794413">
      <w:pPr>
        <w:numPr>
          <w:ilvl w:val="0"/>
          <w:numId w:val="4"/>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Sjednaná cena je cenou nejvýše přípustnou.</w:t>
      </w:r>
    </w:p>
    <w:p w14:paraId="2E30E120" w14:textId="77777777" w:rsidR="001C245A" w:rsidRPr="004F523B" w:rsidRDefault="001C245A" w:rsidP="001820AE">
      <w:pPr>
        <w:rPr>
          <w:rFonts w:ascii="Calibri" w:hAnsi="Calibri" w:cs="Calibri"/>
          <w:b/>
          <w:sz w:val="22"/>
          <w:szCs w:val="22"/>
        </w:rPr>
      </w:pPr>
    </w:p>
    <w:p w14:paraId="243946E4" w14:textId="77777777" w:rsidR="001C245A" w:rsidRPr="004F523B" w:rsidRDefault="001C245A" w:rsidP="001820AE">
      <w:pPr>
        <w:pStyle w:val="Odstavecseseznamem"/>
        <w:numPr>
          <w:ilvl w:val="0"/>
          <w:numId w:val="2"/>
        </w:numPr>
        <w:jc w:val="center"/>
        <w:rPr>
          <w:rFonts w:ascii="Calibri" w:hAnsi="Calibri" w:cs="Calibri"/>
          <w:b/>
          <w:sz w:val="22"/>
          <w:szCs w:val="22"/>
        </w:rPr>
      </w:pPr>
      <w:r w:rsidRPr="004F523B">
        <w:rPr>
          <w:rFonts w:ascii="Calibri" w:hAnsi="Calibri" w:cs="Calibri"/>
          <w:b/>
          <w:sz w:val="22"/>
          <w:szCs w:val="22"/>
        </w:rPr>
        <w:t>Platební podmínky</w:t>
      </w:r>
    </w:p>
    <w:p w14:paraId="4461707F" w14:textId="77777777" w:rsidR="001C245A" w:rsidRPr="004F523B" w:rsidRDefault="001C245A" w:rsidP="001C245A">
      <w:pPr>
        <w:jc w:val="center"/>
        <w:rPr>
          <w:rFonts w:ascii="Calibri" w:hAnsi="Calibri" w:cs="Calibri"/>
          <w:b/>
          <w:sz w:val="22"/>
          <w:szCs w:val="22"/>
        </w:rPr>
      </w:pPr>
    </w:p>
    <w:p w14:paraId="69257F8B" w14:textId="77777777" w:rsidR="004F523B" w:rsidRPr="004F523B" w:rsidRDefault="001C245A" w:rsidP="001C245A">
      <w:pPr>
        <w:pStyle w:val="Zkladntext2"/>
        <w:numPr>
          <w:ilvl w:val="0"/>
          <w:numId w:val="5"/>
        </w:numPr>
        <w:tabs>
          <w:tab w:val="clear" w:pos="720"/>
          <w:tab w:val="num" w:pos="360"/>
        </w:tabs>
        <w:spacing w:after="120"/>
        <w:ind w:left="357" w:hanging="357"/>
        <w:jc w:val="both"/>
        <w:rPr>
          <w:rFonts w:ascii="Calibri" w:hAnsi="Calibri" w:cs="Calibri"/>
          <w:szCs w:val="22"/>
        </w:rPr>
      </w:pPr>
      <w:r w:rsidRPr="004F523B">
        <w:rPr>
          <w:rFonts w:ascii="Calibri" w:hAnsi="Calibri" w:cs="Calibri"/>
          <w:szCs w:val="22"/>
        </w:rPr>
        <w:t>Cena díla bude hrazena po provedení a předání</w:t>
      </w:r>
      <w:r w:rsidR="004F523B" w:rsidRPr="004F523B">
        <w:rPr>
          <w:rFonts w:ascii="Calibri" w:hAnsi="Calibri" w:cs="Calibri"/>
          <w:szCs w:val="22"/>
        </w:rPr>
        <w:t xml:space="preserve"> jednotlivých částí díla takto: </w:t>
      </w:r>
    </w:p>
    <w:p w14:paraId="5E9AD54E" w14:textId="77777777" w:rsidR="004F523B" w:rsidRPr="004F523B" w:rsidRDefault="004F523B" w:rsidP="004F523B">
      <w:pPr>
        <w:spacing w:after="120"/>
        <w:ind w:left="720"/>
        <w:jc w:val="both"/>
        <w:rPr>
          <w:rFonts w:ascii="Calibri" w:hAnsi="Calibri" w:cs="Calibri"/>
          <w:sz w:val="22"/>
          <w:szCs w:val="22"/>
        </w:rPr>
      </w:pPr>
      <w:r w:rsidRPr="004F523B">
        <w:rPr>
          <w:rFonts w:ascii="Calibri" w:hAnsi="Calibri" w:cs="Calibri"/>
          <w:sz w:val="22"/>
          <w:szCs w:val="22"/>
        </w:rPr>
        <w:t xml:space="preserve">Faktura č. 1 – 40 % – po předání a odsouhlasení </w:t>
      </w:r>
      <w:r w:rsidR="004A69F5">
        <w:rPr>
          <w:rFonts w:ascii="Calibri" w:hAnsi="Calibri" w:cs="Calibri"/>
          <w:sz w:val="22"/>
          <w:szCs w:val="22"/>
        </w:rPr>
        <w:t xml:space="preserve">části </w:t>
      </w:r>
      <w:r w:rsidRPr="004F523B">
        <w:rPr>
          <w:rFonts w:ascii="Calibri" w:hAnsi="Calibri" w:cs="Calibri"/>
          <w:sz w:val="22"/>
          <w:szCs w:val="22"/>
        </w:rPr>
        <w:t>Základní koncepce rozvoje</w:t>
      </w:r>
    </w:p>
    <w:p w14:paraId="74F5FB0F" w14:textId="77777777" w:rsidR="004F523B" w:rsidRPr="004F523B" w:rsidRDefault="004F523B" w:rsidP="004F523B">
      <w:pPr>
        <w:spacing w:after="120"/>
        <w:ind w:left="720"/>
        <w:jc w:val="both"/>
        <w:rPr>
          <w:rFonts w:ascii="Calibri" w:hAnsi="Calibri" w:cs="Calibri"/>
          <w:sz w:val="22"/>
          <w:szCs w:val="22"/>
        </w:rPr>
      </w:pPr>
      <w:r w:rsidRPr="004F523B">
        <w:rPr>
          <w:rFonts w:ascii="Calibri" w:hAnsi="Calibri" w:cs="Calibri"/>
          <w:sz w:val="22"/>
          <w:szCs w:val="22"/>
        </w:rPr>
        <w:t xml:space="preserve">Faktura č. 2 – 30 % – po předání a odsouhlasení </w:t>
      </w:r>
      <w:r w:rsidR="004A69F5">
        <w:rPr>
          <w:rFonts w:ascii="Calibri" w:hAnsi="Calibri" w:cs="Calibri"/>
          <w:sz w:val="22"/>
          <w:szCs w:val="22"/>
        </w:rPr>
        <w:t>části Generely</w:t>
      </w:r>
      <w:r w:rsidRPr="004F523B">
        <w:rPr>
          <w:rFonts w:ascii="Calibri" w:hAnsi="Calibri" w:cs="Calibri"/>
          <w:sz w:val="22"/>
          <w:szCs w:val="22"/>
        </w:rPr>
        <w:t xml:space="preserve"> lokalit</w:t>
      </w:r>
    </w:p>
    <w:p w14:paraId="1BAD539B" w14:textId="77777777" w:rsidR="001C245A" w:rsidRPr="004F523B" w:rsidRDefault="00291FBB" w:rsidP="004F523B">
      <w:pPr>
        <w:spacing w:after="120"/>
        <w:ind w:left="720"/>
        <w:jc w:val="both"/>
        <w:rPr>
          <w:rFonts w:ascii="Calibri" w:hAnsi="Calibri" w:cs="Calibri"/>
          <w:sz w:val="22"/>
          <w:szCs w:val="22"/>
        </w:rPr>
      </w:pPr>
      <w:r>
        <w:rPr>
          <w:rFonts w:ascii="Calibri" w:hAnsi="Calibri" w:cs="Calibri"/>
          <w:sz w:val="22"/>
          <w:szCs w:val="22"/>
        </w:rPr>
        <w:t xml:space="preserve">Faktura č. </w:t>
      </w:r>
      <w:r w:rsidR="004F523B" w:rsidRPr="004F523B">
        <w:rPr>
          <w:rFonts w:ascii="Calibri" w:hAnsi="Calibri" w:cs="Calibri"/>
          <w:sz w:val="22"/>
          <w:szCs w:val="22"/>
        </w:rPr>
        <w:t xml:space="preserve">3 – 30 % – po předání a odsouhlasení </w:t>
      </w:r>
      <w:r w:rsidR="004A69F5">
        <w:rPr>
          <w:rFonts w:ascii="Calibri" w:hAnsi="Calibri" w:cs="Calibri"/>
          <w:sz w:val="22"/>
          <w:szCs w:val="22"/>
        </w:rPr>
        <w:t>části Principy</w:t>
      </w:r>
      <w:r w:rsidR="004F523B" w:rsidRPr="004F523B">
        <w:rPr>
          <w:rFonts w:ascii="Calibri" w:hAnsi="Calibri" w:cs="Calibri"/>
          <w:sz w:val="22"/>
          <w:szCs w:val="22"/>
        </w:rPr>
        <w:t xml:space="preserve"> tvorby veřejných prostranství a vybavenosti</w:t>
      </w:r>
    </w:p>
    <w:p w14:paraId="636D1D2D" w14:textId="77777777" w:rsidR="004F523B" w:rsidRPr="004F523B" w:rsidRDefault="004F523B" w:rsidP="004F523B">
      <w:pPr>
        <w:pStyle w:val="Zkladntext2"/>
        <w:numPr>
          <w:ilvl w:val="0"/>
          <w:numId w:val="5"/>
        </w:numPr>
        <w:tabs>
          <w:tab w:val="clear" w:pos="720"/>
          <w:tab w:val="num" w:pos="360"/>
        </w:tabs>
        <w:spacing w:after="120"/>
        <w:ind w:left="357" w:hanging="357"/>
        <w:jc w:val="both"/>
        <w:rPr>
          <w:rFonts w:ascii="Calibri" w:hAnsi="Calibri" w:cs="Calibri"/>
          <w:szCs w:val="22"/>
        </w:rPr>
      </w:pPr>
      <w:r w:rsidRPr="004F523B">
        <w:rPr>
          <w:rFonts w:ascii="Calibri" w:hAnsi="Calibri" w:cs="Calibri"/>
          <w:szCs w:val="22"/>
        </w:rPr>
        <w:t>Podkladem pro placení ceny za dílo je faktura vystavená zhotovitelem po předání a převzetí díla objednatelem</w:t>
      </w:r>
      <w:r w:rsidR="00291FBB">
        <w:rPr>
          <w:rFonts w:ascii="Calibri" w:hAnsi="Calibri" w:cs="Calibri"/>
          <w:szCs w:val="22"/>
        </w:rPr>
        <w:t>.</w:t>
      </w:r>
      <w:r w:rsidRPr="004F523B">
        <w:rPr>
          <w:rFonts w:ascii="Calibri" w:hAnsi="Calibri" w:cs="Calibri"/>
          <w:szCs w:val="22"/>
        </w:rPr>
        <w:t xml:space="preserve"> </w:t>
      </w:r>
      <w:r w:rsidR="001C245A" w:rsidRPr="004F523B">
        <w:rPr>
          <w:rFonts w:ascii="Calibri" w:hAnsi="Calibri" w:cs="Calibri"/>
          <w:szCs w:val="22"/>
        </w:rPr>
        <w:t>Faktura bude objednateli předána osobně v jeho sídle dle článku I. nebo zaslána poštou na adresu uvedenou tamtéž. Faktura je splatná ve lhůtě 21 dnů ode dne jejího doručení objednateli.</w:t>
      </w:r>
    </w:p>
    <w:p w14:paraId="6C052634" w14:textId="77777777" w:rsidR="00291FBB" w:rsidRDefault="001C245A" w:rsidP="00291FBB">
      <w:pPr>
        <w:pStyle w:val="Zkladntext2"/>
        <w:numPr>
          <w:ilvl w:val="0"/>
          <w:numId w:val="5"/>
        </w:numPr>
        <w:tabs>
          <w:tab w:val="clear" w:pos="720"/>
          <w:tab w:val="num" w:pos="360"/>
        </w:tabs>
        <w:spacing w:after="120"/>
        <w:ind w:left="357" w:hanging="357"/>
        <w:jc w:val="both"/>
        <w:rPr>
          <w:rFonts w:ascii="Calibri" w:hAnsi="Calibri" w:cs="Calibri"/>
          <w:i/>
          <w:szCs w:val="22"/>
        </w:rPr>
      </w:pPr>
      <w:r w:rsidRPr="004F523B">
        <w:rPr>
          <w:rFonts w:ascii="Calibri" w:hAnsi="Calibri" w:cs="Calibri"/>
          <w:szCs w:val="22"/>
        </w:rPr>
        <w:t>Faktura musí mít veškeré náležitosti daňového dokladu dle zákona č. 235/2004 Sb., o dani z přidané hodnoty, ve znění pozdějších předpisů, zejména označení zhotovitele a objednatele, sídlo, IČ</w:t>
      </w:r>
      <w:r w:rsidR="0038792F" w:rsidRPr="004F523B">
        <w:rPr>
          <w:rFonts w:ascii="Calibri" w:hAnsi="Calibri" w:cs="Calibri"/>
          <w:szCs w:val="22"/>
        </w:rPr>
        <w:t>O</w:t>
      </w:r>
      <w:r w:rsidRPr="004F523B">
        <w:rPr>
          <w:rFonts w:ascii="Calibri" w:hAnsi="Calibri" w:cs="Calibri"/>
          <w:szCs w:val="22"/>
        </w:rPr>
        <w:t>, DIČ, číslo faktury, datum vystavení faktury, den splatnosti, označení peněžního ústavu a číslo účtu, na který se má platit, účel platby – rozpis provedených prací a výkonů, fakturovaná částka, razítko a podpis oprávněné osoby.</w:t>
      </w:r>
      <w:r w:rsidR="003D1F91" w:rsidRPr="004F523B">
        <w:rPr>
          <w:rFonts w:ascii="Calibri" w:hAnsi="Calibri" w:cs="Calibri"/>
          <w:szCs w:val="22"/>
        </w:rPr>
        <w:t xml:space="preserve"> </w:t>
      </w:r>
    </w:p>
    <w:p w14:paraId="1C979772" w14:textId="77777777" w:rsidR="004F523B" w:rsidRPr="00291FBB" w:rsidRDefault="001C245A" w:rsidP="00291FBB">
      <w:pPr>
        <w:pStyle w:val="Zkladntext2"/>
        <w:numPr>
          <w:ilvl w:val="0"/>
          <w:numId w:val="5"/>
        </w:numPr>
        <w:tabs>
          <w:tab w:val="clear" w:pos="720"/>
          <w:tab w:val="num" w:pos="360"/>
        </w:tabs>
        <w:spacing w:after="120"/>
        <w:ind w:left="357" w:hanging="357"/>
        <w:jc w:val="both"/>
        <w:rPr>
          <w:rFonts w:ascii="Calibri" w:hAnsi="Calibri" w:cs="Calibri"/>
          <w:i/>
          <w:szCs w:val="22"/>
        </w:rPr>
      </w:pPr>
      <w:r w:rsidRPr="00291FBB">
        <w:rPr>
          <w:rFonts w:ascii="Calibri" w:hAnsi="Calibri" w:cs="Calibri"/>
          <w:szCs w:val="22"/>
        </w:rPr>
        <w:t>Objednatel je oprávněn doručenou fakturu ve lhůtě splatnosti zhotoviteli vrátit, jestliže vyúčtovaná cena není v souladu s cenou za provedení předmětu díla sjednanou v této smlouvě nebo faktura neobsahuje náležitosti dle předchozího odstavce tohoto článku. Vrátí-li objednatel vadnou fakturu zhotoviteli, přestává běžet původní lhůta splatnosti. Nová lhůta splatnosti v délce 21 dnů začne běžet od doručení nové nebo opravené faktury. Do doby doručení nové nebo opravené faktury není objednatel v prodlení s placením ceny za dílo</w:t>
      </w:r>
    </w:p>
    <w:p w14:paraId="7E99C24F" w14:textId="77777777" w:rsidR="001C245A" w:rsidRDefault="001C245A" w:rsidP="004F523B">
      <w:pPr>
        <w:pStyle w:val="Zkladntext2"/>
        <w:numPr>
          <w:ilvl w:val="0"/>
          <w:numId w:val="5"/>
        </w:numPr>
        <w:tabs>
          <w:tab w:val="clear" w:pos="720"/>
          <w:tab w:val="num" w:pos="360"/>
        </w:tabs>
        <w:spacing w:after="120"/>
        <w:ind w:left="357" w:hanging="357"/>
        <w:jc w:val="both"/>
        <w:rPr>
          <w:rFonts w:ascii="Calibri" w:hAnsi="Calibri" w:cs="Calibri"/>
          <w:szCs w:val="22"/>
        </w:rPr>
      </w:pPr>
      <w:r w:rsidRPr="004F523B">
        <w:rPr>
          <w:rFonts w:ascii="Calibri" w:hAnsi="Calibri" w:cs="Calibri"/>
          <w:szCs w:val="22"/>
        </w:rPr>
        <w:t>Termín úhrady je splněn odepsáním částky z účtu objednate</w:t>
      </w:r>
      <w:r w:rsidR="004C561C" w:rsidRPr="004F523B">
        <w:rPr>
          <w:rFonts w:ascii="Calibri" w:hAnsi="Calibri" w:cs="Calibri"/>
          <w:szCs w:val="22"/>
        </w:rPr>
        <w:t>le ve prospěch účtu zhotovitel</w:t>
      </w:r>
      <w:r w:rsidR="00826499" w:rsidRPr="004F523B">
        <w:rPr>
          <w:rFonts w:ascii="Calibri" w:hAnsi="Calibri" w:cs="Calibri"/>
          <w:szCs w:val="22"/>
        </w:rPr>
        <w:t>e.</w:t>
      </w:r>
    </w:p>
    <w:p w14:paraId="6BC03EFE" w14:textId="77777777" w:rsidR="00C35669" w:rsidRDefault="00C35669" w:rsidP="00C35669">
      <w:pPr>
        <w:pStyle w:val="Zkladntext2"/>
        <w:spacing w:after="120"/>
        <w:jc w:val="both"/>
        <w:rPr>
          <w:rFonts w:ascii="Calibri" w:hAnsi="Calibri" w:cs="Calibri"/>
          <w:szCs w:val="22"/>
        </w:rPr>
      </w:pPr>
    </w:p>
    <w:p w14:paraId="493D7E80" w14:textId="77777777" w:rsidR="001C245A" w:rsidRDefault="001C245A" w:rsidP="00882853">
      <w:pPr>
        <w:rPr>
          <w:rFonts w:ascii="Calibri" w:hAnsi="Calibri" w:cs="Calibri"/>
          <w:sz w:val="22"/>
          <w:szCs w:val="22"/>
        </w:rPr>
      </w:pPr>
    </w:p>
    <w:p w14:paraId="572AC173" w14:textId="77777777" w:rsidR="00882853" w:rsidRPr="00882853" w:rsidRDefault="00882853" w:rsidP="00882853">
      <w:pPr>
        <w:rPr>
          <w:rFonts w:ascii="Calibri" w:hAnsi="Calibri" w:cs="Calibri"/>
          <w:b/>
          <w:sz w:val="22"/>
          <w:szCs w:val="22"/>
        </w:rPr>
      </w:pPr>
    </w:p>
    <w:p w14:paraId="1E4C4786" w14:textId="77777777" w:rsidR="001C245A" w:rsidRPr="004F523B" w:rsidRDefault="001C245A" w:rsidP="001C245A">
      <w:pPr>
        <w:pStyle w:val="Odstavecseseznamem"/>
        <w:numPr>
          <w:ilvl w:val="0"/>
          <w:numId w:val="2"/>
        </w:numPr>
        <w:jc w:val="center"/>
        <w:rPr>
          <w:rFonts w:ascii="Calibri" w:hAnsi="Calibri" w:cs="Calibri"/>
          <w:b/>
          <w:sz w:val="22"/>
          <w:szCs w:val="22"/>
        </w:rPr>
      </w:pPr>
      <w:r w:rsidRPr="004F523B">
        <w:rPr>
          <w:rFonts w:ascii="Calibri" w:hAnsi="Calibri" w:cs="Calibri"/>
          <w:b/>
          <w:sz w:val="22"/>
          <w:szCs w:val="22"/>
        </w:rPr>
        <w:lastRenderedPageBreak/>
        <w:t>Doba a místo plnění</w:t>
      </w:r>
    </w:p>
    <w:p w14:paraId="6F60A4FC" w14:textId="77777777" w:rsidR="001C245A" w:rsidRPr="004F523B" w:rsidRDefault="001C245A" w:rsidP="001C245A">
      <w:pPr>
        <w:pStyle w:val="Odstavecseseznamem"/>
        <w:ind w:left="1080"/>
        <w:rPr>
          <w:rFonts w:ascii="Calibri" w:hAnsi="Calibri" w:cs="Calibri"/>
          <w:b/>
          <w:sz w:val="22"/>
          <w:szCs w:val="22"/>
        </w:rPr>
      </w:pPr>
    </w:p>
    <w:p w14:paraId="69A6586C" w14:textId="77777777" w:rsidR="001C245A" w:rsidRPr="004F523B" w:rsidRDefault="001C245A" w:rsidP="001C245A">
      <w:pPr>
        <w:numPr>
          <w:ilvl w:val="0"/>
          <w:numId w:val="6"/>
        </w:numPr>
        <w:tabs>
          <w:tab w:val="clear" w:pos="720"/>
          <w:tab w:val="num" w:pos="360"/>
        </w:tabs>
        <w:ind w:left="357" w:hanging="357"/>
        <w:jc w:val="both"/>
        <w:rPr>
          <w:rFonts w:ascii="Calibri" w:hAnsi="Calibri" w:cs="Calibri"/>
          <w:sz w:val="22"/>
          <w:szCs w:val="22"/>
        </w:rPr>
      </w:pPr>
      <w:r w:rsidRPr="004F523B">
        <w:rPr>
          <w:rFonts w:ascii="Calibri" w:hAnsi="Calibri" w:cs="Calibri"/>
          <w:sz w:val="22"/>
          <w:szCs w:val="22"/>
        </w:rPr>
        <w:t>Zhotovitel se zavazuje provést dílo v následujících termínech:</w:t>
      </w:r>
    </w:p>
    <w:p w14:paraId="2D9B1142" w14:textId="77777777" w:rsidR="00BB74F3" w:rsidRPr="004F523B" w:rsidRDefault="00BB74F3" w:rsidP="00BB74F3">
      <w:pPr>
        <w:jc w:val="both"/>
        <w:rPr>
          <w:rFonts w:ascii="Calibri" w:hAnsi="Calibri" w:cs="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239"/>
      </w:tblGrid>
      <w:tr w:rsidR="003A1196" w:rsidRPr="00291FBB" w14:paraId="4BE9C42D" w14:textId="77777777" w:rsidTr="000B7B98">
        <w:tc>
          <w:tcPr>
            <w:tcW w:w="8594" w:type="dxa"/>
            <w:gridSpan w:val="2"/>
          </w:tcPr>
          <w:p w14:paraId="30F1EBA4" w14:textId="77777777" w:rsidR="000B7B98" w:rsidRPr="00291FBB" w:rsidRDefault="00AD1140" w:rsidP="00535040">
            <w:pPr>
              <w:jc w:val="both"/>
              <w:rPr>
                <w:rFonts w:ascii="Calibri" w:hAnsi="Calibri" w:cs="Calibri"/>
                <w:sz w:val="22"/>
                <w:szCs w:val="22"/>
              </w:rPr>
            </w:pPr>
            <w:r w:rsidRPr="00291FBB">
              <w:rPr>
                <w:rFonts w:ascii="Calibri" w:hAnsi="Calibri" w:cs="Calibri"/>
                <w:b/>
                <w:color w:val="000000"/>
                <w:sz w:val="22"/>
                <w:szCs w:val="22"/>
              </w:rPr>
              <w:t>Základní koncepce rozvoje</w:t>
            </w:r>
          </w:p>
        </w:tc>
      </w:tr>
      <w:tr w:rsidR="003A1196" w:rsidRPr="00291FBB" w14:paraId="0ED85B64" w14:textId="77777777" w:rsidTr="001820AE">
        <w:tc>
          <w:tcPr>
            <w:tcW w:w="3355" w:type="dxa"/>
          </w:tcPr>
          <w:p w14:paraId="6217C4C4" w14:textId="77777777" w:rsidR="000B7B98" w:rsidRPr="00291FBB" w:rsidRDefault="000B7B98" w:rsidP="000B7B98">
            <w:pPr>
              <w:jc w:val="both"/>
              <w:rPr>
                <w:rFonts w:ascii="Calibri" w:hAnsi="Calibri" w:cs="Calibri"/>
                <w:sz w:val="22"/>
                <w:szCs w:val="22"/>
              </w:rPr>
            </w:pPr>
            <w:r w:rsidRPr="00291FBB">
              <w:rPr>
                <w:rFonts w:ascii="Calibri" w:hAnsi="Calibri" w:cs="Calibri"/>
                <w:sz w:val="22"/>
                <w:szCs w:val="22"/>
              </w:rPr>
              <w:t xml:space="preserve">Zahájení  </w:t>
            </w:r>
          </w:p>
        </w:tc>
        <w:tc>
          <w:tcPr>
            <w:tcW w:w="5239" w:type="dxa"/>
          </w:tcPr>
          <w:p w14:paraId="44E48BEA" w14:textId="77777777" w:rsidR="000B7B98" w:rsidRPr="00291FBB" w:rsidRDefault="00AE1FFC" w:rsidP="00AE1FFC">
            <w:pPr>
              <w:rPr>
                <w:rFonts w:ascii="Calibri" w:hAnsi="Calibri" w:cs="Calibri"/>
                <w:sz w:val="22"/>
                <w:szCs w:val="22"/>
              </w:rPr>
            </w:pPr>
            <w:r w:rsidRPr="00291FBB">
              <w:rPr>
                <w:rFonts w:ascii="Calibri" w:hAnsi="Calibri" w:cs="Calibri"/>
                <w:sz w:val="22"/>
                <w:szCs w:val="22"/>
              </w:rPr>
              <w:t>ihned po účinnosti smlouvy</w:t>
            </w:r>
          </w:p>
        </w:tc>
      </w:tr>
      <w:tr w:rsidR="003A1196" w:rsidRPr="00291FBB" w14:paraId="206B5DB5" w14:textId="77777777" w:rsidTr="001820AE">
        <w:tc>
          <w:tcPr>
            <w:tcW w:w="3355" w:type="dxa"/>
          </w:tcPr>
          <w:p w14:paraId="1D36B477" w14:textId="77777777" w:rsidR="000B7B98" w:rsidRPr="00291FBB" w:rsidRDefault="000B7B98" w:rsidP="000B7B98">
            <w:pPr>
              <w:jc w:val="both"/>
              <w:rPr>
                <w:rFonts w:ascii="Calibri" w:hAnsi="Calibri" w:cs="Calibri"/>
                <w:sz w:val="22"/>
                <w:szCs w:val="22"/>
              </w:rPr>
            </w:pPr>
            <w:r w:rsidRPr="00291FBB">
              <w:rPr>
                <w:rFonts w:ascii="Calibri" w:hAnsi="Calibri" w:cs="Calibri"/>
                <w:sz w:val="22"/>
                <w:szCs w:val="22"/>
              </w:rPr>
              <w:t>Ukončení</w:t>
            </w:r>
          </w:p>
        </w:tc>
        <w:tc>
          <w:tcPr>
            <w:tcW w:w="5239" w:type="dxa"/>
          </w:tcPr>
          <w:p w14:paraId="56B6085B" w14:textId="77777777" w:rsidR="000B7B98" w:rsidRPr="00291FBB" w:rsidRDefault="00C35669" w:rsidP="00291FBB">
            <w:pPr>
              <w:rPr>
                <w:rFonts w:ascii="Calibri" w:hAnsi="Calibri" w:cs="Calibri"/>
                <w:sz w:val="22"/>
                <w:szCs w:val="22"/>
              </w:rPr>
            </w:pPr>
            <w:r>
              <w:rPr>
                <w:rFonts w:ascii="Calibri" w:hAnsi="Calibri" w:cs="Calibri"/>
                <w:color w:val="000000"/>
                <w:sz w:val="22"/>
                <w:szCs w:val="22"/>
              </w:rPr>
              <w:t>n</w:t>
            </w:r>
            <w:r w:rsidR="00291FBB">
              <w:rPr>
                <w:rFonts w:ascii="Calibri" w:hAnsi="Calibri" w:cs="Calibri"/>
                <w:color w:val="000000"/>
                <w:sz w:val="22"/>
                <w:szCs w:val="22"/>
              </w:rPr>
              <w:t xml:space="preserve">ejpozději </w:t>
            </w:r>
            <w:r w:rsidR="00E165B9" w:rsidRPr="00291FBB">
              <w:rPr>
                <w:rFonts w:ascii="Calibri" w:hAnsi="Calibri" w:cs="Calibri"/>
                <w:color w:val="000000"/>
                <w:sz w:val="22"/>
                <w:szCs w:val="22"/>
              </w:rPr>
              <w:t>do 4 měsíců od zahájení</w:t>
            </w:r>
          </w:p>
        </w:tc>
      </w:tr>
      <w:tr w:rsidR="003A1196" w:rsidRPr="00291FBB" w14:paraId="7ED6DDF4" w14:textId="77777777" w:rsidTr="000B7B98">
        <w:tc>
          <w:tcPr>
            <w:tcW w:w="8594" w:type="dxa"/>
            <w:gridSpan w:val="2"/>
          </w:tcPr>
          <w:p w14:paraId="51F6A9A4" w14:textId="77777777" w:rsidR="000B7B98" w:rsidRPr="00291FBB" w:rsidRDefault="00AD1140" w:rsidP="000B7B98">
            <w:pPr>
              <w:jc w:val="both"/>
              <w:rPr>
                <w:rFonts w:ascii="Calibri" w:hAnsi="Calibri" w:cs="Calibri"/>
                <w:b/>
                <w:sz w:val="22"/>
                <w:szCs w:val="22"/>
              </w:rPr>
            </w:pPr>
            <w:r w:rsidRPr="00291FBB">
              <w:rPr>
                <w:rFonts w:ascii="Calibri" w:hAnsi="Calibri" w:cs="Calibri"/>
                <w:b/>
                <w:sz w:val="22"/>
                <w:szCs w:val="22"/>
              </w:rPr>
              <w:t>Generely lokalit</w:t>
            </w:r>
          </w:p>
        </w:tc>
      </w:tr>
      <w:tr w:rsidR="003A1196" w:rsidRPr="00291FBB" w14:paraId="12DC2EEB" w14:textId="77777777" w:rsidTr="001820AE">
        <w:tc>
          <w:tcPr>
            <w:tcW w:w="3355" w:type="dxa"/>
          </w:tcPr>
          <w:p w14:paraId="140DD0A1" w14:textId="77777777" w:rsidR="000B7B98" w:rsidRPr="00291FBB" w:rsidRDefault="000B7B98" w:rsidP="000B7B98">
            <w:pPr>
              <w:jc w:val="both"/>
              <w:rPr>
                <w:rFonts w:ascii="Calibri" w:hAnsi="Calibri" w:cs="Calibri"/>
                <w:sz w:val="22"/>
                <w:szCs w:val="22"/>
              </w:rPr>
            </w:pPr>
            <w:r w:rsidRPr="00291FBB">
              <w:rPr>
                <w:rFonts w:ascii="Calibri" w:hAnsi="Calibri" w:cs="Calibri"/>
                <w:sz w:val="22"/>
                <w:szCs w:val="22"/>
              </w:rPr>
              <w:t xml:space="preserve">Zahájení  </w:t>
            </w:r>
          </w:p>
        </w:tc>
        <w:tc>
          <w:tcPr>
            <w:tcW w:w="5239" w:type="dxa"/>
          </w:tcPr>
          <w:p w14:paraId="7109750C" w14:textId="77777777" w:rsidR="000B7B98" w:rsidRPr="00291FBB" w:rsidRDefault="00C35669" w:rsidP="00C35669">
            <w:pPr>
              <w:rPr>
                <w:rFonts w:ascii="Calibri" w:hAnsi="Calibri" w:cs="Calibri"/>
                <w:sz w:val="22"/>
                <w:szCs w:val="22"/>
              </w:rPr>
            </w:pPr>
            <w:r>
              <w:rPr>
                <w:rFonts w:ascii="Calibri" w:hAnsi="Calibri" w:cs="Calibri"/>
                <w:sz w:val="22"/>
                <w:szCs w:val="22"/>
              </w:rPr>
              <w:t>n</w:t>
            </w:r>
            <w:r w:rsidR="00E165B9" w:rsidRPr="00291FBB">
              <w:rPr>
                <w:rFonts w:ascii="Calibri" w:hAnsi="Calibri" w:cs="Calibri"/>
                <w:sz w:val="22"/>
                <w:szCs w:val="22"/>
              </w:rPr>
              <w:t xml:space="preserve">a základě výzvy objednatele k zahájení 2. </w:t>
            </w:r>
            <w:r>
              <w:rPr>
                <w:rFonts w:ascii="Calibri" w:hAnsi="Calibri" w:cs="Calibri"/>
                <w:sz w:val="22"/>
                <w:szCs w:val="22"/>
              </w:rPr>
              <w:t>části</w:t>
            </w:r>
          </w:p>
        </w:tc>
      </w:tr>
      <w:tr w:rsidR="003A1196" w:rsidRPr="00291FBB" w14:paraId="1663F044" w14:textId="77777777" w:rsidTr="001820AE">
        <w:tc>
          <w:tcPr>
            <w:tcW w:w="3355" w:type="dxa"/>
          </w:tcPr>
          <w:p w14:paraId="2400B408" w14:textId="77777777" w:rsidR="000B7B98" w:rsidRPr="00291FBB" w:rsidRDefault="000B7B98" w:rsidP="000B7B98">
            <w:pPr>
              <w:jc w:val="both"/>
              <w:rPr>
                <w:rFonts w:ascii="Calibri" w:hAnsi="Calibri" w:cs="Calibri"/>
                <w:sz w:val="22"/>
                <w:szCs w:val="22"/>
              </w:rPr>
            </w:pPr>
            <w:r w:rsidRPr="00291FBB">
              <w:rPr>
                <w:rFonts w:ascii="Calibri" w:hAnsi="Calibri" w:cs="Calibri"/>
                <w:sz w:val="22"/>
                <w:szCs w:val="22"/>
              </w:rPr>
              <w:t>Ukončení</w:t>
            </w:r>
          </w:p>
        </w:tc>
        <w:tc>
          <w:tcPr>
            <w:tcW w:w="5239" w:type="dxa"/>
          </w:tcPr>
          <w:p w14:paraId="4A075565" w14:textId="77777777" w:rsidR="000B7B98" w:rsidRPr="00291FBB" w:rsidRDefault="00C35669" w:rsidP="00C35669">
            <w:pPr>
              <w:rPr>
                <w:rFonts w:ascii="Calibri" w:hAnsi="Calibri" w:cs="Calibri"/>
                <w:sz w:val="22"/>
                <w:szCs w:val="22"/>
              </w:rPr>
            </w:pPr>
            <w:r>
              <w:rPr>
                <w:rFonts w:ascii="Calibri" w:hAnsi="Calibri" w:cs="Calibri"/>
                <w:color w:val="000000"/>
                <w:sz w:val="22"/>
                <w:szCs w:val="22"/>
              </w:rPr>
              <w:t>n</w:t>
            </w:r>
            <w:r w:rsidR="00291FBB">
              <w:rPr>
                <w:rFonts w:ascii="Calibri" w:hAnsi="Calibri" w:cs="Calibri"/>
                <w:color w:val="000000"/>
                <w:sz w:val="22"/>
                <w:szCs w:val="22"/>
              </w:rPr>
              <w:t xml:space="preserve">ejpozději do </w:t>
            </w:r>
            <w:r w:rsidR="00E165B9" w:rsidRPr="00291FBB">
              <w:rPr>
                <w:rFonts w:ascii="Calibri" w:hAnsi="Calibri" w:cs="Calibri"/>
                <w:color w:val="000000"/>
                <w:sz w:val="22"/>
                <w:szCs w:val="22"/>
              </w:rPr>
              <w:t xml:space="preserve">6 měsíců od zahájení této </w:t>
            </w:r>
            <w:r>
              <w:rPr>
                <w:rFonts w:ascii="Calibri" w:hAnsi="Calibri" w:cs="Calibri"/>
                <w:color w:val="000000"/>
                <w:sz w:val="22"/>
                <w:szCs w:val="22"/>
              </w:rPr>
              <w:t>části</w:t>
            </w:r>
          </w:p>
        </w:tc>
      </w:tr>
      <w:tr w:rsidR="003A1196" w:rsidRPr="00291FBB" w14:paraId="46064D52" w14:textId="77777777" w:rsidTr="000B7B98">
        <w:tc>
          <w:tcPr>
            <w:tcW w:w="8594" w:type="dxa"/>
            <w:gridSpan w:val="2"/>
          </w:tcPr>
          <w:p w14:paraId="13051BC0" w14:textId="77777777" w:rsidR="000B7B98" w:rsidRPr="00291FBB" w:rsidRDefault="00291FBB" w:rsidP="001820AE">
            <w:pPr>
              <w:rPr>
                <w:rFonts w:ascii="Calibri" w:hAnsi="Calibri" w:cs="Calibri"/>
                <w:sz w:val="22"/>
                <w:szCs w:val="22"/>
              </w:rPr>
            </w:pPr>
            <w:r w:rsidRPr="004F523B">
              <w:rPr>
                <w:rFonts w:ascii="Calibri" w:hAnsi="Calibri" w:cs="Calibri"/>
                <w:b/>
                <w:color w:val="000000"/>
                <w:sz w:val="22"/>
                <w:szCs w:val="22"/>
              </w:rPr>
              <w:t>Principy tvorby veřejných prostranství a vybavenosti</w:t>
            </w:r>
          </w:p>
        </w:tc>
      </w:tr>
      <w:tr w:rsidR="003A1196" w:rsidRPr="00291FBB" w14:paraId="3CCD4299" w14:textId="77777777" w:rsidTr="001820AE">
        <w:tc>
          <w:tcPr>
            <w:tcW w:w="3355" w:type="dxa"/>
          </w:tcPr>
          <w:p w14:paraId="7AD121F2" w14:textId="77777777" w:rsidR="000B7B98" w:rsidRPr="00291FBB" w:rsidRDefault="000B7B98" w:rsidP="000B7B98">
            <w:pPr>
              <w:jc w:val="both"/>
              <w:rPr>
                <w:rFonts w:ascii="Calibri" w:hAnsi="Calibri" w:cs="Calibri"/>
                <w:sz w:val="22"/>
                <w:szCs w:val="22"/>
              </w:rPr>
            </w:pPr>
            <w:r w:rsidRPr="00291FBB">
              <w:rPr>
                <w:rFonts w:ascii="Calibri" w:hAnsi="Calibri" w:cs="Calibri"/>
                <w:sz w:val="22"/>
                <w:szCs w:val="22"/>
              </w:rPr>
              <w:t xml:space="preserve">Zahájení  </w:t>
            </w:r>
          </w:p>
        </w:tc>
        <w:tc>
          <w:tcPr>
            <w:tcW w:w="5239" w:type="dxa"/>
          </w:tcPr>
          <w:p w14:paraId="441034FA" w14:textId="77777777" w:rsidR="000B7B98" w:rsidRPr="00291FBB" w:rsidRDefault="00C35669" w:rsidP="00C35669">
            <w:pPr>
              <w:rPr>
                <w:rFonts w:ascii="Calibri" w:hAnsi="Calibri" w:cs="Calibri"/>
                <w:sz w:val="22"/>
                <w:szCs w:val="22"/>
              </w:rPr>
            </w:pPr>
            <w:r>
              <w:rPr>
                <w:rFonts w:ascii="Calibri" w:hAnsi="Calibri" w:cs="Calibri"/>
                <w:sz w:val="22"/>
                <w:szCs w:val="22"/>
              </w:rPr>
              <w:t>n</w:t>
            </w:r>
            <w:r w:rsidR="00E165B9" w:rsidRPr="00291FBB">
              <w:rPr>
                <w:rFonts w:ascii="Calibri" w:hAnsi="Calibri" w:cs="Calibri"/>
                <w:sz w:val="22"/>
                <w:szCs w:val="22"/>
              </w:rPr>
              <w:t xml:space="preserve">a základě výzvy objednatele k zahájení 3. </w:t>
            </w:r>
            <w:r>
              <w:rPr>
                <w:rFonts w:ascii="Calibri" w:hAnsi="Calibri" w:cs="Calibri"/>
                <w:sz w:val="22"/>
                <w:szCs w:val="22"/>
              </w:rPr>
              <w:t>části</w:t>
            </w:r>
          </w:p>
        </w:tc>
      </w:tr>
      <w:tr w:rsidR="003A1196" w:rsidRPr="00291FBB" w14:paraId="1010909E" w14:textId="77777777" w:rsidTr="001820AE">
        <w:tc>
          <w:tcPr>
            <w:tcW w:w="3355" w:type="dxa"/>
          </w:tcPr>
          <w:p w14:paraId="2980B103" w14:textId="77777777" w:rsidR="000B7B98" w:rsidRPr="00291FBB" w:rsidRDefault="000B7B98" w:rsidP="000B7B98">
            <w:pPr>
              <w:jc w:val="both"/>
              <w:rPr>
                <w:rFonts w:ascii="Calibri" w:hAnsi="Calibri" w:cs="Calibri"/>
                <w:sz w:val="22"/>
                <w:szCs w:val="22"/>
              </w:rPr>
            </w:pPr>
            <w:r w:rsidRPr="00291FBB">
              <w:rPr>
                <w:rFonts w:ascii="Calibri" w:hAnsi="Calibri" w:cs="Calibri"/>
                <w:sz w:val="22"/>
                <w:szCs w:val="22"/>
              </w:rPr>
              <w:t>Ukončení</w:t>
            </w:r>
          </w:p>
        </w:tc>
        <w:tc>
          <w:tcPr>
            <w:tcW w:w="5239" w:type="dxa"/>
          </w:tcPr>
          <w:p w14:paraId="49139A3A" w14:textId="77777777" w:rsidR="000B7B98" w:rsidRPr="00291FBB" w:rsidRDefault="00C35669" w:rsidP="00C35669">
            <w:pPr>
              <w:rPr>
                <w:rFonts w:ascii="Calibri" w:hAnsi="Calibri" w:cs="Calibri"/>
                <w:sz w:val="22"/>
                <w:szCs w:val="22"/>
              </w:rPr>
            </w:pPr>
            <w:r>
              <w:rPr>
                <w:rFonts w:ascii="Calibri" w:hAnsi="Calibri" w:cs="Calibri"/>
                <w:color w:val="000000"/>
                <w:sz w:val="22"/>
                <w:szCs w:val="22"/>
              </w:rPr>
              <w:t>n</w:t>
            </w:r>
            <w:r w:rsidR="00291FBB">
              <w:rPr>
                <w:rFonts w:ascii="Calibri" w:hAnsi="Calibri" w:cs="Calibri"/>
                <w:color w:val="000000"/>
                <w:sz w:val="22"/>
                <w:szCs w:val="22"/>
              </w:rPr>
              <w:t xml:space="preserve">ejpozději do </w:t>
            </w:r>
            <w:r w:rsidR="00E165B9" w:rsidRPr="00291FBB">
              <w:rPr>
                <w:rFonts w:ascii="Calibri" w:hAnsi="Calibri" w:cs="Calibri"/>
                <w:color w:val="000000"/>
                <w:sz w:val="22"/>
                <w:szCs w:val="22"/>
              </w:rPr>
              <w:t xml:space="preserve">2 měsíců od zahájení této </w:t>
            </w:r>
            <w:r>
              <w:rPr>
                <w:rFonts w:ascii="Calibri" w:hAnsi="Calibri" w:cs="Calibri"/>
                <w:color w:val="000000"/>
                <w:sz w:val="22"/>
                <w:szCs w:val="22"/>
              </w:rPr>
              <w:t>části</w:t>
            </w:r>
          </w:p>
        </w:tc>
      </w:tr>
    </w:tbl>
    <w:p w14:paraId="6688C64D" w14:textId="77777777" w:rsidR="00BB74F3" w:rsidRPr="00291FBB" w:rsidRDefault="00BB74F3" w:rsidP="00BB74F3">
      <w:pPr>
        <w:jc w:val="both"/>
        <w:rPr>
          <w:rFonts w:ascii="Calibri" w:hAnsi="Calibri" w:cs="Calibri"/>
          <w:sz w:val="22"/>
          <w:szCs w:val="22"/>
        </w:rPr>
      </w:pPr>
    </w:p>
    <w:p w14:paraId="282C6E10" w14:textId="77777777" w:rsidR="001C245A" w:rsidRPr="004F523B" w:rsidRDefault="001C245A" w:rsidP="001C245A">
      <w:pPr>
        <w:numPr>
          <w:ilvl w:val="0"/>
          <w:numId w:val="6"/>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Místem předání a převzetí díla</w:t>
      </w:r>
      <w:r w:rsidR="00E165B9">
        <w:rPr>
          <w:rFonts w:ascii="Calibri" w:hAnsi="Calibri" w:cs="Calibri"/>
          <w:sz w:val="22"/>
          <w:szCs w:val="22"/>
        </w:rPr>
        <w:t xml:space="preserve"> je MěÚ Valašské Meziříčí, Oddělení rozvoje města</w:t>
      </w:r>
      <w:r w:rsidRPr="004F523B">
        <w:rPr>
          <w:rFonts w:ascii="Calibri" w:hAnsi="Calibri" w:cs="Calibri"/>
          <w:sz w:val="22"/>
          <w:szCs w:val="22"/>
        </w:rPr>
        <w:t>, 757 01 Valašské Meziříčí.</w:t>
      </w:r>
    </w:p>
    <w:p w14:paraId="4B87197A" w14:textId="77777777" w:rsidR="001C245A" w:rsidRPr="004F523B" w:rsidRDefault="001C245A" w:rsidP="001C245A">
      <w:pPr>
        <w:numPr>
          <w:ilvl w:val="0"/>
          <w:numId w:val="6"/>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 xml:space="preserve">Zhotovitel se zavazuje vyzvat objednatele písemně nejméně </w:t>
      </w:r>
      <w:r w:rsidR="0038792F" w:rsidRPr="004F523B">
        <w:rPr>
          <w:rFonts w:ascii="Calibri" w:hAnsi="Calibri" w:cs="Calibri"/>
          <w:sz w:val="22"/>
          <w:szCs w:val="22"/>
        </w:rPr>
        <w:t>tři</w:t>
      </w:r>
      <w:r w:rsidRPr="004F523B">
        <w:rPr>
          <w:rFonts w:ascii="Calibri" w:hAnsi="Calibri" w:cs="Calibri"/>
          <w:sz w:val="22"/>
          <w:szCs w:val="22"/>
        </w:rPr>
        <w:t xml:space="preserve"> pracovní dn</w:t>
      </w:r>
      <w:r w:rsidR="0038792F" w:rsidRPr="004F523B">
        <w:rPr>
          <w:rFonts w:ascii="Calibri" w:hAnsi="Calibri" w:cs="Calibri"/>
          <w:sz w:val="22"/>
          <w:szCs w:val="22"/>
        </w:rPr>
        <w:t>y</w:t>
      </w:r>
      <w:r w:rsidRPr="004F523B">
        <w:rPr>
          <w:rFonts w:ascii="Calibri" w:hAnsi="Calibri" w:cs="Calibri"/>
          <w:sz w:val="22"/>
          <w:szCs w:val="22"/>
        </w:rPr>
        <w:t xml:space="preserve"> předem k předání a převzetí díla</w:t>
      </w:r>
      <w:r w:rsidR="0038792F" w:rsidRPr="004F523B">
        <w:rPr>
          <w:rFonts w:ascii="Calibri" w:hAnsi="Calibri" w:cs="Calibri"/>
          <w:sz w:val="22"/>
          <w:szCs w:val="22"/>
        </w:rPr>
        <w:t xml:space="preserve"> nebo jeho části</w:t>
      </w:r>
      <w:r w:rsidRPr="004F523B">
        <w:rPr>
          <w:rFonts w:ascii="Calibri" w:hAnsi="Calibri" w:cs="Calibri"/>
          <w:sz w:val="22"/>
          <w:szCs w:val="22"/>
        </w:rPr>
        <w:t>.</w:t>
      </w:r>
    </w:p>
    <w:p w14:paraId="18E949F8" w14:textId="77777777" w:rsidR="001C245A" w:rsidRPr="004F523B" w:rsidRDefault="001C245A" w:rsidP="001C245A">
      <w:pPr>
        <w:numPr>
          <w:ilvl w:val="0"/>
          <w:numId w:val="6"/>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O předání a převzetí díla bude sepsán písemný protokol s uvedením eventuálních vad a termínem jejich odstranění.</w:t>
      </w:r>
    </w:p>
    <w:p w14:paraId="48C7711B" w14:textId="77777777" w:rsidR="001C245A" w:rsidRPr="004F523B" w:rsidRDefault="001C245A" w:rsidP="001C245A">
      <w:pPr>
        <w:pStyle w:val="Odstavecseseznamem"/>
        <w:rPr>
          <w:rFonts w:ascii="Calibri" w:hAnsi="Calibri" w:cs="Calibri"/>
          <w:b/>
          <w:sz w:val="22"/>
          <w:szCs w:val="22"/>
        </w:rPr>
      </w:pPr>
    </w:p>
    <w:p w14:paraId="264AF3A0" w14:textId="77777777" w:rsidR="001C245A" w:rsidRPr="004F523B" w:rsidRDefault="001C245A" w:rsidP="001C245A">
      <w:pPr>
        <w:pStyle w:val="Odstavecseseznamem"/>
        <w:numPr>
          <w:ilvl w:val="0"/>
          <w:numId w:val="2"/>
        </w:numPr>
        <w:jc w:val="center"/>
        <w:rPr>
          <w:rFonts w:ascii="Calibri" w:hAnsi="Calibri" w:cs="Calibri"/>
          <w:b/>
          <w:sz w:val="22"/>
          <w:szCs w:val="22"/>
        </w:rPr>
      </w:pPr>
      <w:r w:rsidRPr="004F523B">
        <w:rPr>
          <w:rFonts w:ascii="Calibri" w:hAnsi="Calibri" w:cs="Calibri"/>
          <w:b/>
          <w:sz w:val="22"/>
          <w:szCs w:val="22"/>
        </w:rPr>
        <w:t>Práva a povinnosti</w:t>
      </w:r>
      <w:r w:rsidR="00794413" w:rsidRPr="004F523B">
        <w:rPr>
          <w:rFonts w:ascii="Calibri" w:hAnsi="Calibri" w:cs="Calibri"/>
          <w:b/>
          <w:sz w:val="22"/>
          <w:szCs w:val="22"/>
        </w:rPr>
        <w:t xml:space="preserve"> smluvních stran</w:t>
      </w:r>
    </w:p>
    <w:p w14:paraId="2470FA4C" w14:textId="77777777" w:rsidR="00211FCB" w:rsidRPr="008051B4" w:rsidRDefault="004704C3" w:rsidP="008051B4">
      <w:pPr>
        <w:spacing w:after="120"/>
        <w:jc w:val="both"/>
        <w:rPr>
          <w:rFonts w:ascii="Calibri" w:hAnsi="Calibri" w:cs="Calibri"/>
          <w:sz w:val="22"/>
          <w:szCs w:val="22"/>
        </w:rPr>
      </w:pPr>
      <w:r w:rsidRPr="008051B4">
        <w:rPr>
          <w:rFonts w:ascii="Calibri" w:hAnsi="Calibri" w:cs="Calibri"/>
          <w:sz w:val="22"/>
          <w:szCs w:val="22"/>
        </w:rPr>
        <w:t xml:space="preserve"> </w:t>
      </w:r>
    </w:p>
    <w:p w14:paraId="1D3EFFCA" w14:textId="77777777" w:rsidR="008051B4" w:rsidRDefault="008051B4" w:rsidP="008051B4">
      <w:pPr>
        <w:numPr>
          <w:ilvl w:val="0"/>
          <w:numId w:val="7"/>
        </w:numPr>
        <w:spacing w:after="120"/>
        <w:jc w:val="both"/>
        <w:rPr>
          <w:rFonts w:ascii="Calibri" w:hAnsi="Calibri" w:cs="Calibri"/>
          <w:sz w:val="22"/>
          <w:szCs w:val="22"/>
        </w:rPr>
      </w:pPr>
      <w:r>
        <w:rPr>
          <w:rFonts w:ascii="Calibri" w:hAnsi="Calibri" w:cs="Calibri"/>
          <w:sz w:val="22"/>
          <w:szCs w:val="22"/>
        </w:rPr>
        <w:t>Zhotovitel se zavazuje, že na</w:t>
      </w:r>
      <w:r w:rsidRPr="008051B4">
        <w:rPr>
          <w:rFonts w:ascii="Calibri" w:hAnsi="Calibri" w:cs="Calibri"/>
          <w:sz w:val="22"/>
          <w:szCs w:val="22"/>
        </w:rPr>
        <w:t xml:space="preserve"> realizaci </w:t>
      </w:r>
      <w:r>
        <w:rPr>
          <w:rFonts w:ascii="Calibri" w:hAnsi="Calibri" w:cs="Calibri"/>
          <w:sz w:val="22"/>
          <w:szCs w:val="22"/>
        </w:rPr>
        <w:t xml:space="preserve">jednotlivých částí díla </w:t>
      </w:r>
      <w:r w:rsidRPr="008051B4">
        <w:rPr>
          <w:rFonts w:ascii="Calibri" w:hAnsi="Calibri" w:cs="Calibri"/>
          <w:sz w:val="22"/>
          <w:szCs w:val="22"/>
        </w:rPr>
        <w:t xml:space="preserve">se budou podílet výhradně </w:t>
      </w:r>
      <w:r>
        <w:rPr>
          <w:rFonts w:ascii="Calibri" w:hAnsi="Calibri" w:cs="Calibri"/>
          <w:sz w:val="22"/>
          <w:szCs w:val="22"/>
        </w:rPr>
        <w:t>autorizované osoby</w:t>
      </w:r>
      <w:r w:rsidRPr="004F523B">
        <w:rPr>
          <w:rFonts w:ascii="Calibri" w:hAnsi="Calibri" w:cs="Calibri"/>
          <w:sz w:val="22"/>
          <w:szCs w:val="22"/>
        </w:rPr>
        <w:t xml:space="preserve"> ve smyslu zákona č. 360/1992 Sb., o výkonu povolání autorizovaných architektů a o výkonu povolání autorizovaných inženýrů a techniků činných ve výstavb</w:t>
      </w:r>
      <w:r>
        <w:rPr>
          <w:rFonts w:ascii="Calibri" w:hAnsi="Calibri" w:cs="Calibri"/>
          <w:sz w:val="22"/>
          <w:szCs w:val="22"/>
        </w:rPr>
        <w:t>ě, ve znění pozdějších předpisů uvedení v nabídce zhotovitele a příslušní pro konkrétní část díla.</w:t>
      </w:r>
    </w:p>
    <w:p w14:paraId="14E7BB7B" w14:textId="77777777" w:rsidR="00211FCB" w:rsidRPr="004F523B" w:rsidRDefault="00211FCB" w:rsidP="00211FCB">
      <w:pPr>
        <w:numPr>
          <w:ilvl w:val="0"/>
          <w:numId w:val="7"/>
        </w:numPr>
        <w:spacing w:after="120"/>
        <w:jc w:val="both"/>
        <w:rPr>
          <w:rFonts w:ascii="Calibri" w:hAnsi="Calibri" w:cs="Calibri"/>
          <w:sz w:val="22"/>
          <w:szCs w:val="22"/>
        </w:rPr>
      </w:pPr>
      <w:r w:rsidRPr="004F523B">
        <w:rPr>
          <w:rFonts w:ascii="Calibri" w:hAnsi="Calibri" w:cs="Calibri"/>
          <w:sz w:val="22"/>
          <w:szCs w:val="22"/>
        </w:rPr>
        <w:t xml:space="preserve">Při zpracovávání díla je zhotovitel povinen dodržovat obecně závazné právní předpisy, technické normy, ujednání této smlouvy a bude se řídit předanými výchozími podklady objednatele, jeho pokyny a vyjádřeními dotčených </w:t>
      </w:r>
      <w:r w:rsidR="001C1FFC" w:rsidRPr="004F523B">
        <w:rPr>
          <w:rFonts w:ascii="Calibri" w:hAnsi="Calibri" w:cs="Calibri"/>
          <w:sz w:val="22"/>
          <w:szCs w:val="22"/>
        </w:rPr>
        <w:t>subjektů</w:t>
      </w:r>
      <w:r w:rsidRPr="004F523B">
        <w:rPr>
          <w:rFonts w:ascii="Calibri" w:hAnsi="Calibri" w:cs="Calibri"/>
          <w:sz w:val="22"/>
          <w:szCs w:val="22"/>
        </w:rPr>
        <w:t xml:space="preserve"> a vlastníků dopravní a technické infrastrukt</w:t>
      </w:r>
      <w:r w:rsidR="00E01D50" w:rsidRPr="004F523B">
        <w:rPr>
          <w:rFonts w:ascii="Calibri" w:hAnsi="Calibri" w:cs="Calibri"/>
          <w:sz w:val="22"/>
          <w:szCs w:val="22"/>
        </w:rPr>
        <w:t xml:space="preserve">ury. </w:t>
      </w:r>
    </w:p>
    <w:p w14:paraId="19102205" w14:textId="77777777" w:rsidR="00A83837" w:rsidRPr="004F523B" w:rsidRDefault="00211FCB" w:rsidP="00A83837">
      <w:pPr>
        <w:numPr>
          <w:ilvl w:val="0"/>
          <w:numId w:val="7"/>
        </w:numPr>
        <w:spacing w:after="120"/>
        <w:jc w:val="both"/>
        <w:rPr>
          <w:rFonts w:ascii="Calibri" w:hAnsi="Calibri" w:cs="Calibri"/>
          <w:sz w:val="22"/>
          <w:szCs w:val="22"/>
        </w:rPr>
      </w:pPr>
      <w:r w:rsidRPr="004F523B">
        <w:rPr>
          <w:rFonts w:ascii="Calibri" w:hAnsi="Calibri" w:cs="Calibri"/>
          <w:sz w:val="22"/>
          <w:szCs w:val="22"/>
        </w:rPr>
        <w:t>Při zpracování díla je zhotovitel povinen dodržet zákon č. 134/2016 Sb., o zadávání veřejných zakázek, ve znění pozdějších předpisů včetně všech jejich prováděcích předpisů, a to zejména § 89, odstavec 5.</w:t>
      </w:r>
    </w:p>
    <w:p w14:paraId="1AF5E678" w14:textId="77777777" w:rsidR="00A83837" w:rsidRPr="004F523B" w:rsidRDefault="00A83837" w:rsidP="00A83837">
      <w:pPr>
        <w:numPr>
          <w:ilvl w:val="0"/>
          <w:numId w:val="7"/>
        </w:numPr>
        <w:spacing w:after="120"/>
        <w:jc w:val="both"/>
        <w:rPr>
          <w:rFonts w:ascii="Calibri" w:hAnsi="Calibri" w:cs="Calibri"/>
          <w:sz w:val="22"/>
          <w:szCs w:val="22"/>
        </w:rPr>
      </w:pPr>
      <w:r w:rsidRPr="004F523B">
        <w:rPr>
          <w:rFonts w:ascii="Calibri" w:hAnsi="Calibri" w:cs="Calibri"/>
          <w:sz w:val="22"/>
          <w:szCs w:val="22"/>
        </w:rPr>
        <w:t>Objednatel je oprávněn:</w:t>
      </w:r>
    </w:p>
    <w:p w14:paraId="66975C76" w14:textId="77777777" w:rsidR="00A83837" w:rsidRPr="00291FBB" w:rsidRDefault="00A83837" w:rsidP="00291FBB">
      <w:pPr>
        <w:pStyle w:val="Odstavecseseznamem"/>
        <w:numPr>
          <w:ilvl w:val="0"/>
          <w:numId w:val="29"/>
        </w:numPr>
        <w:spacing w:after="120"/>
        <w:ind w:left="851" w:hanging="425"/>
        <w:jc w:val="both"/>
        <w:rPr>
          <w:rFonts w:ascii="Calibri" w:hAnsi="Calibri" w:cs="Calibri"/>
          <w:sz w:val="22"/>
          <w:szCs w:val="22"/>
        </w:rPr>
      </w:pPr>
      <w:r w:rsidRPr="004F523B">
        <w:rPr>
          <w:rFonts w:ascii="Calibri" w:hAnsi="Calibri" w:cs="Calibri"/>
          <w:sz w:val="22"/>
          <w:szCs w:val="22"/>
        </w:rPr>
        <w:t xml:space="preserve">v případě potřeby předanou kompletní </w:t>
      </w:r>
      <w:r w:rsidR="00291FBB">
        <w:rPr>
          <w:rFonts w:ascii="Calibri" w:hAnsi="Calibri" w:cs="Calibri"/>
          <w:sz w:val="22"/>
          <w:szCs w:val="22"/>
        </w:rPr>
        <w:t xml:space="preserve">studii </w:t>
      </w:r>
      <w:r w:rsidRPr="004F523B">
        <w:rPr>
          <w:rFonts w:ascii="Calibri" w:hAnsi="Calibri" w:cs="Calibri"/>
          <w:sz w:val="22"/>
          <w:szCs w:val="22"/>
        </w:rPr>
        <w:t>rozmnožovat a uveřejňovat;</w:t>
      </w:r>
    </w:p>
    <w:p w14:paraId="57C31706" w14:textId="77777777" w:rsidR="00A83837" w:rsidRPr="004F523B" w:rsidRDefault="00A83837" w:rsidP="00A83837">
      <w:pPr>
        <w:numPr>
          <w:ilvl w:val="0"/>
          <w:numId w:val="29"/>
        </w:numPr>
        <w:spacing w:after="120"/>
        <w:ind w:left="851" w:hanging="425"/>
        <w:jc w:val="both"/>
        <w:rPr>
          <w:rFonts w:ascii="Calibri" w:hAnsi="Calibri" w:cs="Calibri"/>
          <w:sz w:val="22"/>
          <w:szCs w:val="22"/>
        </w:rPr>
      </w:pPr>
      <w:r w:rsidRPr="004F523B">
        <w:rPr>
          <w:rFonts w:ascii="Calibri" w:hAnsi="Calibri" w:cs="Calibri"/>
          <w:sz w:val="22"/>
          <w:szCs w:val="22"/>
        </w:rPr>
        <w:t>v průběhu nebo i po dokončení zpracovávání díla požadovat doplnění o další projekční práce a zhotovitel je povinen tyto práce provést za podmínek, které budou dohodnuty v písemném dodatku k této smlouvě</w:t>
      </w:r>
      <w:r w:rsidR="00CF2632" w:rsidRPr="004F523B">
        <w:rPr>
          <w:rFonts w:ascii="Calibri" w:hAnsi="Calibri" w:cs="Calibri"/>
          <w:sz w:val="22"/>
          <w:szCs w:val="22"/>
        </w:rPr>
        <w:t xml:space="preserve"> nebo samostatné smlouvě</w:t>
      </w:r>
      <w:r w:rsidRPr="004F523B">
        <w:rPr>
          <w:rFonts w:ascii="Calibri" w:hAnsi="Calibri" w:cs="Calibri"/>
          <w:sz w:val="22"/>
          <w:szCs w:val="22"/>
        </w:rPr>
        <w:t>.</w:t>
      </w:r>
    </w:p>
    <w:p w14:paraId="72571A31" w14:textId="77777777" w:rsidR="00211FCB" w:rsidRPr="004F523B" w:rsidRDefault="00211FCB" w:rsidP="00211FCB">
      <w:pPr>
        <w:numPr>
          <w:ilvl w:val="0"/>
          <w:numId w:val="7"/>
        </w:numPr>
        <w:spacing w:after="120"/>
        <w:jc w:val="both"/>
        <w:rPr>
          <w:rFonts w:ascii="Calibri" w:hAnsi="Calibri" w:cs="Calibri"/>
          <w:sz w:val="22"/>
          <w:szCs w:val="22"/>
        </w:rPr>
      </w:pPr>
      <w:r w:rsidRPr="004F523B">
        <w:rPr>
          <w:rFonts w:ascii="Calibri" w:hAnsi="Calibri" w:cs="Calibri"/>
          <w:sz w:val="22"/>
          <w:szCs w:val="22"/>
        </w:rPr>
        <w:t xml:space="preserve">Zhotovitel není oprávněn poskytnout </w:t>
      </w:r>
      <w:r w:rsidR="00291FBB">
        <w:rPr>
          <w:rFonts w:ascii="Calibri" w:hAnsi="Calibri" w:cs="Calibri"/>
          <w:sz w:val="22"/>
          <w:szCs w:val="22"/>
        </w:rPr>
        <w:t xml:space="preserve">studii </w:t>
      </w:r>
      <w:r w:rsidRPr="004F523B">
        <w:rPr>
          <w:rFonts w:ascii="Calibri" w:hAnsi="Calibri" w:cs="Calibri"/>
          <w:sz w:val="22"/>
          <w:szCs w:val="22"/>
        </w:rPr>
        <w:t>ani je</w:t>
      </w:r>
      <w:r w:rsidR="00CF2632" w:rsidRPr="004F523B">
        <w:rPr>
          <w:rFonts w:ascii="Calibri" w:hAnsi="Calibri" w:cs="Calibri"/>
          <w:sz w:val="22"/>
          <w:szCs w:val="22"/>
        </w:rPr>
        <w:t>ho</w:t>
      </w:r>
      <w:r w:rsidR="00291FBB">
        <w:rPr>
          <w:rFonts w:ascii="Calibri" w:hAnsi="Calibri" w:cs="Calibri"/>
          <w:sz w:val="22"/>
          <w:szCs w:val="22"/>
        </w:rPr>
        <w:t xml:space="preserve"> dílčí část</w:t>
      </w:r>
      <w:r w:rsidRPr="004F523B">
        <w:rPr>
          <w:rFonts w:ascii="Calibri" w:hAnsi="Calibri" w:cs="Calibri"/>
          <w:sz w:val="22"/>
          <w:szCs w:val="22"/>
        </w:rPr>
        <w:t xml:space="preserve"> </w:t>
      </w:r>
      <w:r w:rsidR="00291FBB">
        <w:rPr>
          <w:rFonts w:ascii="Calibri" w:hAnsi="Calibri" w:cs="Calibri"/>
          <w:sz w:val="22"/>
          <w:szCs w:val="22"/>
        </w:rPr>
        <w:t>třetí osobě</w:t>
      </w:r>
      <w:r w:rsidRPr="004F523B">
        <w:rPr>
          <w:rFonts w:ascii="Calibri" w:hAnsi="Calibri" w:cs="Calibri"/>
          <w:sz w:val="22"/>
          <w:szCs w:val="22"/>
        </w:rPr>
        <w:t xml:space="preserve"> bez předchozího písemného souhlasu objednatele.</w:t>
      </w:r>
    </w:p>
    <w:p w14:paraId="1294C1EA" w14:textId="77777777" w:rsidR="00211FCB" w:rsidRPr="004F523B" w:rsidRDefault="00211FCB" w:rsidP="00211FCB">
      <w:pPr>
        <w:numPr>
          <w:ilvl w:val="0"/>
          <w:numId w:val="7"/>
        </w:numPr>
        <w:spacing w:after="120"/>
        <w:jc w:val="both"/>
        <w:rPr>
          <w:rFonts w:ascii="Calibri" w:hAnsi="Calibri" w:cs="Calibri"/>
          <w:sz w:val="22"/>
          <w:szCs w:val="22"/>
        </w:rPr>
      </w:pPr>
      <w:r w:rsidRPr="004F523B">
        <w:rPr>
          <w:rFonts w:ascii="Calibri" w:hAnsi="Calibri" w:cs="Calibri"/>
          <w:sz w:val="22"/>
          <w:szCs w:val="22"/>
        </w:rPr>
        <w:t>Zhotovitel je povinen v souladu se zákonem č. 320/2001 Sb., o finanční kontrole ve veřejné správě a o změně některých zákonů, ve znění pozdějších předpisů, spolupůsobit při výkonu finanční kontroly.</w:t>
      </w:r>
    </w:p>
    <w:p w14:paraId="6FDFE813" w14:textId="77777777" w:rsidR="00C546A7" w:rsidRPr="004F523B" w:rsidRDefault="00C546A7" w:rsidP="00C546A7">
      <w:pPr>
        <w:numPr>
          <w:ilvl w:val="0"/>
          <w:numId w:val="7"/>
        </w:numPr>
        <w:spacing w:after="120"/>
        <w:jc w:val="both"/>
        <w:rPr>
          <w:rFonts w:ascii="Calibri" w:hAnsi="Calibri" w:cs="Calibri"/>
          <w:sz w:val="22"/>
          <w:szCs w:val="22"/>
        </w:rPr>
      </w:pPr>
      <w:r w:rsidRPr="004F523B">
        <w:rPr>
          <w:rFonts w:ascii="Calibri" w:hAnsi="Calibri" w:cs="Calibri"/>
          <w:sz w:val="22"/>
          <w:szCs w:val="22"/>
        </w:rPr>
        <w:t>Zhotovitel je povinen projednat a nechat odsouhlasit návrh řešení</w:t>
      </w:r>
      <w:r w:rsidR="009766D4" w:rsidRPr="004F523B">
        <w:rPr>
          <w:rFonts w:ascii="Calibri" w:hAnsi="Calibri" w:cs="Calibri"/>
          <w:sz w:val="22"/>
          <w:szCs w:val="22"/>
        </w:rPr>
        <w:t xml:space="preserve"> </w:t>
      </w:r>
      <w:r w:rsidR="001C1FFC" w:rsidRPr="004F523B">
        <w:rPr>
          <w:rFonts w:ascii="Calibri" w:hAnsi="Calibri" w:cs="Calibri"/>
          <w:sz w:val="22"/>
          <w:szCs w:val="22"/>
        </w:rPr>
        <w:t xml:space="preserve">díla nebo jeho </w:t>
      </w:r>
      <w:r w:rsidR="009766D4" w:rsidRPr="004F523B">
        <w:rPr>
          <w:rFonts w:ascii="Calibri" w:hAnsi="Calibri" w:cs="Calibri"/>
          <w:sz w:val="22"/>
          <w:szCs w:val="22"/>
        </w:rPr>
        <w:t xml:space="preserve">jednotlivých částí </w:t>
      </w:r>
      <w:r w:rsidRPr="004F523B">
        <w:rPr>
          <w:rFonts w:ascii="Calibri" w:hAnsi="Calibri" w:cs="Calibri"/>
          <w:sz w:val="22"/>
          <w:szCs w:val="22"/>
        </w:rPr>
        <w:t xml:space="preserve">s objednatelem a dotčenými </w:t>
      </w:r>
      <w:r w:rsidR="006C3B0A" w:rsidRPr="004F523B">
        <w:rPr>
          <w:rFonts w:ascii="Calibri" w:hAnsi="Calibri" w:cs="Calibri"/>
          <w:sz w:val="22"/>
          <w:szCs w:val="22"/>
        </w:rPr>
        <w:t>subjekty</w:t>
      </w:r>
      <w:r w:rsidRPr="004F523B">
        <w:rPr>
          <w:rFonts w:ascii="Calibri" w:hAnsi="Calibri" w:cs="Calibri"/>
          <w:sz w:val="22"/>
          <w:szCs w:val="22"/>
        </w:rPr>
        <w:t xml:space="preserve">. </w:t>
      </w:r>
      <w:r w:rsidR="00764E17">
        <w:rPr>
          <w:rFonts w:ascii="Calibri" w:hAnsi="Calibri" w:cs="Calibri"/>
          <w:sz w:val="22"/>
          <w:szCs w:val="22"/>
        </w:rPr>
        <w:t>V případě potřeby je z</w:t>
      </w:r>
      <w:r w:rsidRPr="004F523B">
        <w:rPr>
          <w:rFonts w:ascii="Calibri" w:hAnsi="Calibri" w:cs="Calibri"/>
          <w:sz w:val="22"/>
          <w:szCs w:val="22"/>
        </w:rPr>
        <w:t xml:space="preserve">hotovitel povinen vyzvat alespoň 3 </w:t>
      </w:r>
      <w:r w:rsidR="00764E17">
        <w:rPr>
          <w:rFonts w:ascii="Calibri" w:hAnsi="Calibri" w:cs="Calibri"/>
          <w:sz w:val="22"/>
          <w:szCs w:val="22"/>
        </w:rPr>
        <w:t xml:space="preserve">pracovní </w:t>
      </w:r>
      <w:r w:rsidRPr="004F523B">
        <w:rPr>
          <w:rFonts w:ascii="Calibri" w:hAnsi="Calibri" w:cs="Calibri"/>
          <w:sz w:val="22"/>
          <w:szCs w:val="22"/>
        </w:rPr>
        <w:t xml:space="preserve">dny předem objednatele a dotčené </w:t>
      </w:r>
      <w:r w:rsidR="006C3B0A" w:rsidRPr="004F523B">
        <w:rPr>
          <w:rFonts w:ascii="Calibri" w:hAnsi="Calibri" w:cs="Calibri"/>
          <w:sz w:val="22"/>
          <w:szCs w:val="22"/>
        </w:rPr>
        <w:t>subjekty</w:t>
      </w:r>
      <w:r w:rsidRPr="004F523B">
        <w:rPr>
          <w:rFonts w:ascii="Calibri" w:hAnsi="Calibri" w:cs="Calibri"/>
          <w:sz w:val="22"/>
          <w:szCs w:val="22"/>
        </w:rPr>
        <w:t xml:space="preserve"> ke společné schůzce, která se uskuteční </w:t>
      </w:r>
      <w:r w:rsidR="009766D4" w:rsidRPr="004F523B">
        <w:rPr>
          <w:rFonts w:ascii="Calibri" w:hAnsi="Calibri" w:cs="Calibri"/>
          <w:sz w:val="22"/>
          <w:szCs w:val="22"/>
        </w:rPr>
        <w:lastRenderedPageBreak/>
        <w:t xml:space="preserve">v sídle objednatele. </w:t>
      </w:r>
      <w:r w:rsidRPr="004F523B">
        <w:rPr>
          <w:rFonts w:ascii="Calibri" w:hAnsi="Calibri" w:cs="Calibri"/>
          <w:sz w:val="22"/>
          <w:szCs w:val="22"/>
        </w:rPr>
        <w:t xml:space="preserve"> O jednání provede zhotovitel písemný zápis, který zhotovitel předá všem zúčastněným.</w:t>
      </w:r>
    </w:p>
    <w:p w14:paraId="7BD71856" w14:textId="77777777" w:rsidR="00882853" w:rsidRPr="00882853" w:rsidRDefault="00882853" w:rsidP="00882853">
      <w:pPr>
        <w:numPr>
          <w:ilvl w:val="0"/>
          <w:numId w:val="7"/>
        </w:numPr>
        <w:spacing w:after="120"/>
        <w:jc w:val="both"/>
        <w:rPr>
          <w:rFonts w:ascii="Calibri" w:hAnsi="Calibri" w:cs="Calibri"/>
          <w:sz w:val="22"/>
          <w:szCs w:val="22"/>
        </w:rPr>
      </w:pPr>
      <w:r>
        <w:rPr>
          <w:rFonts w:ascii="Calibri" w:hAnsi="Calibri" w:cs="Calibri"/>
          <w:sz w:val="22"/>
          <w:szCs w:val="22"/>
        </w:rPr>
        <w:t xml:space="preserve">Zhotovitel se zavazuje, že </w:t>
      </w:r>
      <w:r w:rsidRPr="00882853">
        <w:rPr>
          <w:rFonts w:ascii="Calibri" w:hAnsi="Calibri" w:cs="Calibri"/>
          <w:sz w:val="22"/>
          <w:szCs w:val="22"/>
        </w:rPr>
        <w:t xml:space="preserve">každá etapa zpracování rozvojové urbanistické studie </w:t>
      </w:r>
      <w:r>
        <w:rPr>
          <w:rFonts w:ascii="Calibri" w:hAnsi="Calibri" w:cs="Calibri"/>
          <w:sz w:val="22"/>
          <w:szCs w:val="22"/>
        </w:rPr>
        <w:t>bude obsahovat zapracované připomínky od p</w:t>
      </w:r>
      <w:r w:rsidRPr="00882853">
        <w:rPr>
          <w:rFonts w:ascii="Calibri" w:hAnsi="Calibri" w:cs="Calibri"/>
          <w:sz w:val="22"/>
          <w:szCs w:val="22"/>
        </w:rPr>
        <w:t>rojektového týmu</w:t>
      </w:r>
      <w:r>
        <w:rPr>
          <w:rFonts w:ascii="Calibri" w:hAnsi="Calibri" w:cs="Calibri"/>
          <w:sz w:val="22"/>
          <w:szCs w:val="22"/>
        </w:rPr>
        <w:t>, k</w:t>
      </w:r>
      <w:r w:rsidRPr="00882853">
        <w:rPr>
          <w:rFonts w:ascii="Calibri" w:hAnsi="Calibri" w:cs="Calibri"/>
          <w:sz w:val="22"/>
          <w:szCs w:val="22"/>
        </w:rPr>
        <w:t>omise pro územní rozvoj</w:t>
      </w:r>
      <w:r>
        <w:rPr>
          <w:rFonts w:ascii="Calibri" w:hAnsi="Calibri" w:cs="Calibri"/>
          <w:sz w:val="22"/>
          <w:szCs w:val="22"/>
        </w:rPr>
        <w:t xml:space="preserve">, </w:t>
      </w:r>
      <w:r w:rsidRPr="00882853">
        <w:rPr>
          <w:rFonts w:ascii="Calibri" w:hAnsi="Calibri" w:cs="Calibri"/>
          <w:sz w:val="22"/>
          <w:szCs w:val="22"/>
        </w:rPr>
        <w:t xml:space="preserve">Rady města Valašské Meziříčí </w:t>
      </w:r>
      <w:r>
        <w:rPr>
          <w:rFonts w:ascii="Calibri" w:hAnsi="Calibri" w:cs="Calibri"/>
          <w:sz w:val="22"/>
          <w:szCs w:val="22"/>
        </w:rPr>
        <w:t>a d</w:t>
      </w:r>
      <w:r w:rsidRPr="00882853">
        <w:rPr>
          <w:rFonts w:ascii="Calibri" w:hAnsi="Calibri" w:cs="Calibri"/>
          <w:sz w:val="22"/>
          <w:szCs w:val="22"/>
        </w:rPr>
        <w:t>otčených orgánů</w:t>
      </w:r>
      <w:r>
        <w:rPr>
          <w:rFonts w:ascii="Calibri" w:hAnsi="Calibri" w:cs="Calibri"/>
          <w:sz w:val="22"/>
          <w:szCs w:val="22"/>
        </w:rPr>
        <w:t>.</w:t>
      </w:r>
    </w:p>
    <w:p w14:paraId="05CD89C4" w14:textId="77777777" w:rsidR="008051B4" w:rsidRPr="00891A10" w:rsidRDefault="008051B4" w:rsidP="00891A10">
      <w:pPr>
        <w:numPr>
          <w:ilvl w:val="0"/>
          <w:numId w:val="7"/>
        </w:numPr>
        <w:spacing w:after="120"/>
        <w:jc w:val="both"/>
        <w:rPr>
          <w:rFonts w:ascii="Calibri" w:hAnsi="Calibri" w:cs="Calibri"/>
          <w:sz w:val="22"/>
          <w:szCs w:val="22"/>
        </w:rPr>
      </w:pPr>
      <w:r w:rsidRPr="004F523B">
        <w:rPr>
          <w:rFonts w:ascii="Calibri" w:hAnsi="Calibri" w:cs="Calibri"/>
          <w:sz w:val="22"/>
          <w:szCs w:val="22"/>
        </w:rPr>
        <w:t xml:space="preserve">Objednatel se zavazuje projednat se zhotovitelem rozpracované </w:t>
      </w:r>
      <w:r>
        <w:rPr>
          <w:rFonts w:ascii="Calibri" w:hAnsi="Calibri" w:cs="Calibri"/>
          <w:sz w:val="22"/>
          <w:szCs w:val="22"/>
        </w:rPr>
        <w:t xml:space="preserve"> dílo </w:t>
      </w:r>
      <w:r w:rsidRPr="004F523B">
        <w:rPr>
          <w:rFonts w:ascii="Calibri" w:hAnsi="Calibri" w:cs="Calibri"/>
          <w:sz w:val="22"/>
          <w:szCs w:val="22"/>
        </w:rPr>
        <w:t>na jeho požádání. Objednatel poskytne zhotoviteli potřebnou souči</w:t>
      </w:r>
      <w:r w:rsidRPr="00891A10">
        <w:rPr>
          <w:rFonts w:ascii="Calibri" w:hAnsi="Calibri" w:cs="Calibri"/>
          <w:sz w:val="22"/>
          <w:szCs w:val="22"/>
        </w:rPr>
        <w:t xml:space="preserve">nnost při zpracovávání díla. </w:t>
      </w:r>
    </w:p>
    <w:p w14:paraId="392AD4AF" w14:textId="77777777" w:rsidR="00EF271D" w:rsidRPr="004F523B" w:rsidRDefault="00EF271D" w:rsidP="00C546A7">
      <w:pPr>
        <w:numPr>
          <w:ilvl w:val="0"/>
          <w:numId w:val="7"/>
        </w:numPr>
        <w:spacing w:after="120"/>
        <w:jc w:val="both"/>
        <w:rPr>
          <w:rFonts w:ascii="Calibri" w:hAnsi="Calibri" w:cs="Calibri"/>
          <w:sz w:val="22"/>
          <w:szCs w:val="22"/>
        </w:rPr>
      </w:pPr>
      <w:r w:rsidRPr="004F523B">
        <w:rPr>
          <w:rFonts w:ascii="Calibri" w:hAnsi="Calibri" w:cs="Calibri"/>
          <w:sz w:val="22"/>
          <w:szCs w:val="22"/>
        </w:rPr>
        <w:t>Zhotovitel je povinen na požádání objednatele provést prezentaci díla</w:t>
      </w:r>
      <w:r w:rsidR="00D81C69" w:rsidRPr="004F523B">
        <w:rPr>
          <w:rFonts w:ascii="Calibri" w:hAnsi="Calibri" w:cs="Calibri"/>
          <w:sz w:val="22"/>
          <w:szCs w:val="22"/>
        </w:rPr>
        <w:t xml:space="preserve"> nebo jeho dílčí části</w:t>
      </w:r>
      <w:r w:rsidRPr="004F523B">
        <w:rPr>
          <w:rFonts w:ascii="Calibri" w:hAnsi="Calibri" w:cs="Calibri"/>
          <w:sz w:val="22"/>
          <w:szCs w:val="22"/>
        </w:rPr>
        <w:t xml:space="preserve"> v orgánech objednatele nebo na pracovních schůzkách objednatele a to i po předání díla. </w:t>
      </w:r>
    </w:p>
    <w:p w14:paraId="3B2E050E" w14:textId="77777777" w:rsidR="00C546A7" w:rsidRPr="004F523B" w:rsidRDefault="003C609A" w:rsidP="006A03B3">
      <w:pPr>
        <w:numPr>
          <w:ilvl w:val="0"/>
          <w:numId w:val="7"/>
        </w:numPr>
        <w:spacing w:after="120"/>
        <w:jc w:val="both"/>
        <w:rPr>
          <w:rFonts w:ascii="Calibri" w:hAnsi="Calibri" w:cs="Calibri"/>
          <w:sz w:val="22"/>
          <w:szCs w:val="22"/>
        </w:rPr>
      </w:pPr>
      <w:r w:rsidRPr="004F523B">
        <w:rPr>
          <w:rFonts w:ascii="Calibri" w:hAnsi="Calibri" w:cs="Calibri"/>
          <w:sz w:val="22"/>
          <w:szCs w:val="22"/>
        </w:rPr>
        <w:t xml:space="preserve">Zhotovitel prohlašuje, že ke dni podpisu smlouvy obdržel veškeré doklady nutné pro zhotovení díla a že rozsah díle je mu znám. Zhotovitel se převzetím podkladů zavazuje k jejich využití pouze pro účely zhotovení </w:t>
      </w:r>
      <w:r w:rsidR="00D81C69" w:rsidRPr="004F523B">
        <w:rPr>
          <w:rFonts w:ascii="Calibri" w:hAnsi="Calibri" w:cs="Calibri"/>
          <w:sz w:val="22"/>
          <w:szCs w:val="22"/>
        </w:rPr>
        <w:t>díla</w:t>
      </w:r>
      <w:r w:rsidRPr="004F523B">
        <w:rPr>
          <w:rFonts w:ascii="Calibri" w:hAnsi="Calibri" w:cs="Calibri"/>
          <w:sz w:val="22"/>
          <w:szCs w:val="22"/>
        </w:rPr>
        <w:t xml:space="preserve"> a k tomu, že je nebude šířit dalším subjektům. Důvodem je autorskoprávní ochrana některých součástí těchto podkladů. </w:t>
      </w:r>
    </w:p>
    <w:p w14:paraId="6F84CEDD" w14:textId="77777777" w:rsidR="00C546A7" w:rsidRPr="004F523B" w:rsidRDefault="00C546A7" w:rsidP="00C546A7">
      <w:pPr>
        <w:numPr>
          <w:ilvl w:val="0"/>
          <w:numId w:val="7"/>
        </w:numPr>
        <w:spacing w:after="120"/>
        <w:jc w:val="both"/>
        <w:rPr>
          <w:rFonts w:ascii="Calibri" w:hAnsi="Calibri" w:cs="Calibri"/>
          <w:sz w:val="22"/>
          <w:szCs w:val="22"/>
        </w:rPr>
      </w:pPr>
      <w:r w:rsidRPr="004F523B">
        <w:rPr>
          <w:rFonts w:ascii="Calibri" w:hAnsi="Calibri" w:cs="Calibri"/>
          <w:sz w:val="22"/>
          <w:szCs w:val="22"/>
        </w:rPr>
        <w:t>Objednatel je oprávněn kontrolovat průběh provádění díla. Zhotovitel je povinen na požádání objednatele poskytnout veškeré informace o stavu rozpracovanosti díla.</w:t>
      </w:r>
    </w:p>
    <w:p w14:paraId="00958B29" w14:textId="77777777" w:rsidR="00DD04EB" w:rsidRDefault="00C546A7" w:rsidP="00DD04EB">
      <w:pPr>
        <w:numPr>
          <w:ilvl w:val="0"/>
          <w:numId w:val="7"/>
        </w:numPr>
        <w:spacing w:after="120"/>
        <w:jc w:val="both"/>
        <w:rPr>
          <w:rFonts w:ascii="Calibri" w:hAnsi="Calibri" w:cs="Calibri"/>
          <w:sz w:val="22"/>
          <w:szCs w:val="22"/>
        </w:rPr>
      </w:pPr>
      <w:r w:rsidRPr="004F523B">
        <w:rPr>
          <w:rFonts w:ascii="Calibri" w:hAnsi="Calibri" w:cs="Calibri"/>
          <w:sz w:val="22"/>
          <w:szCs w:val="22"/>
        </w:rPr>
        <w:t>Závazek zhotovitele provést dílo je splněn jeho řádným ukončením a předáním předmětu díla objednateli v místě stanoveném touto smlouvou. Dílo se pokládá za řádně ukončené, jestliže nebude mít při převzetí vady.</w:t>
      </w:r>
    </w:p>
    <w:p w14:paraId="72FDF774" w14:textId="0D788250" w:rsidR="00DD04EB" w:rsidRPr="00DD04EB" w:rsidRDefault="00DD04EB" w:rsidP="00DD04EB">
      <w:pPr>
        <w:numPr>
          <w:ilvl w:val="0"/>
          <w:numId w:val="7"/>
        </w:numPr>
        <w:spacing w:after="120"/>
        <w:jc w:val="both"/>
        <w:rPr>
          <w:rFonts w:ascii="Calibri" w:hAnsi="Calibri" w:cs="Calibri"/>
          <w:sz w:val="22"/>
          <w:szCs w:val="22"/>
        </w:rPr>
      </w:pPr>
      <w:r>
        <w:rPr>
          <w:rFonts w:ascii="Calibri" w:hAnsi="Calibri" w:cs="Calibri"/>
          <w:sz w:val="22"/>
          <w:szCs w:val="22"/>
        </w:rPr>
        <w:t xml:space="preserve">Zhotovitel </w:t>
      </w:r>
      <w:r w:rsidRPr="00DD04EB">
        <w:rPr>
          <w:rFonts w:ascii="Calibri" w:hAnsi="Calibri" w:cs="Calibri"/>
          <w:sz w:val="22"/>
          <w:szCs w:val="22"/>
        </w:rPr>
        <w:t>je povinen mít platné obecné pojištění odpovědnosti za škodu způsobenou třetím osobám s pojistným limitem minimálně</w:t>
      </w:r>
      <w:r>
        <w:rPr>
          <w:rFonts w:ascii="Calibri" w:hAnsi="Calibri" w:cs="Calibri"/>
          <w:sz w:val="22"/>
          <w:szCs w:val="22"/>
        </w:rPr>
        <w:t xml:space="preserve"> 3 000 000</w:t>
      </w:r>
      <w:r w:rsidRPr="00DD04EB">
        <w:rPr>
          <w:rFonts w:ascii="Calibri" w:hAnsi="Calibri" w:cs="Calibri"/>
          <w:sz w:val="22"/>
          <w:szCs w:val="22"/>
        </w:rPr>
        <w:t>,- Kč v souvislosti s oprávněními k podnikání nezby</w:t>
      </w:r>
      <w:r>
        <w:rPr>
          <w:rFonts w:ascii="Calibri" w:hAnsi="Calibri" w:cs="Calibri"/>
          <w:sz w:val="22"/>
          <w:szCs w:val="22"/>
        </w:rPr>
        <w:t xml:space="preserve">tnými pro plnění této smlouvy. Zhotovitel </w:t>
      </w:r>
      <w:r w:rsidRPr="00DD04EB">
        <w:rPr>
          <w:rFonts w:ascii="Calibri" w:hAnsi="Calibri" w:cs="Calibri"/>
          <w:sz w:val="22"/>
          <w:szCs w:val="22"/>
        </w:rPr>
        <w:t xml:space="preserve"> je povinen předložit na žádost </w:t>
      </w:r>
      <w:r>
        <w:rPr>
          <w:rFonts w:ascii="Calibri" w:hAnsi="Calibri" w:cs="Calibri"/>
          <w:sz w:val="22"/>
          <w:szCs w:val="22"/>
        </w:rPr>
        <w:t xml:space="preserve">objednatele </w:t>
      </w:r>
      <w:r w:rsidRPr="00DD04EB">
        <w:rPr>
          <w:rFonts w:ascii="Calibri" w:hAnsi="Calibri" w:cs="Calibri"/>
          <w:sz w:val="22"/>
          <w:szCs w:val="22"/>
        </w:rPr>
        <w:t>kdykoliv v průběhu platnosti smlouvy doklady o trvání tohoto pojištění.</w:t>
      </w:r>
    </w:p>
    <w:p w14:paraId="1CB3BEFF" w14:textId="77777777" w:rsidR="002B3207" w:rsidRPr="004F523B" w:rsidRDefault="002B3207" w:rsidP="00D54F1B">
      <w:pPr>
        <w:rPr>
          <w:rFonts w:ascii="Calibri" w:hAnsi="Calibri" w:cs="Calibri"/>
          <w:b/>
          <w:sz w:val="22"/>
          <w:szCs w:val="22"/>
        </w:rPr>
      </w:pPr>
    </w:p>
    <w:p w14:paraId="36B2F4D5" w14:textId="77777777" w:rsidR="00215EA8" w:rsidRPr="004F523B" w:rsidRDefault="00215EA8" w:rsidP="00D54F1B">
      <w:pPr>
        <w:rPr>
          <w:rFonts w:ascii="Calibri" w:hAnsi="Calibri" w:cs="Calibri"/>
          <w:b/>
          <w:sz w:val="22"/>
          <w:szCs w:val="22"/>
        </w:rPr>
      </w:pPr>
    </w:p>
    <w:p w14:paraId="0A677210" w14:textId="77777777" w:rsidR="001C245A" w:rsidRPr="004F523B" w:rsidRDefault="001C245A" w:rsidP="001C245A">
      <w:pPr>
        <w:pStyle w:val="Odstavecseseznamem"/>
        <w:numPr>
          <w:ilvl w:val="0"/>
          <w:numId w:val="2"/>
        </w:numPr>
        <w:jc w:val="center"/>
        <w:rPr>
          <w:rFonts w:ascii="Calibri" w:hAnsi="Calibri" w:cs="Calibri"/>
          <w:b/>
          <w:sz w:val="22"/>
          <w:szCs w:val="22"/>
        </w:rPr>
      </w:pPr>
      <w:r w:rsidRPr="004F523B">
        <w:rPr>
          <w:rFonts w:ascii="Calibri" w:hAnsi="Calibri" w:cs="Calibri"/>
          <w:b/>
          <w:sz w:val="22"/>
          <w:szCs w:val="22"/>
        </w:rPr>
        <w:t>Záruka a odpovědnost za vady díla</w:t>
      </w:r>
    </w:p>
    <w:p w14:paraId="3D8F8BC1" w14:textId="77777777" w:rsidR="00211FCB" w:rsidRPr="004F523B" w:rsidRDefault="00211FCB" w:rsidP="00211FCB">
      <w:pPr>
        <w:pStyle w:val="Odstavecseseznamem"/>
        <w:ind w:left="1080"/>
        <w:rPr>
          <w:rFonts w:ascii="Calibri" w:hAnsi="Calibri" w:cs="Calibri"/>
          <w:b/>
          <w:sz w:val="22"/>
          <w:szCs w:val="22"/>
        </w:rPr>
      </w:pPr>
    </w:p>
    <w:p w14:paraId="46F150F1" w14:textId="77777777" w:rsidR="00211FCB" w:rsidRPr="004F523B" w:rsidRDefault="00211FCB" w:rsidP="00211FCB">
      <w:pPr>
        <w:numPr>
          <w:ilvl w:val="0"/>
          <w:numId w:val="8"/>
        </w:numPr>
        <w:tabs>
          <w:tab w:val="clear" w:pos="720"/>
          <w:tab w:val="num" w:pos="426"/>
        </w:tabs>
        <w:spacing w:after="120"/>
        <w:ind w:left="426" w:hanging="426"/>
        <w:jc w:val="both"/>
        <w:rPr>
          <w:rFonts w:ascii="Calibri" w:hAnsi="Calibri" w:cs="Calibri"/>
          <w:sz w:val="22"/>
          <w:szCs w:val="22"/>
        </w:rPr>
      </w:pPr>
      <w:r w:rsidRPr="004F523B">
        <w:rPr>
          <w:rFonts w:ascii="Calibri" w:hAnsi="Calibri" w:cs="Calibri"/>
          <w:sz w:val="22"/>
          <w:szCs w:val="22"/>
        </w:rPr>
        <w:t>Zhotovitel nese nebezpečí škody na zhotovovaném předmětu díla.</w:t>
      </w:r>
    </w:p>
    <w:p w14:paraId="32BB019F" w14:textId="77777777" w:rsidR="00211FCB" w:rsidRPr="004F523B" w:rsidRDefault="00211FCB" w:rsidP="00211FCB">
      <w:pPr>
        <w:numPr>
          <w:ilvl w:val="0"/>
          <w:numId w:val="8"/>
        </w:numPr>
        <w:tabs>
          <w:tab w:val="clear" w:pos="720"/>
          <w:tab w:val="num" w:pos="426"/>
        </w:tabs>
        <w:spacing w:after="120"/>
        <w:ind w:left="426" w:hanging="426"/>
        <w:jc w:val="both"/>
        <w:rPr>
          <w:rFonts w:ascii="Calibri" w:hAnsi="Calibri" w:cs="Calibri"/>
          <w:sz w:val="22"/>
          <w:szCs w:val="22"/>
        </w:rPr>
      </w:pPr>
      <w:r w:rsidRPr="004F523B">
        <w:rPr>
          <w:rFonts w:ascii="Calibri" w:hAnsi="Calibri" w:cs="Calibri"/>
          <w:sz w:val="22"/>
          <w:szCs w:val="22"/>
        </w:rPr>
        <w:t>Nebezpečí škody na zhotovovaném předmětu díla a vlastnické právo k němu přejde na objednatele okamžikem jeho převzetí objednatelem.</w:t>
      </w:r>
      <w:r w:rsidR="00EB2D9E" w:rsidRPr="004F523B">
        <w:rPr>
          <w:rFonts w:ascii="Calibri" w:hAnsi="Calibri" w:cs="Calibri"/>
          <w:sz w:val="22"/>
          <w:szCs w:val="22"/>
        </w:rPr>
        <w:t xml:space="preserve"> Pokud bude dílo předáváno po částech – pak po převzetí příslušné části</w:t>
      </w:r>
      <w:r w:rsidR="00D81C69" w:rsidRPr="004F523B">
        <w:rPr>
          <w:rFonts w:ascii="Calibri" w:hAnsi="Calibri" w:cs="Calibri"/>
          <w:sz w:val="22"/>
          <w:szCs w:val="22"/>
        </w:rPr>
        <w:t xml:space="preserve"> díla</w:t>
      </w:r>
      <w:r w:rsidR="00EB2D9E" w:rsidRPr="004F523B">
        <w:rPr>
          <w:rFonts w:ascii="Calibri" w:hAnsi="Calibri" w:cs="Calibri"/>
          <w:sz w:val="22"/>
          <w:szCs w:val="22"/>
        </w:rPr>
        <w:t>.</w:t>
      </w:r>
    </w:p>
    <w:p w14:paraId="4B3A02F5" w14:textId="77777777" w:rsidR="00211FCB" w:rsidRPr="004F523B" w:rsidRDefault="00211FCB" w:rsidP="00211FCB">
      <w:pPr>
        <w:numPr>
          <w:ilvl w:val="0"/>
          <w:numId w:val="8"/>
        </w:numPr>
        <w:tabs>
          <w:tab w:val="clear" w:pos="720"/>
          <w:tab w:val="num" w:pos="426"/>
        </w:tabs>
        <w:spacing w:after="120"/>
        <w:ind w:left="426" w:hanging="426"/>
        <w:jc w:val="both"/>
        <w:rPr>
          <w:rFonts w:ascii="Calibri" w:hAnsi="Calibri" w:cs="Calibri"/>
          <w:sz w:val="22"/>
          <w:szCs w:val="22"/>
        </w:rPr>
      </w:pPr>
      <w:r w:rsidRPr="004F523B">
        <w:rPr>
          <w:rFonts w:ascii="Calibri" w:hAnsi="Calibri" w:cs="Calibri"/>
          <w:sz w:val="22"/>
          <w:szCs w:val="22"/>
        </w:rPr>
        <w:t>Zhotovitel odpovídá za to, že dílo bude zhotoveno podle této smlouvy</w:t>
      </w:r>
      <w:r w:rsidR="00F0598E" w:rsidRPr="004F523B">
        <w:rPr>
          <w:rFonts w:ascii="Calibri" w:hAnsi="Calibri" w:cs="Calibri"/>
          <w:sz w:val="22"/>
          <w:szCs w:val="22"/>
        </w:rPr>
        <w:t>, obecně z</w:t>
      </w:r>
      <w:r w:rsidR="00D81C69" w:rsidRPr="004F523B">
        <w:rPr>
          <w:rFonts w:ascii="Calibri" w:hAnsi="Calibri" w:cs="Calibri"/>
          <w:sz w:val="22"/>
          <w:szCs w:val="22"/>
        </w:rPr>
        <w:t>áva</w:t>
      </w:r>
      <w:r w:rsidR="00F0598E" w:rsidRPr="004F523B">
        <w:rPr>
          <w:rFonts w:ascii="Calibri" w:hAnsi="Calibri" w:cs="Calibri"/>
          <w:sz w:val="22"/>
          <w:szCs w:val="22"/>
        </w:rPr>
        <w:t>zných p</w:t>
      </w:r>
      <w:r w:rsidR="00D81C69" w:rsidRPr="004F523B">
        <w:rPr>
          <w:rFonts w:ascii="Calibri" w:hAnsi="Calibri" w:cs="Calibri"/>
          <w:sz w:val="22"/>
          <w:szCs w:val="22"/>
        </w:rPr>
        <w:t>r</w:t>
      </w:r>
      <w:r w:rsidR="00F0598E" w:rsidRPr="004F523B">
        <w:rPr>
          <w:rFonts w:ascii="Calibri" w:hAnsi="Calibri" w:cs="Calibri"/>
          <w:sz w:val="22"/>
          <w:szCs w:val="22"/>
        </w:rPr>
        <w:t>ávních předpisů, závazných ustanovení technických norem ČN a EN</w:t>
      </w:r>
      <w:r w:rsidRPr="004F523B">
        <w:rPr>
          <w:rFonts w:ascii="Calibri" w:hAnsi="Calibri" w:cs="Calibri"/>
          <w:sz w:val="22"/>
          <w:szCs w:val="22"/>
        </w:rPr>
        <w:t xml:space="preserve"> a bude způsobilé k účelu uvedenému v</w:t>
      </w:r>
      <w:r w:rsidR="00C546A7" w:rsidRPr="004F523B">
        <w:rPr>
          <w:rFonts w:ascii="Calibri" w:hAnsi="Calibri" w:cs="Calibri"/>
          <w:sz w:val="22"/>
          <w:szCs w:val="22"/>
        </w:rPr>
        <w:t> této smlouvě</w:t>
      </w:r>
      <w:r w:rsidR="00764E17">
        <w:rPr>
          <w:rFonts w:ascii="Calibri" w:hAnsi="Calibri" w:cs="Calibri"/>
          <w:sz w:val="22"/>
          <w:szCs w:val="22"/>
        </w:rPr>
        <w:t xml:space="preserve">. </w:t>
      </w:r>
      <w:r w:rsidR="006152AB" w:rsidRPr="004F523B">
        <w:rPr>
          <w:rFonts w:ascii="Calibri" w:hAnsi="Calibri" w:cs="Calibri"/>
          <w:sz w:val="22"/>
          <w:szCs w:val="22"/>
        </w:rPr>
        <w:t>Dále odpovídá za to, že dílo nemá právní vady a je kompletní.</w:t>
      </w:r>
    </w:p>
    <w:p w14:paraId="0B9054D0" w14:textId="77777777" w:rsidR="00211FCB" w:rsidRPr="004F523B" w:rsidRDefault="00211FCB" w:rsidP="00211FCB">
      <w:pPr>
        <w:numPr>
          <w:ilvl w:val="0"/>
          <w:numId w:val="8"/>
        </w:numPr>
        <w:tabs>
          <w:tab w:val="clear" w:pos="720"/>
          <w:tab w:val="num" w:pos="360"/>
        </w:tabs>
        <w:spacing w:after="120"/>
        <w:ind w:left="357" w:hanging="357"/>
        <w:jc w:val="both"/>
        <w:rPr>
          <w:rFonts w:ascii="Calibri" w:hAnsi="Calibri" w:cs="Calibri"/>
          <w:sz w:val="22"/>
          <w:szCs w:val="22"/>
        </w:rPr>
      </w:pPr>
      <w:r w:rsidRPr="004F523B">
        <w:rPr>
          <w:rFonts w:ascii="Calibri" w:hAnsi="Calibri" w:cs="Calibri"/>
          <w:sz w:val="22"/>
          <w:szCs w:val="22"/>
        </w:rPr>
        <w:t xml:space="preserve">Zhotovitel odpovídá objednateli za vady předmětu díla, které existují v době jeho předání. </w:t>
      </w:r>
    </w:p>
    <w:p w14:paraId="3B1260F1" w14:textId="77777777" w:rsidR="00211FCB" w:rsidRPr="003A1196" w:rsidRDefault="00211FCB" w:rsidP="00211FCB">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4F523B">
        <w:rPr>
          <w:rFonts w:ascii="Calibri" w:hAnsi="Calibri" w:cs="Calibri"/>
          <w:sz w:val="22"/>
          <w:szCs w:val="22"/>
        </w:rPr>
        <w:t>Případné vady díla budou písemně reklamovány u zhotovitele na adrese uvedené shora bez zbytečného odkladu po jeji</w:t>
      </w:r>
      <w:r w:rsidRPr="003A1196">
        <w:rPr>
          <w:rFonts w:asciiTheme="minorHAnsi" w:hAnsiTheme="minorHAnsi" w:cstheme="minorHAnsi"/>
          <w:sz w:val="22"/>
          <w:szCs w:val="22"/>
        </w:rPr>
        <w:t>ch zjištění.</w:t>
      </w:r>
    </w:p>
    <w:p w14:paraId="4B1DCBED" w14:textId="77777777" w:rsidR="00211FCB" w:rsidRPr="003A1196" w:rsidRDefault="00211FCB" w:rsidP="00211FCB">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Zhotovitel je povinen bezplatně odstranit vadu díla po doručení písemného oznámení o vadě bez zbytečného odkladu nebo ve lhůtě dohodnuté s objednatelem.</w:t>
      </w:r>
    </w:p>
    <w:p w14:paraId="51251CC9" w14:textId="77777777" w:rsidR="00211FCB" w:rsidRPr="003A1196" w:rsidRDefault="00211FCB" w:rsidP="00211FCB">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 xml:space="preserve">Objednatel je povinen umožnit zhotoviteli odstranění vady. Provedení opravy vady sdělí zhotovitel objednateli písemně. </w:t>
      </w:r>
    </w:p>
    <w:p w14:paraId="17CE351F" w14:textId="77777777" w:rsidR="00211FCB" w:rsidRPr="003A1196" w:rsidRDefault="00211FCB" w:rsidP="00211FCB">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 xml:space="preserve">Pokud zhotovitel neodstraní vadu v termínu dohodnutém s objednatelem, nejdéle do 15 dní je objednatel oprávněn nechat vadu odstranit třetí osobou na náklady zhotovitele. Tímto postupem nebudou dotčena práva zhotovitele vyplývající z předpisů na ochranu autorských děl. </w:t>
      </w:r>
    </w:p>
    <w:p w14:paraId="5703CFE5" w14:textId="72BF10B0" w:rsidR="00503786" w:rsidRPr="00DD04EB" w:rsidRDefault="00211FCB" w:rsidP="00DD04EB">
      <w:pPr>
        <w:numPr>
          <w:ilvl w:val="0"/>
          <w:numId w:val="8"/>
        </w:numPr>
        <w:tabs>
          <w:tab w:val="clear" w:pos="720"/>
          <w:tab w:val="num" w:pos="360"/>
        </w:tabs>
        <w:spacing w:after="120"/>
        <w:ind w:left="357" w:hanging="357"/>
        <w:jc w:val="both"/>
        <w:rPr>
          <w:rFonts w:asciiTheme="minorHAnsi" w:hAnsiTheme="minorHAnsi" w:cstheme="minorHAnsi"/>
          <w:b/>
          <w:sz w:val="22"/>
          <w:szCs w:val="22"/>
        </w:rPr>
      </w:pPr>
      <w:r w:rsidRPr="003A1196">
        <w:rPr>
          <w:rFonts w:asciiTheme="minorHAnsi" w:hAnsiTheme="minorHAnsi" w:cstheme="minorHAnsi"/>
          <w:sz w:val="22"/>
          <w:szCs w:val="22"/>
        </w:rPr>
        <w:t>V ostatních případech platí příslušná</w:t>
      </w:r>
      <w:r w:rsidR="00DD04EB">
        <w:rPr>
          <w:rFonts w:asciiTheme="minorHAnsi" w:hAnsiTheme="minorHAnsi" w:cstheme="minorHAnsi"/>
          <w:sz w:val="22"/>
          <w:szCs w:val="22"/>
        </w:rPr>
        <w:t xml:space="preserve"> ustanovení občanského zákoníku.</w:t>
      </w:r>
    </w:p>
    <w:p w14:paraId="127F3B3F" w14:textId="469865D8" w:rsidR="003A1196" w:rsidRPr="00DD04EB" w:rsidRDefault="003A1196" w:rsidP="00DD04EB">
      <w:pPr>
        <w:rPr>
          <w:rFonts w:asciiTheme="minorHAnsi" w:hAnsiTheme="minorHAnsi" w:cstheme="minorHAnsi"/>
          <w:b/>
          <w:sz w:val="22"/>
          <w:szCs w:val="22"/>
        </w:rPr>
      </w:pPr>
      <w:bookmarkStart w:id="0" w:name="_GoBack"/>
      <w:bookmarkEnd w:id="0"/>
    </w:p>
    <w:p w14:paraId="3610AD24" w14:textId="77777777" w:rsidR="00211FCB" w:rsidRPr="003A1196" w:rsidRDefault="001C245A" w:rsidP="001820AE">
      <w:pPr>
        <w:pStyle w:val="Odstavecseseznamem"/>
        <w:numPr>
          <w:ilvl w:val="0"/>
          <w:numId w:val="2"/>
        </w:numPr>
        <w:jc w:val="center"/>
        <w:rPr>
          <w:rFonts w:asciiTheme="minorHAnsi" w:hAnsiTheme="minorHAnsi" w:cstheme="minorHAnsi"/>
          <w:b/>
          <w:sz w:val="22"/>
          <w:szCs w:val="22"/>
        </w:rPr>
      </w:pPr>
      <w:r w:rsidRPr="003A1196">
        <w:rPr>
          <w:rFonts w:asciiTheme="minorHAnsi" w:hAnsiTheme="minorHAnsi" w:cstheme="minorHAnsi"/>
          <w:b/>
          <w:sz w:val="22"/>
          <w:szCs w:val="22"/>
        </w:rPr>
        <w:t>Sankce</w:t>
      </w:r>
    </w:p>
    <w:p w14:paraId="38CEFBF8" w14:textId="77777777" w:rsidR="00211FCB" w:rsidRPr="003A1196" w:rsidRDefault="00211FCB" w:rsidP="00211FCB">
      <w:pPr>
        <w:jc w:val="center"/>
        <w:rPr>
          <w:rFonts w:asciiTheme="minorHAnsi" w:hAnsiTheme="minorHAnsi" w:cstheme="minorHAnsi"/>
          <w:b/>
          <w:sz w:val="22"/>
          <w:szCs w:val="22"/>
        </w:rPr>
      </w:pPr>
    </w:p>
    <w:p w14:paraId="77A53447" w14:textId="77777777" w:rsidR="006152AB" w:rsidRPr="003A1196" w:rsidRDefault="00211FCB" w:rsidP="001820AE">
      <w:pPr>
        <w:numPr>
          <w:ilvl w:val="0"/>
          <w:numId w:val="9"/>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Smluvní strany se dohodly na smluvní pokutě, kterou je objednatel oprávněn účtovat zhotoviteli a zhotovitel je povinen zaplatit v případě, že zhotovitel je v prodlení s předáním díla nebo jeho části, a to ve výši 0,05 % z</w:t>
      </w:r>
      <w:r w:rsidR="00EB2D9E" w:rsidRPr="003A1196">
        <w:rPr>
          <w:rFonts w:asciiTheme="minorHAnsi" w:hAnsiTheme="minorHAnsi" w:cstheme="minorHAnsi"/>
          <w:sz w:val="22"/>
          <w:szCs w:val="22"/>
        </w:rPr>
        <w:t> ceny díla za příslušnou část</w:t>
      </w:r>
      <w:r w:rsidRPr="003A1196">
        <w:rPr>
          <w:rFonts w:asciiTheme="minorHAnsi" w:hAnsiTheme="minorHAnsi" w:cstheme="minorHAnsi"/>
          <w:sz w:val="22"/>
          <w:szCs w:val="22"/>
        </w:rPr>
        <w:t xml:space="preserve"> za každý započatý den prodlení.</w:t>
      </w:r>
    </w:p>
    <w:p w14:paraId="17D38A2C" w14:textId="52ED2D4D" w:rsidR="00891A10" w:rsidRPr="00891A10" w:rsidRDefault="00891A10" w:rsidP="001820AE">
      <w:pPr>
        <w:numPr>
          <w:ilvl w:val="0"/>
          <w:numId w:val="9"/>
        </w:numPr>
        <w:tabs>
          <w:tab w:val="clear" w:pos="720"/>
          <w:tab w:val="num" w:pos="360"/>
        </w:tabs>
        <w:spacing w:after="120"/>
        <w:ind w:left="357" w:hanging="357"/>
        <w:jc w:val="both"/>
        <w:rPr>
          <w:rFonts w:asciiTheme="minorHAnsi" w:hAnsiTheme="minorHAnsi" w:cstheme="minorHAnsi"/>
          <w:sz w:val="22"/>
          <w:szCs w:val="22"/>
        </w:rPr>
      </w:pPr>
      <w:r w:rsidRPr="00891A10">
        <w:rPr>
          <w:rFonts w:asciiTheme="minorHAnsi" w:hAnsiTheme="minorHAnsi" w:cstheme="minorHAnsi"/>
          <w:sz w:val="22"/>
          <w:szCs w:val="22"/>
        </w:rPr>
        <w:t xml:space="preserve">Smluvní strany se dohodly, že v případě porušení povinnosti, aby se na realizaci jednotlivých částí díla podílely výhradně autorizované osoby ve smyslu zákona č. 360/1992 Sb., ve znění pozdějších předpisů, uvedené v nabídce zhotovitele a příslušné pro konkrétní část díla, je zhotovitel povinen uhradit objednateli smluvní pokutu ve výši </w:t>
      </w:r>
      <w:r w:rsidR="006D1A36">
        <w:rPr>
          <w:rFonts w:asciiTheme="minorHAnsi" w:hAnsiTheme="minorHAnsi" w:cstheme="minorHAnsi"/>
          <w:sz w:val="22"/>
          <w:szCs w:val="22"/>
        </w:rPr>
        <w:t>50</w:t>
      </w:r>
      <w:r w:rsidRPr="00891A10">
        <w:rPr>
          <w:rFonts w:asciiTheme="minorHAnsi" w:hAnsiTheme="minorHAnsi" w:cstheme="minorHAnsi"/>
          <w:sz w:val="22"/>
          <w:szCs w:val="22"/>
        </w:rPr>
        <w:t xml:space="preserve">.000 Kč za každý jednotlivý </w:t>
      </w:r>
      <w:r>
        <w:rPr>
          <w:rFonts w:asciiTheme="minorHAnsi" w:hAnsiTheme="minorHAnsi" w:cstheme="minorHAnsi"/>
          <w:sz w:val="22"/>
          <w:szCs w:val="22"/>
        </w:rPr>
        <w:t>případ porušení této povinnosti</w:t>
      </w:r>
      <w:r w:rsidRPr="00891A10">
        <w:rPr>
          <w:rFonts w:asciiTheme="minorHAnsi" w:hAnsiTheme="minorHAnsi" w:cstheme="minorHAnsi"/>
          <w:sz w:val="22"/>
          <w:szCs w:val="22"/>
        </w:rPr>
        <w:t xml:space="preserve">. </w:t>
      </w:r>
    </w:p>
    <w:p w14:paraId="29686F8F" w14:textId="77777777" w:rsidR="00375E45" w:rsidRPr="003A1196" w:rsidRDefault="00375E45" w:rsidP="001820AE">
      <w:pPr>
        <w:numPr>
          <w:ilvl w:val="0"/>
          <w:numId w:val="9"/>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Zhotovitel zaplatí objednateli smluvní pokutu za prodlení s odstraňováním reklamovaných vad díla ve výši 100 Kč za každou vadu a kalendářní den prodlení s odstraněním vady.</w:t>
      </w:r>
    </w:p>
    <w:p w14:paraId="268C95EB" w14:textId="77777777" w:rsidR="00211FCB" w:rsidRPr="003A1196" w:rsidRDefault="00211FCB" w:rsidP="00211FCB">
      <w:pPr>
        <w:numPr>
          <w:ilvl w:val="0"/>
          <w:numId w:val="9"/>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V případě prodlení objednatele s úhradou faktury je zhotovitel oprávněn účtovat a objednatel povinen zaplatit smluvní úroky z prodlení výši 0,05 % z fakturované částky za každý den prodlení.</w:t>
      </w:r>
    </w:p>
    <w:p w14:paraId="7A603175" w14:textId="77777777" w:rsidR="00211FCB" w:rsidRPr="003A1196" w:rsidRDefault="00211FCB" w:rsidP="00211FCB">
      <w:pPr>
        <w:numPr>
          <w:ilvl w:val="0"/>
          <w:numId w:val="9"/>
        </w:numPr>
        <w:tabs>
          <w:tab w:val="clear" w:pos="720"/>
          <w:tab w:val="num" w:pos="360"/>
        </w:tabs>
        <w:spacing w:after="120"/>
        <w:ind w:left="360"/>
        <w:jc w:val="both"/>
        <w:rPr>
          <w:rFonts w:asciiTheme="minorHAnsi" w:hAnsiTheme="minorHAnsi" w:cstheme="minorHAnsi"/>
          <w:sz w:val="22"/>
          <w:szCs w:val="22"/>
        </w:rPr>
      </w:pPr>
      <w:r w:rsidRPr="003A1196">
        <w:rPr>
          <w:rFonts w:asciiTheme="minorHAnsi" w:hAnsiTheme="minorHAnsi" w:cstheme="minorHAnsi"/>
          <w:sz w:val="22"/>
          <w:szCs w:val="22"/>
        </w:rPr>
        <w:t>V případě poskytnutí díla třetí osobě v rozporu s</w:t>
      </w:r>
      <w:r w:rsidR="009238DD" w:rsidRPr="003A1196">
        <w:rPr>
          <w:rFonts w:asciiTheme="minorHAnsi" w:hAnsiTheme="minorHAnsi" w:cstheme="minorHAnsi"/>
          <w:sz w:val="22"/>
          <w:szCs w:val="22"/>
        </w:rPr>
        <w:t> touto smlouvou</w:t>
      </w:r>
      <w:r w:rsidRPr="003A1196">
        <w:rPr>
          <w:rFonts w:asciiTheme="minorHAnsi" w:hAnsiTheme="minorHAnsi" w:cstheme="minorHAnsi"/>
          <w:sz w:val="22"/>
          <w:szCs w:val="22"/>
        </w:rPr>
        <w:t xml:space="preserve"> má objednatel právo účtovat a zhotovitel je povinen zaplatit smluvní pokutu ve výši 10.000 Kč za každý jednotlivý případ. </w:t>
      </w:r>
    </w:p>
    <w:p w14:paraId="57565495" w14:textId="77777777" w:rsidR="00211FCB" w:rsidRPr="003A1196" w:rsidRDefault="00211FCB" w:rsidP="00211FCB">
      <w:pPr>
        <w:numPr>
          <w:ilvl w:val="0"/>
          <w:numId w:val="9"/>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Uhrazením smluvní pokuty není dotčen nárok na náhradu škody, kterou je možno vymáhat samostatně vedle smluvní pokuty.</w:t>
      </w:r>
    </w:p>
    <w:p w14:paraId="25F7B45E" w14:textId="77777777" w:rsidR="00211FCB" w:rsidRPr="003A1196" w:rsidRDefault="00211FCB" w:rsidP="00211FCB">
      <w:pPr>
        <w:numPr>
          <w:ilvl w:val="0"/>
          <w:numId w:val="9"/>
        </w:numPr>
        <w:tabs>
          <w:tab w:val="clear" w:pos="720"/>
          <w:tab w:val="num" w:pos="360"/>
        </w:tabs>
        <w:spacing w:after="120"/>
        <w:ind w:left="357" w:hanging="357"/>
        <w:jc w:val="both"/>
        <w:rPr>
          <w:rFonts w:asciiTheme="minorHAnsi" w:hAnsiTheme="minorHAnsi" w:cstheme="minorHAnsi"/>
          <w:sz w:val="22"/>
          <w:szCs w:val="22"/>
        </w:rPr>
      </w:pPr>
      <w:r w:rsidRPr="003A1196">
        <w:rPr>
          <w:rFonts w:asciiTheme="minorHAnsi" w:hAnsiTheme="minorHAnsi" w:cstheme="minorHAnsi"/>
          <w:sz w:val="22"/>
          <w:szCs w:val="22"/>
        </w:rPr>
        <w:t>Uhrazením smluvní pokuty nezaniká povinnost závadný stav odstranit.</w:t>
      </w:r>
    </w:p>
    <w:p w14:paraId="2ACF44A1" w14:textId="77777777" w:rsidR="001C245A" w:rsidRDefault="001C245A" w:rsidP="001C245A">
      <w:pPr>
        <w:pStyle w:val="Odstavecseseznamem"/>
        <w:rPr>
          <w:rFonts w:asciiTheme="minorHAnsi" w:hAnsiTheme="minorHAnsi" w:cstheme="minorHAnsi"/>
          <w:b/>
          <w:sz w:val="22"/>
          <w:szCs w:val="22"/>
        </w:rPr>
      </w:pPr>
    </w:p>
    <w:p w14:paraId="6C889D17" w14:textId="77777777" w:rsidR="001C245A" w:rsidRPr="003A1196" w:rsidRDefault="001C245A" w:rsidP="001C245A">
      <w:pPr>
        <w:pStyle w:val="Odstavecseseznamem"/>
        <w:numPr>
          <w:ilvl w:val="0"/>
          <w:numId w:val="2"/>
        </w:numPr>
        <w:jc w:val="center"/>
        <w:rPr>
          <w:rFonts w:asciiTheme="minorHAnsi" w:hAnsiTheme="minorHAnsi" w:cstheme="minorHAnsi"/>
          <w:b/>
          <w:sz w:val="22"/>
          <w:szCs w:val="22"/>
        </w:rPr>
      </w:pPr>
      <w:r w:rsidRPr="003A1196">
        <w:rPr>
          <w:rFonts w:asciiTheme="minorHAnsi" w:hAnsiTheme="minorHAnsi" w:cstheme="minorHAnsi"/>
          <w:b/>
          <w:sz w:val="22"/>
          <w:szCs w:val="22"/>
        </w:rPr>
        <w:t>Autorská práva</w:t>
      </w:r>
    </w:p>
    <w:p w14:paraId="4FFF7BEF" w14:textId="77777777" w:rsidR="00211FCB" w:rsidRPr="003A1196" w:rsidRDefault="00211FCB" w:rsidP="00211FCB">
      <w:pPr>
        <w:jc w:val="center"/>
        <w:rPr>
          <w:rFonts w:asciiTheme="minorHAnsi" w:hAnsiTheme="minorHAnsi" w:cstheme="minorHAnsi"/>
          <w:b/>
          <w:sz w:val="22"/>
          <w:szCs w:val="22"/>
        </w:rPr>
      </w:pPr>
    </w:p>
    <w:p w14:paraId="17424DFA" w14:textId="77777777" w:rsidR="00211FCB" w:rsidRPr="008C2D85" w:rsidRDefault="00211FCB" w:rsidP="00211FCB">
      <w:pPr>
        <w:pStyle w:val="Style12"/>
        <w:widowControl/>
        <w:numPr>
          <w:ilvl w:val="0"/>
          <w:numId w:val="10"/>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 xml:space="preserve">Pro případ, že by dílo nebo některá jeho část naplnila znaky autorského díla podle zákona č. 121/2000 Sb., o právu autorském, o právech souvisejících s právem autorským a o změně některých zákonů (autorský zákon), ve znění pozdějších předpisů, touto smlouvou poskytuje zhotovitel objednateli oprávnění k výkonu práva dílo užít ke všem způsobům užití známým v době </w:t>
      </w:r>
      <w:r w:rsidRPr="008C2D85">
        <w:rPr>
          <w:rFonts w:asciiTheme="minorHAnsi" w:hAnsiTheme="minorHAnsi" w:cstheme="minorHAnsi"/>
          <w:sz w:val="22"/>
          <w:szCs w:val="22"/>
        </w:rPr>
        <w:t>uzavření této smlouvy v rozsahu neomezeném, co se týká času, množství užití díla a územního rozsahu</w:t>
      </w:r>
      <w:r w:rsidR="00F0598E" w:rsidRPr="008C2D85">
        <w:rPr>
          <w:rFonts w:asciiTheme="minorHAnsi" w:hAnsiTheme="minorHAnsi" w:cstheme="minorHAnsi"/>
          <w:sz w:val="22"/>
          <w:szCs w:val="22"/>
        </w:rPr>
        <w:t xml:space="preserve"> </w:t>
      </w:r>
      <w:r w:rsidR="00F0598E" w:rsidRPr="006A2A04">
        <w:rPr>
          <w:rFonts w:asciiTheme="minorHAnsi" w:hAnsiTheme="minorHAnsi" w:cstheme="minorHAnsi"/>
          <w:sz w:val="22"/>
          <w:szCs w:val="22"/>
        </w:rPr>
        <w:t>díla a oprávnění upravit či jinak měnit dílo nebo dílo spojit s jiným dílem.</w:t>
      </w:r>
      <w:r w:rsidRPr="008C2D85">
        <w:rPr>
          <w:rFonts w:asciiTheme="minorHAnsi" w:hAnsiTheme="minorHAnsi" w:cstheme="minorHAnsi"/>
          <w:sz w:val="22"/>
          <w:szCs w:val="22"/>
        </w:rPr>
        <w:t xml:space="preserve"> V rámci dalších fází projektové přípravy je objednatel oprávněn dílo upravovat i nad rámec díla bez souhlasu zhotovitele.  </w:t>
      </w:r>
    </w:p>
    <w:p w14:paraId="65B6349A" w14:textId="77777777" w:rsidR="00211FCB" w:rsidRPr="003A1196" w:rsidRDefault="00211FCB" w:rsidP="00211FCB">
      <w:pPr>
        <w:pStyle w:val="Style12"/>
        <w:widowControl/>
        <w:numPr>
          <w:ilvl w:val="0"/>
          <w:numId w:val="10"/>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Zhotovitel tímto dává objednateli svolení ke zveřejnění díla nebo jakékoliv části díla ke všem formám zveřejnění, včetně propagace, pořizování či vystavování dvourozměrných i trojrozměrných nestavebních rozmnoženin a dalším formám užití a rovněž ke všem formám sdělování díla veřejnosti to vše jakýmkoli způsobem a v rozsahu bez jakýchkoli o</w:t>
      </w:r>
      <w:r w:rsidR="008E377D" w:rsidRPr="003A1196">
        <w:rPr>
          <w:rFonts w:asciiTheme="minorHAnsi" w:hAnsiTheme="minorHAnsi" w:cstheme="minorHAnsi"/>
          <w:sz w:val="22"/>
          <w:szCs w:val="22"/>
        </w:rPr>
        <w:t>mezení. Zhotovitel nebude vůči o</w:t>
      </w:r>
      <w:r w:rsidRPr="003A1196">
        <w:rPr>
          <w:rFonts w:asciiTheme="minorHAnsi" w:hAnsiTheme="minorHAnsi" w:cstheme="minorHAnsi"/>
          <w:sz w:val="22"/>
          <w:szCs w:val="22"/>
        </w:rPr>
        <w:t xml:space="preserve">bjednateli uplatňovat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když veškeré autorské poplatky a nároky třetích osob v souvislosti s užitím díla byly již součástí ceny díla.  </w:t>
      </w:r>
    </w:p>
    <w:p w14:paraId="1A0CEE69" w14:textId="77777777" w:rsidR="00F0598E" w:rsidRPr="003A1196" w:rsidRDefault="00F0598E" w:rsidP="00F0598E">
      <w:pPr>
        <w:pStyle w:val="Style12"/>
        <w:widowControl/>
        <w:numPr>
          <w:ilvl w:val="0"/>
          <w:numId w:val="10"/>
        </w:numPr>
        <w:spacing w:after="120" w:line="240" w:lineRule="auto"/>
        <w:rPr>
          <w:rFonts w:asciiTheme="minorHAnsi" w:hAnsiTheme="minorHAnsi" w:cstheme="minorHAnsi"/>
          <w:szCs w:val="22"/>
        </w:rPr>
      </w:pPr>
      <w:r w:rsidRPr="003A1196">
        <w:rPr>
          <w:rFonts w:asciiTheme="minorHAnsi" w:hAnsiTheme="minorHAnsi" w:cstheme="minorHAnsi"/>
          <w:sz w:val="22"/>
          <w:szCs w:val="22"/>
        </w:rPr>
        <w:t>Objednatel může svá oprávnění k dílu nebo jeho část postoupit třetí osobě a zhotovitel dává k takovému poskytnutí tímto svůj výslovný souhlas.</w:t>
      </w:r>
    </w:p>
    <w:p w14:paraId="7D22EC49" w14:textId="77777777" w:rsidR="00211FCB" w:rsidRPr="003A1196" w:rsidRDefault="00211FCB" w:rsidP="00211FCB">
      <w:pPr>
        <w:pStyle w:val="Style12"/>
        <w:widowControl/>
        <w:numPr>
          <w:ilvl w:val="0"/>
          <w:numId w:val="10"/>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 xml:space="preserve">Zhotovitel prohlašuje, že je oprávněn v uvedeném rozsahu licenci objednateli poskytnout. </w:t>
      </w:r>
    </w:p>
    <w:p w14:paraId="3FCFAAED" w14:textId="77777777" w:rsidR="00211FCB" w:rsidRPr="003A1196" w:rsidRDefault="00211FCB" w:rsidP="00211FCB">
      <w:pPr>
        <w:pStyle w:val="Style12"/>
        <w:widowControl/>
        <w:numPr>
          <w:ilvl w:val="0"/>
          <w:numId w:val="10"/>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 xml:space="preserve">Objednatel není povinen licenci využít. </w:t>
      </w:r>
    </w:p>
    <w:p w14:paraId="1CDD0A0F" w14:textId="77777777" w:rsidR="00211FCB" w:rsidRPr="003A1196" w:rsidRDefault="00211FCB" w:rsidP="00211FCB">
      <w:pPr>
        <w:pStyle w:val="Style12"/>
        <w:widowControl/>
        <w:numPr>
          <w:ilvl w:val="0"/>
          <w:numId w:val="10"/>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 xml:space="preserve">Smluvní strany se dohodly na tom, že odměna za poskytnutí licence je součástí ceny za dílo dohodnuté v této smlouvě. </w:t>
      </w:r>
    </w:p>
    <w:p w14:paraId="66D7B19F" w14:textId="77777777" w:rsidR="00211FCB" w:rsidRPr="003A1196" w:rsidRDefault="00211FCB" w:rsidP="00211FCB">
      <w:pPr>
        <w:pStyle w:val="Style12"/>
        <w:widowControl/>
        <w:numPr>
          <w:ilvl w:val="0"/>
          <w:numId w:val="10"/>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lastRenderedPageBreak/>
        <w:t xml:space="preserve">Zhotovitel není oprávněn dílo nebo jeho části, jsou-li předmětem duševního vlastnictví, poskytnout jiným osobám než objednateli. </w:t>
      </w:r>
    </w:p>
    <w:p w14:paraId="7BC6083C" w14:textId="77777777" w:rsidR="002B3207" w:rsidRPr="003A1196" w:rsidRDefault="002B3207" w:rsidP="00211FCB">
      <w:pPr>
        <w:jc w:val="center"/>
        <w:rPr>
          <w:rFonts w:asciiTheme="minorHAnsi" w:hAnsiTheme="minorHAnsi" w:cstheme="minorHAnsi"/>
          <w:b/>
          <w:sz w:val="22"/>
          <w:szCs w:val="22"/>
        </w:rPr>
      </w:pPr>
    </w:p>
    <w:p w14:paraId="7736E014" w14:textId="77777777" w:rsidR="008E377D" w:rsidRPr="003A1196" w:rsidRDefault="008E377D" w:rsidP="008E377D">
      <w:pPr>
        <w:pStyle w:val="Odstavecseseznamem"/>
        <w:numPr>
          <w:ilvl w:val="0"/>
          <w:numId w:val="2"/>
        </w:numPr>
        <w:jc w:val="center"/>
        <w:rPr>
          <w:rFonts w:ascii="Calibri" w:hAnsi="Calibri" w:cs="Arial"/>
          <w:b/>
          <w:bCs/>
          <w:sz w:val="22"/>
          <w:szCs w:val="22"/>
        </w:rPr>
      </w:pPr>
      <w:r w:rsidRPr="003A1196">
        <w:rPr>
          <w:rFonts w:ascii="Calibri" w:hAnsi="Calibri" w:cs="Arial"/>
          <w:b/>
          <w:bCs/>
          <w:sz w:val="22"/>
          <w:szCs w:val="22"/>
        </w:rPr>
        <w:t>Odstoupení od smlouvy</w:t>
      </w:r>
    </w:p>
    <w:p w14:paraId="0F3F49E4" w14:textId="77777777" w:rsidR="002B3207" w:rsidRPr="003A1196" w:rsidRDefault="002B3207" w:rsidP="002B3207">
      <w:pPr>
        <w:pStyle w:val="Odstavecseseznamem"/>
        <w:ind w:left="1080"/>
        <w:rPr>
          <w:rFonts w:ascii="Calibri" w:hAnsi="Calibri" w:cs="Arial"/>
          <w:b/>
          <w:bCs/>
          <w:sz w:val="22"/>
          <w:szCs w:val="22"/>
        </w:rPr>
      </w:pPr>
    </w:p>
    <w:p w14:paraId="0A027597" w14:textId="77777777" w:rsidR="003433CB" w:rsidRPr="003A1196" w:rsidRDefault="008E377D" w:rsidP="003433CB">
      <w:pPr>
        <w:pStyle w:val="Odstavecseseznamem"/>
        <w:numPr>
          <w:ilvl w:val="0"/>
          <w:numId w:val="26"/>
        </w:numPr>
        <w:spacing w:after="120"/>
        <w:ind w:left="426"/>
        <w:contextualSpacing w:val="0"/>
        <w:jc w:val="both"/>
        <w:rPr>
          <w:rFonts w:asciiTheme="minorHAnsi" w:hAnsiTheme="minorHAnsi" w:cstheme="minorHAnsi"/>
          <w:sz w:val="22"/>
          <w:szCs w:val="22"/>
        </w:rPr>
      </w:pPr>
      <w:r w:rsidRPr="003A1196">
        <w:rPr>
          <w:rFonts w:asciiTheme="minorHAnsi" w:hAnsiTheme="minorHAnsi" w:cstheme="minorHAnsi"/>
          <w:sz w:val="22"/>
          <w:szCs w:val="22"/>
        </w:rPr>
        <w:t>Tato smlouva zanikne splněním závazku dle ustanovení § 1908 zákona č. 89/2012 Sb., občanský zákoník,</w:t>
      </w:r>
      <w:r w:rsidR="00986140">
        <w:rPr>
          <w:rFonts w:asciiTheme="minorHAnsi" w:hAnsiTheme="minorHAnsi" w:cstheme="minorHAnsi"/>
          <w:sz w:val="22"/>
          <w:szCs w:val="22"/>
        </w:rPr>
        <w:t xml:space="preserve"> ve znění pozdějších předpisů</w:t>
      </w:r>
      <w:r w:rsidRPr="003A1196">
        <w:rPr>
          <w:rFonts w:asciiTheme="minorHAnsi" w:hAnsiTheme="minorHAnsi" w:cstheme="minorHAnsi"/>
          <w:sz w:val="22"/>
          <w:szCs w:val="22"/>
        </w:rPr>
        <w:t xml:space="preserve"> nebo před uplynutím lhůty plnění z důvodu porušení povinností smluvních stran odstoupením od smlouvy.</w:t>
      </w:r>
    </w:p>
    <w:p w14:paraId="1B65D974" w14:textId="77777777" w:rsidR="003433CB" w:rsidRPr="00FE4DEA" w:rsidRDefault="003433CB" w:rsidP="005A54C5">
      <w:pPr>
        <w:pStyle w:val="Odstavecseseznamem"/>
        <w:numPr>
          <w:ilvl w:val="0"/>
          <w:numId w:val="26"/>
        </w:numPr>
        <w:spacing w:after="120"/>
        <w:ind w:left="426"/>
        <w:contextualSpacing w:val="0"/>
        <w:jc w:val="both"/>
        <w:rPr>
          <w:rFonts w:asciiTheme="minorHAnsi" w:hAnsiTheme="minorHAnsi" w:cstheme="minorHAnsi"/>
          <w:sz w:val="22"/>
          <w:szCs w:val="22"/>
        </w:rPr>
      </w:pPr>
      <w:r w:rsidRPr="00FE4DEA">
        <w:rPr>
          <w:rFonts w:asciiTheme="minorHAnsi" w:hAnsiTheme="minorHAnsi" w:cstheme="minorHAnsi"/>
          <w:sz w:val="22"/>
          <w:szCs w:val="22"/>
        </w:rPr>
        <w:t xml:space="preserve">Smluvní strany jsou oprávněny odstoupit </w:t>
      </w:r>
      <w:r w:rsidRPr="003A1196">
        <w:rPr>
          <w:rFonts w:asciiTheme="minorHAnsi" w:hAnsiTheme="minorHAnsi" w:cstheme="minorHAnsi"/>
          <w:sz w:val="22"/>
          <w:szCs w:val="22"/>
        </w:rPr>
        <w:t xml:space="preserve">od smlouvy či od její části </w:t>
      </w:r>
      <w:r w:rsidRPr="00FE4DEA">
        <w:rPr>
          <w:rFonts w:asciiTheme="minorHAnsi" w:hAnsiTheme="minorHAnsi" w:cstheme="minorHAnsi"/>
          <w:sz w:val="22"/>
          <w:szCs w:val="22"/>
        </w:rPr>
        <w:t>v případě podstatného porušen</w:t>
      </w:r>
      <w:r w:rsidR="002B3207" w:rsidRPr="00FE4DEA">
        <w:rPr>
          <w:rFonts w:asciiTheme="minorHAnsi" w:hAnsiTheme="minorHAnsi" w:cstheme="minorHAnsi"/>
          <w:sz w:val="22"/>
          <w:szCs w:val="22"/>
        </w:rPr>
        <w:t>í smlouvy. Podstatným porušením</w:t>
      </w:r>
      <w:r w:rsidRPr="00FE4DEA">
        <w:rPr>
          <w:rFonts w:asciiTheme="minorHAnsi" w:hAnsiTheme="minorHAnsi" w:cstheme="minorHAnsi"/>
          <w:sz w:val="22"/>
          <w:szCs w:val="22"/>
        </w:rPr>
        <w:t xml:space="preserve"> smlouvy se rozumí:</w:t>
      </w:r>
    </w:p>
    <w:p w14:paraId="2D540870" w14:textId="77777777" w:rsidR="002B3207" w:rsidRPr="003A1196" w:rsidRDefault="002B3207" w:rsidP="00FE4DEA">
      <w:pPr>
        <w:ind w:left="425"/>
        <w:jc w:val="both"/>
        <w:rPr>
          <w:rFonts w:asciiTheme="minorHAnsi" w:hAnsiTheme="minorHAnsi" w:cstheme="minorHAnsi"/>
          <w:sz w:val="22"/>
          <w:szCs w:val="22"/>
        </w:rPr>
      </w:pPr>
      <w:r w:rsidRPr="003A1196">
        <w:rPr>
          <w:rFonts w:asciiTheme="minorHAnsi" w:hAnsiTheme="minorHAnsi" w:cstheme="minorHAnsi"/>
          <w:sz w:val="22"/>
          <w:szCs w:val="22"/>
        </w:rPr>
        <w:t xml:space="preserve">- </w:t>
      </w:r>
      <w:r w:rsidR="008E377D" w:rsidRPr="003A1196">
        <w:rPr>
          <w:rFonts w:asciiTheme="minorHAnsi" w:hAnsiTheme="minorHAnsi" w:cstheme="minorHAnsi"/>
          <w:sz w:val="22"/>
          <w:szCs w:val="22"/>
        </w:rPr>
        <w:t xml:space="preserve"> </w:t>
      </w:r>
      <w:r w:rsidR="00AE406E">
        <w:rPr>
          <w:rFonts w:asciiTheme="minorHAnsi" w:hAnsiTheme="minorHAnsi" w:cstheme="minorHAnsi"/>
          <w:sz w:val="22"/>
          <w:szCs w:val="22"/>
        </w:rPr>
        <w:t xml:space="preserve">  </w:t>
      </w:r>
      <w:r w:rsidR="008E377D" w:rsidRPr="003A1196">
        <w:rPr>
          <w:rFonts w:asciiTheme="minorHAnsi" w:hAnsiTheme="minorHAnsi" w:cstheme="minorHAnsi"/>
          <w:sz w:val="22"/>
          <w:szCs w:val="22"/>
        </w:rPr>
        <w:t>prodlení s předáním díla nebo jeho části delší</w:t>
      </w:r>
      <w:r w:rsidRPr="003A1196">
        <w:rPr>
          <w:rFonts w:asciiTheme="minorHAnsi" w:hAnsiTheme="minorHAnsi" w:cstheme="minorHAnsi"/>
          <w:sz w:val="22"/>
          <w:szCs w:val="22"/>
        </w:rPr>
        <w:t>m</w:t>
      </w:r>
      <w:r w:rsidR="008E377D" w:rsidRPr="003A1196">
        <w:rPr>
          <w:rFonts w:asciiTheme="minorHAnsi" w:hAnsiTheme="minorHAnsi" w:cstheme="minorHAnsi"/>
          <w:sz w:val="22"/>
          <w:szCs w:val="22"/>
        </w:rPr>
        <w:t xml:space="preserve"> než 30 kalendářních dnů</w:t>
      </w:r>
      <w:r w:rsidRPr="00FE4DEA">
        <w:rPr>
          <w:rFonts w:asciiTheme="minorHAnsi" w:hAnsiTheme="minorHAnsi" w:cstheme="minorHAnsi"/>
          <w:sz w:val="22"/>
          <w:szCs w:val="22"/>
        </w:rPr>
        <w:t>,</w:t>
      </w:r>
    </w:p>
    <w:p w14:paraId="0BD48D9A" w14:textId="77777777" w:rsidR="006A03B3" w:rsidRPr="00FE4DEA" w:rsidRDefault="002B3207" w:rsidP="00FE4DEA">
      <w:pPr>
        <w:ind w:left="425"/>
        <w:jc w:val="both"/>
        <w:rPr>
          <w:rFonts w:asciiTheme="minorHAnsi" w:hAnsiTheme="minorHAnsi" w:cstheme="minorHAnsi"/>
          <w:sz w:val="22"/>
          <w:szCs w:val="22"/>
        </w:rPr>
      </w:pPr>
      <w:r w:rsidRPr="003A1196">
        <w:rPr>
          <w:rFonts w:asciiTheme="minorHAnsi" w:hAnsiTheme="minorHAnsi" w:cstheme="minorHAnsi"/>
          <w:sz w:val="22"/>
          <w:szCs w:val="22"/>
        </w:rPr>
        <w:t xml:space="preserve">- </w:t>
      </w:r>
      <w:r w:rsidRPr="003A1196">
        <w:rPr>
          <w:rFonts w:asciiTheme="minorHAnsi" w:hAnsiTheme="minorHAnsi" w:cstheme="minorHAnsi"/>
          <w:sz w:val="22"/>
          <w:szCs w:val="22"/>
        </w:rPr>
        <w:tab/>
      </w:r>
      <w:r w:rsidR="008E377D" w:rsidRPr="003A1196">
        <w:rPr>
          <w:rFonts w:asciiTheme="minorHAnsi" w:hAnsiTheme="minorHAnsi" w:cstheme="minorHAnsi"/>
          <w:sz w:val="22"/>
          <w:szCs w:val="22"/>
        </w:rPr>
        <w:t>nerespektování pokynů objednatele</w:t>
      </w:r>
      <w:r w:rsidRPr="00FE4DEA">
        <w:rPr>
          <w:rFonts w:asciiTheme="minorHAnsi" w:hAnsiTheme="minorHAnsi" w:cstheme="minorHAnsi"/>
          <w:sz w:val="22"/>
          <w:szCs w:val="22"/>
        </w:rPr>
        <w:t>,</w:t>
      </w:r>
    </w:p>
    <w:p w14:paraId="74490969" w14:textId="77777777" w:rsidR="003433CB" w:rsidRPr="003A1196" w:rsidRDefault="002B3207" w:rsidP="00FE4DEA">
      <w:pPr>
        <w:ind w:left="425"/>
        <w:jc w:val="both"/>
        <w:rPr>
          <w:rFonts w:asciiTheme="minorHAnsi" w:hAnsiTheme="minorHAnsi" w:cstheme="minorHAnsi"/>
          <w:sz w:val="22"/>
          <w:szCs w:val="22"/>
        </w:rPr>
      </w:pPr>
      <w:r w:rsidRPr="003A1196">
        <w:rPr>
          <w:rFonts w:asciiTheme="minorHAnsi" w:hAnsiTheme="minorHAnsi" w:cstheme="minorHAnsi"/>
          <w:sz w:val="22"/>
          <w:szCs w:val="22"/>
        </w:rPr>
        <w:t xml:space="preserve">- </w:t>
      </w:r>
      <w:r w:rsidRPr="003A1196">
        <w:rPr>
          <w:rFonts w:asciiTheme="minorHAnsi" w:hAnsiTheme="minorHAnsi" w:cstheme="minorHAnsi"/>
          <w:sz w:val="22"/>
          <w:szCs w:val="22"/>
        </w:rPr>
        <w:tab/>
      </w:r>
      <w:r w:rsidR="003433CB" w:rsidRPr="003A1196">
        <w:rPr>
          <w:rFonts w:asciiTheme="minorHAnsi" w:hAnsiTheme="minorHAnsi" w:cstheme="minorHAnsi"/>
          <w:sz w:val="22"/>
          <w:szCs w:val="22"/>
        </w:rPr>
        <w:t xml:space="preserve">provádění díla </w:t>
      </w:r>
      <w:r w:rsidR="008E377D" w:rsidRPr="003A1196">
        <w:rPr>
          <w:rFonts w:asciiTheme="minorHAnsi" w:hAnsiTheme="minorHAnsi" w:cstheme="minorHAnsi"/>
          <w:sz w:val="22"/>
          <w:szCs w:val="22"/>
        </w:rPr>
        <w:t>osobami, které nesplňují požadovanou kvalifikaci</w:t>
      </w:r>
      <w:r w:rsidRPr="00FE4DEA">
        <w:rPr>
          <w:rFonts w:asciiTheme="minorHAnsi" w:hAnsiTheme="minorHAnsi" w:cstheme="minorHAnsi"/>
          <w:sz w:val="22"/>
          <w:szCs w:val="22"/>
        </w:rPr>
        <w:t>,</w:t>
      </w:r>
      <w:r w:rsidR="008E377D" w:rsidRPr="003A1196">
        <w:rPr>
          <w:rFonts w:asciiTheme="minorHAnsi" w:hAnsiTheme="minorHAnsi" w:cstheme="minorHAnsi"/>
          <w:sz w:val="22"/>
          <w:szCs w:val="22"/>
        </w:rPr>
        <w:t xml:space="preserve"> </w:t>
      </w:r>
    </w:p>
    <w:p w14:paraId="30FAF163" w14:textId="77777777" w:rsidR="00461BA8" w:rsidRPr="003A1196" w:rsidRDefault="00FE4DEA" w:rsidP="00FE4DEA">
      <w:pPr>
        <w:ind w:left="42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3433CB" w:rsidRPr="003A1196">
        <w:rPr>
          <w:rFonts w:asciiTheme="minorHAnsi" w:hAnsiTheme="minorHAnsi" w:cstheme="minorHAnsi"/>
          <w:sz w:val="22"/>
          <w:szCs w:val="22"/>
        </w:rPr>
        <w:t>prodlení objednatele s uhrazením faktury delší</w:t>
      </w:r>
      <w:r w:rsidR="002B3207" w:rsidRPr="003A1196">
        <w:rPr>
          <w:rFonts w:asciiTheme="minorHAnsi" w:hAnsiTheme="minorHAnsi" w:cstheme="minorHAnsi"/>
          <w:sz w:val="22"/>
          <w:szCs w:val="22"/>
        </w:rPr>
        <w:t>m</w:t>
      </w:r>
      <w:r w:rsidR="003433CB" w:rsidRPr="003A1196">
        <w:rPr>
          <w:rFonts w:asciiTheme="minorHAnsi" w:hAnsiTheme="minorHAnsi" w:cstheme="minorHAnsi"/>
          <w:sz w:val="22"/>
          <w:szCs w:val="22"/>
        </w:rPr>
        <w:t xml:space="preserve"> než 30 kalendářních dnů</w:t>
      </w:r>
      <w:r w:rsidR="00461BA8" w:rsidRPr="003A1196">
        <w:rPr>
          <w:rFonts w:asciiTheme="minorHAnsi" w:hAnsiTheme="minorHAnsi" w:cstheme="minorHAnsi"/>
          <w:sz w:val="22"/>
          <w:szCs w:val="22"/>
        </w:rPr>
        <w:t>,</w:t>
      </w:r>
    </w:p>
    <w:p w14:paraId="260B40B4" w14:textId="77777777" w:rsidR="008E377D" w:rsidRPr="003A1196" w:rsidRDefault="00FE4DEA" w:rsidP="00FE4DEA">
      <w:pPr>
        <w:ind w:left="425"/>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461BA8" w:rsidRPr="003A1196">
        <w:rPr>
          <w:rFonts w:asciiTheme="minorHAnsi" w:hAnsiTheme="minorHAnsi" w:cstheme="minorHAnsi"/>
          <w:sz w:val="22"/>
          <w:szCs w:val="22"/>
        </w:rPr>
        <w:t>pokud se zhotovitel dostane do úpadku nebo do likvidace</w:t>
      </w:r>
      <w:r w:rsidR="002B3207" w:rsidRPr="003A1196">
        <w:rPr>
          <w:rFonts w:asciiTheme="minorHAnsi" w:hAnsiTheme="minorHAnsi" w:cstheme="minorHAnsi"/>
          <w:sz w:val="22"/>
          <w:szCs w:val="22"/>
        </w:rPr>
        <w:t>.</w:t>
      </w:r>
    </w:p>
    <w:p w14:paraId="18BDF5C9" w14:textId="77777777" w:rsidR="008E377D" w:rsidRPr="003A1196" w:rsidRDefault="008E377D" w:rsidP="001820AE">
      <w:pPr>
        <w:pStyle w:val="Odstavecseseznamem"/>
        <w:numPr>
          <w:ilvl w:val="0"/>
          <w:numId w:val="26"/>
        </w:numPr>
        <w:spacing w:before="120" w:after="120"/>
        <w:ind w:left="425" w:hanging="357"/>
        <w:contextualSpacing w:val="0"/>
        <w:jc w:val="both"/>
        <w:rPr>
          <w:rFonts w:asciiTheme="minorHAnsi" w:hAnsiTheme="minorHAnsi" w:cstheme="minorHAnsi"/>
          <w:sz w:val="22"/>
          <w:szCs w:val="22"/>
        </w:rPr>
      </w:pPr>
      <w:r w:rsidRPr="003A1196">
        <w:rPr>
          <w:rFonts w:asciiTheme="minorHAnsi" w:hAnsiTheme="minorHAnsi" w:cstheme="minorHAnsi"/>
          <w:sz w:val="22"/>
          <w:szCs w:val="22"/>
        </w:rPr>
        <w:t>Stanoví-li strana oprávněná pro dodatečné plnění lhůtu, vzniká jí právo odstoupit od smlouvy</w:t>
      </w:r>
      <w:r w:rsidR="00D13B47" w:rsidRPr="003A1196">
        <w:rPr>
          <w:rFonts w:asciiTheme="minorHAnsi" w:hAnsiTheme="minorHAnsi" w:cstheme="minorHAnsi"/>
          <w:sz w:val="22"/>
          <w:szCs w:val="22"/>
        </w:rPr>
        <w:t xml:space="preserve"> či od její části</w:t>
      </w:r>
      <w:r w:rsidRPr="003A1196">
        <w:rPr>
          <w:rFonts w:asciiTheme="minorHAnsi" w:hAnsiTheme="minorHAnsi" w:cstheme="minorHAnsi"/>
          <w:sz w:val="22"/>
          <w:szCs w:val="22"/>
        </w:rPr>
        <w:t xml:space="preserve">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A8AE2EE" w14:textId="77777777" w:rsidR="008E377D" w:rsidRPr="003A1196" w:rsidRDefault="008E377D" w:rsidP="008E377D">
      <w:pPr>
        <w:pStyle w:val="Odstavecseseznamem"/>
        <w:numPr>
          <w:ilvl w:val="0"/>
          <w:numId w:val="26"/>
        </w:numPr>
        <w:spacing w:after="120"/>
        <w:ind w:left="426"/>
        <w:contextualSpacing w:val="0"/>
        <w:jc w:val="both"/>
        <w:rPr>
          <w:rFonts w:asciiTheme="minorHAnsi" w:hAnsiTheme="minorHAnsi" w:cstheme="minorHAnsi"/>
          <w:sz w:val="22"/>
          <w:szCs w:val="22"/>
        </w:rPr>
      </w:pPr>
      <w:r w:rsidRPr="003A1196">
        <w:rPr>
          <w:rFonts w:asciiTheme="minorHAnsi" w:hAnsiTheme="minorHAnsi" w:cstheme="minorHAnsi"/>
          <w:sz w:val="22"/>
          <w:szCs w:val="22"/>
        </w:rPr>
        <w:t>Důsledky odstoupení od smlouvy či od její části:</w:t>
      </w:r>
    </w:p>
    <w:p w14:paraId="4D30A62B" w14:textId="77777777" w:rsidR="008E377D" w:rsidRPr="003A1196" w:rsidRDefault="008E377D" w:rsidP="001820AE">
      <w:pPr>
        <w:ind w:left="425"/>
        <w:jc w:val="both"/>
        <w:rPr>
          <w:rFonts w:asciiTheme="minorHAnsi" w:hAnsiTheme="minorHAnsi" w:cstheme="minorHAnsi"/>
          <w:sz w:val="22"/>
          <w:szCs w:val="22"/>
        </w:rPr>
      </w:pPr>
      <w:r w:rsidRPr="003A1196">
        <w:rPr>
          <w:rFonts w:asciiTheme="minorHAnsi" w:hAnsiTheme="minorHAnsi" w:cstheme="minorHAnsi"/>
          <w:sz w:val="22"/>
          <w:szCs w:val="22"/>
        </w:rPr>
        <w:t xml:space="preserve">- odstoupením od smlouvy, tj. doručením projevu vůle o odstoupení druhému účastníkovi, smlouva či její část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5E639410" w14:textId="77777777" w:rsidR="008E377D" w:rsidRPr="003A1196" w:rsidRDefault="008E377D" w:rsidP="008E377D">
      <w:pPr>
        <w:spacing w:after="120"/>
        <w:ind w:left="426"/>
        <w:jc w:val="both"/>
        <w:rPr>
          <w:rFonts w:asciiTheme="minorHAnsi" w:hAnsiTheme="minorHAnsi" w:cstheme="minorHAnsi"/>
          <w:sz w:val="22"/>
          <w:szCs w:val="22"/>
        </w:rPr>
      </w:pPr>
      <w:r w:rsidRPr="003A1196">
        <w:rPr>
          <w:rFonts w:asciiTheme="minorHAnsi" w:hAnsiTheme="minorHAnsi" w:cstheme="minorHAnsi"/>
          <w:sz w:val="22"/>
          <w:szCs w:val="22"/>
        </w:rPr>
        <w:t>- zhotovitelovy závazky za jakost prací, odstraňování vad a nedodělků jím provedených, platí i po jakémkoli odstoupení od smlouvy, pro část díla, kterou zhotovitel do takového odstoupení realizoval.</w:t>
      </w:r>
    </w:p>
    <w:p w14:paraId="2D341EDA" w14:textId="77777777" w:rsidR="008E377D" w:rsidRPr="003A1196" w:rsidRDefault="008E377D" w:rsidP="008E377D">
      <w:pPr>
        <w:pStyle w:val="Odstavecseseznamem"/>
        <w:numPr>
          <w:ilvl w:val="0"/>
          <w:numId w:val="26"/>
        </w:numPr>
        <w:spacing w:after="120"/>
        <w:ind w:left="426"/>
        <w:contextualSpacing w:val="0"/>
        <w:jc w:val="both"/>
        <w:rPr>
          <w:rFonts w:asciiTheme="minorHAnsi" w:hAnsiTheme="minorHAnsi" w:cstheme="minorHAnsi"/>
          <w:sz w:val="22"/>
          <w:szCs w:val="22"/>
        </w:rPr>
      </w:pPr>
      <w:r w:rsidRPr="003A1196">
        <w:rPr>
          <w:rFonts w:asciiTheme="minorHAnsi" w:hAnsiTheme="minorHAnsi" w:cstheme="minorHAnsi"/>
          <w:sz w:val="22"/>
          <w:szCs w:val="22"/>
        </w:rPr>
        <w:t xml:space="preserve">Odstoupí-li některá ze stran od této smlouvy na základě ujednání z této smlouvy vyplývajících, smluvní strany vypořádají své závazky z předmětné smlouvy do 30 dnů od odstoupení od smlouvy, přičemž budou vycházet </w:t>
      </w:r>
      <w:r w:rsidR="00887F0F" w:rsidRPr="003A1196">
        <w:rPr>
          <w:rFonts w:asciiTheme="minorHAnsi" w:hAnsiTheme="minorHAnsi" w:cstheme="minorHAnsi"/>
          <w:sz w:val="22"/>
          <w:szCs w:val="22"/>
        </w:rPr>
        <w:t xml:space="preserve">z </w:t>
      </w:r>
      <w:r w:rsidRPr="003A1196">
        <w:rPr>
          <w:rFonts w:asciiTheme="minorHAnsi" w:hAnsiTheme="minorHAnsi" w:cstheme="minorHAnsi"/>
          <w:sz w:val="22"/>
          <w:szCs w:val="22"/>
        </w:rPr>
        <w:t>cen vyplývajících z této smlouvy.</w:t>
      </w:r>
    </w:p>
    <w:p w14:paraId="43906065" w14:textId="77777777" w:rsidR="008E377D" w:rsidRPr="003A1196" w:rsidRDefault="008E377D" w:rsidP="001820AE">
      <w:pPr>
        <w:rPr>
          <w:rFonts w:asciiTheme="minorHAnsi" w:hAnsiTheme="minorHAnsi" w:cstheme="minorHAnsi"/>
          <w:b/>
          <w:sz w:val="22"/>
          <w:szCs w:val="22"/>
        </w:rPr>
      </w:pPr>
    </w:p>
    <w:p w14:paraId="14CEDC4F" w14:textId="77777777" w:rsidR="001C245A" w:rsidRPr="003A1196" w:rsidRDefault="001C245A" w:rsidP="001C245A">
      <w:pPr>
        <w:pStyle w:val="Odstavecseseznamem"/>
        <w:numPr>
          <w:ilvl w:val="0"/>
          <w:numId w:val="2"/>
        </w:numPr>
        <w:jc w:val="center"/>
        <w:rPr>
          <w:rFonts w:asciiTheme="minorHAnsi" w:hAnsiTheme="minorHAnsi" w:cstheme="minorHAnsi"/>
          <w:b/>
          <w:sz w:val="22"/>
          <w:szCs w:val="22"/>
        </w:rPr>
      </w:pPr>
      <w:r w:rsidRPr="003A1196">
        <w:rPr>
          <w:rFonts w:asciiTheme="minorHAnsi" w:hAnsiTheme="minorHAnsi" w:cstheme="minorHAnsi"/>
          <w:b/>
          <w:sz w:val="22"/>
          <w:szCs w:val="22"/>
        </w:rPr>
        <w:t>Závěrečná ustanovení</w:t>
      </w:r>
    </w:p>
    <w:p w14:paraId="5EE67F77" w14:textId="77777777" w:rsidR="00211FCB" w:rsidRPr="003A1196" w:rsidRDefault="00211FCB" w:rsidP="001820AE">
      <w:pPr>
        <w:rPr>
          <w:rFonts w:asciiTheme="minorHAnsi" w:hAnsiTheme="minorHAnsi" w:cstheme="minorHAnsi"/>
          <w:b/>
          <w:sz w:val="22"/>
          <w:szCs w:val="22"/>
        </w:rPr>
      </w:pPr>
    </w:p>
    <w:p w14:paraId="4BB4DDFC" w14:textId="77777777" w:rsidR="00211FCB" w:rsidRPr="003A1196" w:rsidRDefault="00211FCB" w:rsidP="00211FCB">
      <w:pPr>
        <w:numPr>
          <w:ilvl w:val="0"/>
          <w:numId w:val="11"/>
        </w:numPr>
        <w:spacing w:after="120"/>
        <w:jc w:val="both"/>
        <w:rPr>
          <w:rFonts w:asciiTheme="minorHAnsi" w:hAnsiTheme="minorHAnsi" w:cstheme="minorHAnsi"/>
          <w:sz w:val="22"/>
          <w:szCs w:val="22"/>
        </w:rPr>
      </w:pPr>
      <w:r w:rsidRPr="003A1196">
        <w:rPr>
          <w:rFonts w:asciiTheme="minorHAnsi" w:hAnsiTheme="minorHAnsi" w:cstheme="minorHAnsi"/>
          <w:sz w:val="22"/>
          <w:szCs w:val="22"/>
        </w:rPr>
        <w:t>Tato smlouva může být měněna či doplňována pouze po vzájemné dohodě smluvních stran. Veškeré změny či dodatky k této smlouvě musí mít písemnou formu, jinak jsou neplatné.</w:t>
      </w:r>
    </w:p>
    <w:p w14:paraId="74B4D9A5" w14:textId="77777777" w:rsidR="00211FCB" w:rsidRPr="003A1196" w:rsidRDefault="00211FCB" w:rsidP="00211FCB">
      <w:pPr>
        <w:pStyle w:val="Style12"/>
        <w:widowControl/>
        <w:numPr>
          <w:ilvl w:val="0"/>
          <w:numId w:val="11"/>
        </w:numPr>
        <w:spacing w:after="120" w:line="240" w:lineRule="auto"/>
        <w:rPr>
          <w:rFonts w:asciiTheme="minorHAnsi" w:hAnsiTheme="minorHAnsi" w:cstheme="minorHAnsi"/>
          <w:sz w:val="22"/>
          <w:szCs w:val="22"/>
        </w:rPr>
      </w:pPr>
      <w:r w:rsidRPr="003A1196">
        <w:rPr>
          <w:rFonts w:asciiTheme="minorHAnsi" w:hAnsiTheme="minorHAnsi" w:cstheme="minorHAnsi"/>
          <w:bCs/>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590E8B9F" w14:textId="77777777" w:rsidR="00211FCB" w:rsidRPr="003A1196" w:rsidRDefault="00211FCB" w:rsidP="00211FCB">
      <w:pPr>
        <w:pStyle w:val="Style12"/>
        <w:widowControl/>
        <w:numPr>
          <w:ilvl w:val="0"/>
          <w:numId w:val="11"/>
        </w:numPr>
        <w:spacing w:after="120" w:line="240" w:lineRule="auto"/>
        <w:rPr>
          <w:rFonts w:asciiTheme="minorHAnsi" w:hAnsiTheme="minorHAnsi" w:cstheme="minorHAnsi"/>
          <w:sz w:val="22"/>
          <w:szCs w:val="22"/>
        </w:rPr>
      </w:pPr>
      <w:r w:rsidRPr="003A1196">
        <w:rPr>
          <w:rFonts w:asciiTheme="minorHAnsi" w:hAnsiTheme="minorHAnsi" w:cstheme="minorHAnsi"/>
          <w:bCs/>
          <w:sz w:val="22"/>
          <w:szCs w:val="22"/>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w:t>
      </w:r>
      <w:r w:rsidRPr="003A1196">
        <w:rPr>
          <w:rFonts w:asciiTheme="minorHAnsi" w:hAnsiTheme="minorHAnsi" w:cstheme="minorHAnsi"/>
          <w:bCs/>
          <w:sz w:val="22"/>
          <w:szCs w:val="22"/>
        </w:rPr>
        <w:lastRenderedPageBreak/>
        <w:t>pozdějších předpisů, či podle zákona č. 280/2009 Sb., daňového řádu, ve znění pozdějších předpisů.</w:t>
      </w:r>
    </w:p>
    <w:p w14:paraId="1E0F3632" w14:textId="77777777" w:rsidR="00211FCB" w:rsidRPr="003A1196" w:rsidRDefault="00211FCB" w:rsidP="00211FCB">
      <w:pPr>
        <w:pStyle w:val="Style12"/>
        <w:widowControl/>
        <w:numPr>
          <w:ilvl w:val="0"/>
          <w:numId w:val="11"/>
        </w:numPr>
        <w:spacing w:after="120" w:line="240" w:lineRule="auto"/>
        <w:rPr>
          <w:rFonts w:asciiTheme="minorHAnsi" w:hAnsiTheme="minorHAnsi" w:cstheme="minorHAnsi"/>
          <w:sz w:val="22"/>
          <w:szCs w:val="22"/>
        </w:rPr>
      </w:pPr>
      <w:r w:rsidRPr="003A1196">
        <w:rPr>
          <w:rFonts w:asciiTheme="minorHAnsi" w:hAnsiTheme="minorHAnsi" w:cstheme="minorHAnsi"/>
          <w:bCs/>
          <w:sz w:val="22"/>
          <w:szCs w:val="22"/>
        </w:rPr>
        <w:t xml:space="preserve">Případné uvedení nepravdivých nebo zkreslených údajů v rámci prohlášení dle bodu </w:t>
      </w:r>
      <w:r w:rsidR="00461BA8" w:rsidRPr="003A1196">
        <w:rPr>
          <w:rFonts w:asciiTheme="minorHAnsi" w:hAnsiTheme="minorHAnsi" w:cstheme="minorHAnsi"/>
          <w:bCs/>
          <w:sz w:val="22"/>
          <w:szCs w:val="22"/>
        </w:rPr>
        <w:t>2</w:t>
      </w:r>
      <w:r w:rsidRPr="003A1196">
        <w:rPr>
          <w:rFonts w:asciiTheme="minorHAnsi" w:hAnsiTheme="minorHAnsi" w:cstheme="minorHAnsi"/>
          <w:bCs/>
          <w:sz w:val="22"/>
          <w:szCs w:val="22"/>
        </w:rPr>
        <w:t xml:space="preserve"> nebo </w:t>
      </w:r>
      <w:r w:rsidR="00461BA8" w:rsidRPr="003A1196">
        <w:rPr>
          <w:rFonts w:asciiTheme="minorHAnsi" w:hAnsiTheme="minorHAnsi" w:cstheme="minorHAnsi"/>
          <w:bCs/>
          <w:sz w:val="22"/>
          <w:szCs w:val="22"/>
        </w:rPr>
        <w:t>3</w:t>
      </w:r>
      <w:r w:rsidRPr="003A1196">
        <w:rPr>
          <w:rFonts w:asciiTheme="minorHAnsi" w:hAnsiTheme="minorHAnsi" w:cstheme="minorHAnsi"/>
          <w:bCs/>
          <w:sz w:val="22"/>
          <w:szCs w:val="22"/>
        </w:rPr>
        <w:t xml:space="preserve"> tohoto článku smlouvy se považuje za podstatné porušení smlouvy, jež opravňuje objednatele k okamžitému odstoupení od této smlouvy.</w:t>
      </w:r>
    </w:p>
    <w:p w14:paraId="489ED110" w14:textId="77777777" w:rsidR="00461BA8" w:rsidRPr="003A1196" w:rsidRDefault="00461BA8" w:rsidP="00461BA8">
      <w:pPr>
        <w:numPr>
          <w:ilvl w:val="0"/>
          <w:numId w:val="11"/>
        </w:numPr>
        <w:spacing w:after="120"/>
        <w:jc w:val="both"/>
        <w:rPr>
          <w:rFonts w:asciiTheme="minorHAnsi" w:hAnsiTheme="minorHAnsi" w:cstheme="minorHAnsi"/>
          <w:sz w:val="22"/>
          <w:szCs w:val="22"/>
        </w:rPr>
      </w:pPr>
      <w:r w:rsidRPr="003A1196">
        <w:rPr>
          <w:rFonts w:asciiTheme="minorHAnsi" w:hAnsiTheme="minorHAnsi" w:cstheme="minorHAnsi"/>
          <w:sz w:val="22"/>
          <w:szCs w:val="22"/>
        </w:rPr>
        <w:t>Smlouva nabývá platnosti dnem podpisu smlouvy oběma smluvními stranami. Smlouva nabývá účinnosti zveřejněním v informačním systému veřejné správy – Registru smluv.</w:t>
      </w:r>
    </w:p>
    <w:p w14:paraId="0FC735CC" w14:textId="77777777" w:rsidR="00211FCB" w:rsidRPr="003A1196" w:rsidRDefault="00211FCB" w:rsidP="001820AE">
      <w:pPr>
        <w:pStyle w:val="Style12"/>
        <w:widowControl/>
        <w:numPr>
          <w:ilvl w:val="0"/>
          <w:numId w:val="11"/>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smluvní strany dobrovolně a na dobu neurčitou.</w:t>
      </w:r>
    </w:p>
    <w:p w14:paraId="6867848F" w14:textId="77777777" w:rsidR="00A36D6E" w:rsidRPr="003A1196" w:rsidRDefault="00A36D6E" w:rsidP="00A36D6E">
      <w:pPr>
        <w:pStyle w:val="Style12"/>
        <w:widowControl/>
        <w:numPr>
          <w:ilvl w:val="0"/>
          <w:numId w:val="11"/>
        </w:numPr>
        <w:spacing w:after="120" w:line="240" w:lineRule="auto"/>
        <w:rPr>
          <w:rFonts w:ascii="Calibri" w:hAnsi="Calibri"/>
          <w:sz w:val="22"/>
          <w:szCs w:val="22"/>
        </w:rPr>
      </w:pPr>
      <w:r w:rsidRPr="003A1196">
        <w:rPr>
          <w:rFonts w:ascii="Calibri" w:hAnsi="Calibri"/>
          <w:sz w:val="22"/>
          <w:szCs w:val="22"/>
        </w:rPr>
        <w:t xml:space="preserve">Zhotovitel si je vědom skutečnosti, že objednatel má zájem o plnění předmětu této smlouvy dle zásad odpovědného zadávání veřejných zakázek. Zhotovitel se proto výslovně zavazuje při realizaci této smlouvy dodržovat vůči všem osobám, které se na plnění díla podílejí (a bez ohledu na to, zda budou činnosti prováděny zhotovitelem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 V oblasti environmentálního </w:t>
      </w:r>
      <w:r w:rsidR="009C67BE">
        <w:rPr>
          <w:rFonts w:ascii="Calibri" w:hAnsi="Calibri"/>
          <w:sz w:val="22"/>
          <w:szCs w:val="22"/>
        </w:rPr>
        <w:t>odpovědného</w:t>
      </w:r>
      <w:r w:rsidR="009C67BE" w:rsidRPr="003A1196">
        <w:rPr>
          <w:rFonts w:ascii="Calibri" w:hAnsi="Calibri"/>
          <w:sz w:val="22"/>
          <w:szCs w:val="22"/>
        </w:rPr>
        <w:t xml:space="preserve"> </w:t>
      </w:r>
      <w:r w:rsidRPr="003A1196">
        <w:rPr>
          <w:rFonts w:ascii="Calibri" w:hAnsi="Calibri"/>
          <w:sz w:val="22"/>
          <w:szCs w:val="22"/>
        </w:rPr>
        <w:t xml:space="preserve">zadávání se </w:t>
      </w:r>
      <w:r w:rsidR="009C67BE">
        <w:rPr>
          <w:rFonts w:ascii="Calibri" w:hAnsi="Calibri"/>
          <w:sz w:val="22"/>
          <w:szCs w:val="22"/>
        </w:rPr>
        <w:t>zhotovitel</w:t>
      </w:r>
      <w:r w:rsidR="009C67BE" w:rsidRPr="003A1196">
        <w:rPr>
          <w:rFonts w:ascii="Calibri" w:hAnsi="Calibri"/>
          <w:sz w:val="22"/>
          <w:szCs w:val="22"/>
        </w:rPr>
        <w:t xml:space="preserve"> </w:t>
      </w:r>
      <w:r w:rsidRPr="003A1196">
        <w:rPr>
          <w:rFonts w:ascii="Calibri" w:hAnsi="Calibri"/>
          <w:sz w:val="22"/>
          <w:szCs w:val="22"/>
        </w:rPr>
        <w:t xml:space="preserve">zavazuje v souladu s touto smlouvou v co největší míře využít možnost převedení papírového dokumentu na elektronickou formu. </w:t>
      </w:r>
    </w:p>
    <w:p w14:paraId="66555DA7" w14:textId="77777777" w:rsidR="00C17572" w:rsidRPr="00C17572" w:rsidRDefault="00C17572" w:rsidP="00C17572">
      <w:pPr>
        <w:numPr>
          <w:ilvl w:val="0"/>
          <w:numId w:val="11"/>
        </w:numPr>
        <w:spacing w:after="120"/>
        <w:jc w:val="both"/>
        <w:rPr>
          <w:rFonts w:asciiTheme="minorHAnsi" w:hAnsiTheme="minorHAnsi" w:cstheme="minorHAnsi"/>
          <w:sz w:val="22"/>
          <w:szCs w:val="22"/>
        </w:rPr>
      </w:pPr>
      <w:r w:rsidRPr="00C17572">
        <w:rPr>
          <w:rFonts w:asciiTheme="minorHAnsi" w:hAnsiTheme="minorHAnsi" w:cstheme="minorHAnsi"/>
          <w:sz w:val="22"/>
          <w:szCs w:val="22"/>
        </w:rPr>
        <w:t>Objednatel potvrzuje, že uzavření této smlouvy je v pravomoci starosty na základě pověření Rady města Valašské Meziříčí ze dne 8. 7. 2024, pod bodem R 45/57. Tato smlouva byla uzavřena v souladu se zákonem č. 128/2000 Sb., o obcích (obecní zřízení), ve znění pozdějších předpisů (§41).</w:t>
      </w:r>
    </w:p>
    <w:p w14:paraId="73F6CB99" w14:textId="77777777" w:rsidR="00C17572" w:rsidRPr="00C17572" w:rsidRDefault="00C17572" w:rsidP="00C17572">
      <w:pPr>
        <w:numPr>
          <w:ilvl w:val="0"/>
          <w:numId w:val="11"/>
        </w:numPr>
        <w:spacing w:after="120"/>
        <w:jc w:val="both"/>
        <w:rPr>
          <w:rFonts w:asciiTheme="minorHAnsi" w:hAnsiTheme="minorHAnsi" w:cstheme="minorHAnsi"/>
          <w:sz w:val="22"/>
          <w:szCs w:val="22"/>
        </w:rPr>
      </w:pPr>
      <w:r w:rsidRPr="00C17572">
        <w:rPr>
          <w:rFonts w:asciiTheme="minorHAnsi" w:hAnsiTheme="minorHAnsi" w:cstheme="minorHAnsi"/>
          <w:sz w:val="22"/>
          <w:szCs w:val="22"/>
        </w:rPr>
        <w:t>V případě, že tato smlouva bude vyhotovena v listinné podobě, bude vyhotovena ve čtyřech stejnopisech, z nichž každá strana obdrží 2 stejnopisy. V případě, že tato smlouva bude vyhotovena a podepsána v elektronické podobě, každá smluvní strana ji bude mít k dispozici, a to po jejím podepsání příslušnými elektronickými podpisy oběma smluvními stranami.</w:t>
      </w:r>
    </w:p>
    <w:p w14:paraId="5DED970E" w14:textId="77777777" w:rsidR="00211FCB" w:rsidRPr="00FE4DEA" w:rsidRDefault="00291FBB" w:rsidP="00FE4DEA">
      <w:pPr>
        <w:numPr>
          <w:ilvl w:val="0"/>
          <w:numId w:val="11"/>
        </w:numPr>
        <w:spacing w:after="12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211FCB" w:rsidRPr="00FE4DEA">
        <w:rPr>
          <w:rFonts w:asciiTheme="minorHAnsi" w:hAnsiTheme="minorHAnsi" w:cstheme="minorHAnsi"/>
          <w:sz w:val="22"/>
          <w:szCs w:val="22"/>
        </w:rPr>
        <w:t xml:space="preserve">potvrzuje, že finanční prostředky byly schváleny Zastupitelstvem města Valašské </w:t>
      </w:r>
      <w:r w:rsidR="00211FCB" w:rsidRPr="007864E3">
        <w:rPr>
          <w:rFonts w:asciiTheme="minorHAnsi" w:hAnsiTheme="minorHAnsi" w:cstheme="minorHAnsi"/>
          <w:sz w:val="22"/>
          <w:szCs w:val="22"/>
        </w:rPr>
        <w:t xml:space="preserve">Meziříčí dne </w:t>
      </w:r>
      <w:r w:rsidR="007864E3" w:rsidRPr="007864E3">
        <w:rPr>
          <w:rFonts w:asciiTheme="minorHAnsi" w:hAnsiTheme="minorHAnsi" w:cstheme="minorHAnsi"/>
          <w:sz w:val="22"/>
          <w:szCs w:val="22"/>
        </w:rPr>
        <w:t>16</w:t>
      </w:r>
      <w:r w:rsidR="00FE4DEA" w:rsidRPr="007864E3">
        <w:rPr>
          <w:rFonts w:asciiTheme="minorHAnsi" w:hAnsiTheme="minorHAnsi" w:cstheme="minorHAnsi"/>
          <w:sz w:val="22"/>
          <w:szCs w:val="22"/>
        </w:rPr>
        <w:t xml:space="preserve">. </w:t>
      </w:r>
      <w:r w:rsidR="007864E3" w:rsidRPr="007864E3">
        <w:rPr>
          <w:rFonts w:asciiTheme="minorHAnsi" w:hAnsiTheme="minorHAnsi" w:cstheme="minorHAnsi"/>
          <w:sz w:val="22"/>
          <w:szCs w:val="22"/>
        </w:rPr>
        <w:t>06. 2025 pod bodem Z 18</w:t>
      </w:r>
      <w:r w:rsidR="00FE4DEA" w:rsidRPr="007864E3">
        <w:rPr>
          <w:rFonts w:asciiTheme="minorHAnsi" w:hAnsiTheme="minorHAnsi" w:cstheme="minorHAnsi"/>
          <w:sz w:val="22"/>
          <w:szCs w:val="22"/>
        </w:rPr>
        <w:t>/03</w:t>
      </w:r>
      <w:r w:rsidR="00211FCB" w:rsidRPr="007864E3">
        <w:rPr>
          <w:rFonts w:asciiTheme="minorHAnsi" w:hAnsiTheme="minorHAnsi" w:cstheme="minorHAnsi"/>
          <w:sz w:val="22"/>
          <w:szCs w:val="22"/>
        </w:rPr>
        <w:t xml:space="preserve">. Tato smlouva byla uzavřena v souladu se zákonem </w:t>
      </w:r>
      <w:r w:rsidR="00211FCB" w:rsidRPr="00FE4DEA">
        <w:rPr>
          <w:rFonts w:asciiTheme="minorHAnsi" w:hAnsiTheme="minorHAnsi" w:cstheme="minorHAnsi"/>
          <w:sz w:val="22"/>
          <w:szCs w:val="22"/>
        </w:rPr>
        <w:t>č.</w:t>
      </w:r>
      <w:r w:rsidR="009C67BE" w:rsidRPr="00FE4DEA">
        <w:rPr>
          <w:rFonts w:asciiTheme="minorHAnsi" w:hAnsiTheme="minorHAnsi" w:cstheme="minorHAnsi"/>
          <w:sz w:val="22"/>
          <w:szCs w:val="22"/>
        </w:rPr>
        <w:t xml:space="preserve"> </w:t>
      </w:r>
      <w:r w:rsidR="00211FCB" w:rsidRPr="00FE4DEA">
        <w:rPr>
          <w:rFonts w:asciiTheme="minorHAnsi" w:hAnsiTheme="minorHAnsi" w:cstheme="minorHAnsi"/>
          <w:sz w:val="22"/>
          <w:szCs w:val="22"/>
        </w:rPr>
        <w:t>128/2000 Sb., o obcích, ve znění pozdějších předpisů a byly splněny podmínky pro její uzavření stanovené tímto zákonem (§ 41).</w:t>
      </w:r>
    </w:p>
    <w:p w14:paraId="7EC8D244" w14:textId="77777777" w:rsidR="00211FCB" w:rsidRPr="003A1196" w:rsidRDefault="00211FCB" w:rsidP="00211FCB">
      <w:pPr>
        <w:pStyle w:val="Style12"/>
        <w:widowControl/>
        <w:numPr>
          <w:ilvl w:val="0"/>
          <w:numId w:val="11"/>
        </w:numPr>
        <w:spacing w:after="120" w:line="240" w:lineRule="auto"/>
        <w:rPr>
          <w:rFonts w:asciiTheme="minorHAnsi" w:hAnsiTheme="minorHAnsi" w:cstheme="minorHAnsi"/>
          <w:sz w:val="22"/>
          <w:szCs w:val="22"/>
        </w:rPr>
      </w:pPr>
      <w:r w:rsidRPr="003A1196">
        <w:rPr>
          <w:rFonts w:asciiTheme="minorHAnsi" w:hAnsiTheme="minorHAnsi" w:cstheme="minorHAnsi"/>
          <w:sz w:val="22"/>
          <w:szCs w:val="22"/>
        </w:rPr>
        <w:t>Smluvní strany prohlašují, že je jim znám obsah této smlouvy včetně jejích příloh, že tato smlouva je projevem jejich pravé a svobodné vůle, že si smlouvu před podpisem přečetly a s jejím obsahem bezvýhradně souhlasí.</w:t>
      </w:r>
    </w:p>
    <w:p w14:paraId="79378744" w14:textId="77777777" w:rsidR="00AE6603" w:rsidRPr="003A1196" w:rsidRDefault="00AE6603" w:rsidP="00211FCB">
      <w:pPr>
        <w:rPr>
          <w:rFonts w:asciiTheme="minorHAnsi" w:hAnsiTheme="minorHAnsi" w:cstheme="minorHAnsi"/>
          <w:sz w:val="22"/>
          <w:szCs w:val="22"/>
        </w:rPr>
      </w:pPr>
    </w:p>
    <w:p w14:paraId="624D329D" w14:textId="37F46663" w:rsidR="00AE6603" w:rsidRPr="003A1196" w:rsidRDefault="00AE6603" w:rsidP="00211FCB">
      <w:pPr>
        <w:rPr>
          <w:rFonts w:asciiTheme="minorHAnsi" w:hAnsiTheme="minorHAnsi" w:cstheme="minorHAnsi"/>
          <w:sz w:val="22"/>
          <w:szCs w:val="22"/>
        </w:rPr>
      </w:pPr>
      <w:r w:rsidRPr="003A1196">
        <w:rPr>
          <w:rFonts w:asciiTheme="minorHAnsi" w:hAnsiTheme="minorHAnsi" w:cstheme="minorHAnsi"/>
          <w:sz w:val="22"/>
          <w:szCs w:val="22"/>
        </w:rPr>
        <w:t>Seznam příloh:</w:t>
      </w:r>
      <w:r w:rsidR="006D1A36">
        <w:rPr>
          <w:rFonts w:asciiTheme="minorHAnsi" w:hAnsiTheme="minorHAnsi" w:cstheme="minorHAnsi"/>
          <w:sz w:val="22"/>
          <w:szCs w:val="22"/>
        </w:rPr>
        <w:t xml:space="preserve"> zadání</w:t>
      </w:r>
    </w:p>
    <w:p w14:paraId="59B27375" w14:textId="3608C85F" w:rsidR="00AE6603" w:rsidRPr="003A1196" w:rsidRDefault="00AE6603" w:rsidP="00211FCB">
      <w:pPr>
        <w:rPr>
          <w:rFonts w:asciiTheme="minorHAnsi" w:hAnsiTheme="minorHAnsi" w:cstheme="minorHAnsi"/>
          <w:sz w:val="22"/>
          <w:szCs w:val="22"/>
        </w:rPr>
      </w:pPr>
    </w:p>
    <w:p w14:paraId="2E0437E1" w14:textId="77777777" w:rsidR="00211FCB" w:rsidRPr="003A1196" w:rsidRDefault="00211FCB" w:rsidP="00211FCB">
      <w:pPr>
        <w:rPr>
          <w:rFonts w:asciiTheme="minorHAnsi" w:hAnsiTheme="minorHAnsi" w:cstheme="minorHAnsi"/>
          <w:sz w:val="22"/>
          <w:szCs w:val="22"/>
        </w:rPr>
      </w:pPr>
      <w:r w:rsidRPr="003A1196">
        <w:rPr>
          <w:rFonts w:asciiTheme="minorHAnsi" w:hAnsiTheme="minorHAnsi" w:cstheme="minorHAnsi"/>
          <w:sz w:val="22"/>
          <w:szCs w:val="22"/>
        </w:rPr>
        <w:t xml:space="preserve">Ve Valašském Meziříčí dne ……………….                     </w:t>
      </w:r>
      <w:r w:rsidR="009C67BE">
        <w:rPr>
          <w:rFonts w:asciiTheme="minorHAnsi" w:hAnsiTheme="minorHAnsi" w:cstheme="minorHAnsi"/>
          <w:sz w:val="22"/>
          <w:szCs w:val="22"/>
        </w:rPr>
        <w:tab/>
      </w:r>
      <w:r w:rsidR="009C67BE">
        <w:rPr>
          <w:rFonts w:asciiTheme="minorHAnsi" w:hAnsiTheme="minorHAnsi" w:cstheme="minorHAnsi"/>
          <w:sz w:val="22"/>
          <w:szCs w:val="22"/>
        </w:rPr>
        <w:tab/>
      </w:r>
      <w:r w:rsidRPr="003A1196">
        <w:rPr>
          <w:rFonts w:asciiTheme="minorHAnsi" w:hAnsiTheme="minorHAnsi" w:cstheme="minorHAnsi"/>
          <w:sz w:val="22"/>
          <w:szCs w:val="22"/>
        </w:rPr>
        <w:t>Ve Valašském Meziříčí dne ………..…….</w:t>
      </w:r>
    </w:p>
    <w:p w14:paraId="2FEB91BB" w14:textId="164CFC34" w:rsidR="009C67BE" w:rsidRDefault="009C67BE" w:rsidP="00211FCB">
      <w:pPr>
        <w:rPr>
          <w:rFonts w:asciiTheme="minorHAnsi" w:hAnsiTheme="minorHAnsi" w:cstheme="minorHAnsi"/>
          <w:sz w:val="22"/>
          <w:szCs w:val="22"/>
        </w:rPr>
      </w:pPr>
    </w:p>
    <w:p w14:paraId="7B428CFE" w14:textId="77777777" w:rsidR="009C67BE" w:rsidRPr="003A1196" w:rsidRDefault="009C67BE" w:rsidP="00211FCB">
      <w:pPr>
        <w:rPr>
          <w:rFonts w:asciiTheme="minorHAnsi" w:hAnsiTheme="minorHAnsi" w:cstheme="minorHAnsi"/>
          <w:sz w:val="22"/>
          <w:szCs w:val="22"/>
        </w:rPr>
      </w:pPr>
    </w:p>
    <w:p w14:paraId="4327F937" w14:textId="77777777" w:rsidR="00211FCB" w:rsidRPr="003A1196" w:rsidRDefault="00211FCB" w:rsidP="00211FCB">
      <w:pPr>
        <w:rPr>
          <w:rFonts w:asciiTheme="minorHAnsi" w:hAnsiTheme="minorHAnsi" w:cstheme="minorHAnsi"/>
          <w:sz w:val="22"/>
          <w:szCs w:val="22"/>
        </w:rPr>
      </w:pPr>
      <w:r w:rsidRPr="003A1196">
        <w:rPr>
          <w:rFonts w:asciiTheme="minorHAnsi" w:hAnsiTheme="minorHAnsi" w:cstheme="minorHAnsi"/>
          <w:sz w:val="22"/>
          <w:szCs w:val="22"/>
        </w:rPr>
        <w:t>……………………………………………..</w:t>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t xml:space="preserve">                           ……………………………………………………….</w:t>
      </w:r>
    </w:p>
    <w:p w14:paraId="6F908014" w14:textId="77777777" w:rsidR="00211FCB" w:rsidRPr="003A1196" w:rsidRDefault="00211FCB" w:rsidP="00211FCB">
      <w:pPr>
        <w:rPr>
          <w:rFonts w:asciiTheme="minorHAnsi" w:hAnsiTheme="minorHAnsi" w:cstheme="minorHAnsi"/>
          <w:sz w:val="22"/>
          <w:szCs w:val="22"/>
        </w:rPr>
      </w:pPr>
      <w:r w:rsidRPr="003A1196">
        <w:rPr>
          <w:rFonts w:asciiTheme="minorHAnsi" w:hAnsiTheme="minorHAnsi" w:cstheme="minorHAnsi"/>
          <w:sz w:val="22"/>
          <w:szCs w:val="22"/>
        </w:rPr>
        <w:t xml:space="preserve">       Město Valašské Meziříčí</w:t>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r>
      <w:r w:rsidR="006407B6" w:rsidRPr="003A1196">
        <w:rPr>
          <w:rFonts w:asciiTheme="minorHAnsi" w:hAnsiTheme="minorHAnsi" w:cstheme="minorHAnsi"/>
          <w:sz w:val="22"/>
          <w:szCs w:val="22"/>
        </w:rPr>
        <w:t xml:space="preserve">      </w:t>
      </w:r>
      <w:r w:rsidR="00215EA8">
        <w:rPr>
          <w:rFonts w:ascii="Calibri" w:hAnsi="Calibri" w:cs="Arial"/>
          <w:sz w:val="22"/>
          <w:szCs w:val="22"/>
        </w:rPr>
        <w:t>___________________</w:t>
      </w:r>
    </w:p>
    <w:p w14:paraId="158E7BF3" w14:textId="77777777" w:rsidR="00211FCB" w:rsidRPr="004D3D8B" w:rsidRDefault="006407B6" w:rsidP="006407B6">
      <w:pPr>
        <w:rPr>
          <w:rFonts w:asciiTheme="minorHAnsi" w:hAnsiTheme="minorHAnsi" w:cstheme="minorHAnsi"/>
          <w:sz w:val="22"/>
          <w:szCs w:val="22"/>
        </w:rPr>
      </w:pPr>
      <w:r w:rsidRPr="003A1196">
        <w:rPr>
          <w:rFonts w:ascii="Calibri" w:hAnsi="Calibri" w:cs="Arial"/>
          <w:sz w:val="22"/>
          <w:szCs w:val="22"/>
        </w:rPr>
        <w:t xml:space="preserve">         </w:t>
      </w:r>
      <w:r w:rsidR="00FE4DEA">
        <w:rPr>
          <w:rFonts w:ascii="Calibri" w:hAnsi="Calibri" w:cs="Arial"/>
          <w:sz w:val="22"/>
          <w:szCs w:val="22"/>
        </w:rPr>
        <w:t>Mgr. Robert Stržínek</w:t>
      </w:r>
      <w:r w:rsidR="00211FCB" w:rsidRPr="004D3D8B">
        <w:rPr>
          <w:rFonts w:asciiTheme="minorHAnsi" w:hAnsiTheme="minorHAnsi" w:cstheme="minorHAnsi"/>
          <w:sz w:val="22"/>
          <w:szCs w:val="22"/>
        </w:rPr>
        <w:tab/>
      </w:r>
      <w:r w:rsidR="00211FCB" w:rsidRPr="004D3D8B">
        <w:rPr>
          <w:rFonts w:asciiTheme="minorHAnsi" w:hAnsiTheme="minorHAnsi" w:cstheme="minorHAnsi"/>
          <w:sz w:val="22"/>
          <w:szCs w:val="22"/>
        </w:rPr>
        <w:tab/>
      </w:r>
      <w:r w:rsidR="00211FCB" w:rsidRPr="004D3D8B">
        <w:rPr>
          <w:rFonts w:asciiTheme="minorHAnsi" w:hAnsiTheme="minorHAnsi" w:cstheme="minorHAnsi"/>
          <w:sz w:val="22"/>
          <w:szCs w:val="22"/>
        </w:rPr>
        <w:tab/>
        <w:t xml:space="preserve">          </w:t>
      </w:r>
      <w:r w:rsidRPr="004D3D8B">
        <w:rPr>
          <w:rFonts w:asciiTheme="minorHAnsi" w:hAnsiTheme="minorHAnsi" w:cstheme="minorHAnsi"/>
          <w:sz w:val="22"/>
          <w:szCs w:val="22"/>
        </w:rPr>
        <w:tab/>
      </w:r>
      <w:r w:rsidRPr="004D3D8B">
        <w:rPr>
          <w:rFonts w:asciiTheme="minorHAnsi" w:hAnsiTheme="minorHAnsi" w:cstheme="minorHAnsi"/>
          <w:sz w:val="22"/>
          <w:szCs w:val="22"/>
        </w:rPr>
        <w:tab/>
        <w:t xml:space="preserve">          </w:t>
      </w:r>
      <w:r w:rsidR="00215EA8">
        <w:rPr>
          <w:rFonts w:ascii="Calibri" w:hAnsi="Calibri" w:cs="Arial"/>
          <w:sz w:val="22"/>
          <w:szCs w:val="22"/>
        </w:rPr>
        <w:t>______________</w:t>
      </w:r>
    </w:p>
    <w:p w14:paraId="2A6CC93C" w14:textId="64945499" w:rsidR="00211FCB" w:rsidRPr="006D1A36" w:rsidRDefault="00211FCB" w:rsidP="006D1A36">
      <w:pPr>
        <w:ind w:left="708"/>
        <w:rPr>
          <w:rFonts w:asciiTheme="minorHAnsi" w:hAnsiTheme="minorHAnsi" w:cstheme="minorHAnsi"/>
          <w:sz w:val="22"/>
          <w:szCs w:val="22"/>
        </w:rPr>
      </w:pPr>
      <w:r w:rsidRPr="003A1196">
        <w:rPr>
          <w:rFonts w:asciiTheme="minorHAnsi" w:hAnsiTheme="minorHAnsi" w:cstheme="minorHAnsi"/>
          <w:sz w:val="22"/>
          <w:szCs w:val="22"/>
        </w:rPr>
        <w:t xml:space="preserve">   - objednatel-                          </w:t>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r>
      <w:r w:rsidRPr="003A1196">
        <w:rPr>
          <w:rFonts w:asciiTheme="minorHAnsi" w:hAnsiTheme="minorHAnsi" w:cstheme="minorHAnsi"/>
          <w:sz w:val="22"/>
          <w:szCs w:val="22"/>
        </w:rPr>
        <w:tab/>
        <w:t xml:space="preserve">  -zhotovitel-</w:t>
      </w:r>
      <w:r w:rsidRPr="003A1196">
        <w:rPr>
          <w:rFonts w:asciiTheme="minorHAnsi" w:hAnsiTheme="minorHAnsi" w:cstheme="minorHAnsi"/>
          <w:sz w:val="22"/>
          <w:szCs w:val="22"/>
        </w:rPr>
        <w:tab/>
        <w:t xml:space="preserve">                        </w:t>
      </w:r>
    </w:p>
    <w:sectPr w:rsidR="00211FCB" w:rsidRPr="006D1A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5C36" w14:textId="77777777" w:rsidR="007F1748" w:rsidRDefault="007F1748" w:rsidP="00300349">
      <w:r>
        <w:separator/>
      </w:r>
    </w:p>
  </w:endnote>
  <w:endnote w:type="continuationSeparator" w:id="0">
    <w:p w14:paraId="04C1A8C2" w14:textId="77777777" w:rsidR="007F1748" w:rsidRDefault="007F1748" w:rsidP="0030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MV Boli"/>
    <w:charset w:val="01"/>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3F98" w14:textId="77777777" w:rsidR="007F1748" w:rsidRDefault="007F1748" w:rsidP="00300349">
      <w:r>
        <w:separator/>
      </w:r>
    </w:p>
  </w:footnote>
  <w:footnote w:type="continuationSeparator" w:id="0">
    <w:p w14:paraId="5F3BA3C1" w14:textId="77777777" w:rsidR="007F1748" w:rsidRDefault="007F1748" w:rsidP="00300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258"/>
    <w:multiLevelType w:val="hybridMultilevel"/>
    <w:tmpl w:val="CBFE48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1082A"/>
    <w:multiLevelType w:val="hybridMultilevel"/>
    <w:tmpl w:val="4022A9E0"/>
    <w:lvl w:ilvl="0" w:tplc="839C9048">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AE59C1"/>
    <w:multiLevelType w:val="hybridMultilevel"/>
    <w:tmpl w:val="200CD530"/>
    <w:lvl w:ilvl="0" w:tplc="487A008A">
      <w:start w:val="5"/>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7B42B33"/>
    <w:multiLevelType w:val="hybridMultilevel"/>
    <w:tmpl w:val="DC4E359C"/>
    <w:lvl w:ilvl="0" w:tplc="88801690">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250AAF"/>
    <w:multiLevelType w:val="hybridMultilevel"/>
    <w:tmpl w:val="976A51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471F68"/>
    <w:multiLevelType w:val="hybridMultilevel"/>
    <w:tmpl w:val="CBFE48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6C2D64"/>
    <w:multiLevelType w:val="hybridMultilevel"/>
    <w:tmpl w:val="ADEE1094"/>
    <w:lvl w:ilvl="0" w:tplc="55308058">
      <w:start w:val="1"/>
      <w:numFmt w:val="decimal"/>
      <w:lvlText w:val="%1."/>
      <w:lvlJc w:val="left"/>
      <w:pPr>
        <w:tabs>
          <w:tab w:val="num" w:pos="720"/>
        </w:tabs>
        <w:ind w:left="720" w:hanging="360"/>
      </w:pPr>
      <w:rPr>
        <w:rFonts w:hint="default"/>
        <w:i w:val="0"/>
      </w:rPr>
    </w:lvl>
    <w:lvl w:ilvl="1" w:tplc="0405000F">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8A125B"/>
    <w:multiLevelType w:val="hybridMultilevel"/>
    <w:tmpl w:val="BFDE332A"/>
    <w:lvl w:ilvl="0" w:tplc="5EC654DA">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0DF47081"/>
    <w:multiLevelType w:val="multilevel"/>
    <w:tmpl w:val="EC3C4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A44EB5"/>
    <w:multiLevelType w:val="hybridMultilevel"/>
    <w:tmpl w:val="4EF68AF0"/>
    <w:lvl w:ilvl="0" w:tplc="0405000F">
      <w:start w:val="1"/>
      <w:numFmt w:val="decimal"/>
      <w:lvlText w:val="%1."/>
      <w:lvlJc w:val="left"/>
      <w:pPr>
        <w:tabs>
          <w:tab w:val="num" w:pos="540"/>
        </w:tabs>
        <w:ind w:left="540" w:hanging="360"/>
      </w:pPr>
    </w:lvl>
    <w:lvl w:ilvl="1" w:tplc="3EE663DC">
      <w:start w:val="1"/>
      <w:numFmt w:val="bullet"/>
      <w:lvlText w:val="-"/>
      <w:lvlJc w:val="left"/>
      <w:pPr>
        <w:tabs>
          <w:tab w:val="num" w:pos="1080"/>
        </w:tabs>
        <w:ind w:left="1080" w:hanging="360"/>
      </w:pPr>
      <w:rPr>
        <w:rFonts w:ascii="Times New Roman" w:eastAsia="Times New Roman" w:hAnsi="Times New Roman" w:cs="Times New Roman" w:hint="default"/>
      </w:rPr>
    </w:lvl>
    <w:lvl w:ilvl="2" w:tplc="BFFCC91A">
      <w:start w:val="1"/>
      <w:numFmt w:val="lowerLetter"/>
      <w:lvlText w:val="%3)"/>
      <w:lvlJc w:val="left"/>
      <w:pPr>
        <w:tabs>
          <w:tab w:val="num" w:pos="540"/>
        </w:tabs>
        <w:ind w:left="5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3A4862"/>
    <w:multiLevelType w:val="hybridMultilevel"/>
    <w:tmpl w:val="A7981688"/>
    <w:lvl w:ilvl="0" w:tplc="6F348982">
      <w:start w:val="1"/>
      <w:numFmt w:val="bullet"/>
      <w:lvlText w:val="-"/>
      <w:lvlJc w:val="left"/>
      <w:pPr>
        <w:ind w:left="862" w:hanging="360"/>
      </w:pPr>
      <w:rPr>
        <w:rFonts w:ascii="Calibri" w:eastAsia="Times New Roman"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185654C6"/>
    <w:multiLevelType w:val="hybridMultilevel"/>
    <w:tmpl w:val="DB7A9BEC"/>
    <w:lvl w:ilvl="0" w:tplc="AA0C12CC">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AA0C12CC">
      <w:numFmt w:val="bullet"/>
      <w:lvlText w:val="-"/>
      <w:lvlJc w:val="left"/>
      <w:pPr>
        <w:ind w:left="2520" w:hanging="360"/>
      </w:pPr>
      <w:rPr>
        <w:rFonts w:ascii="Calibri" w:eastAsia="Times New Roman" w:hAnsi="Calibri" w:cs="Arial"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B111E0B"/>
    <w:multiLevelType w:val="hybridMultilevel"/>
    <w:tmpl w:val="CCE0244C"/>
    <w:lvl w:ilvl="0" w:tplc="D5548E8A">
      <w:start w:val="1"/>
      <w:numFmt w:val="lowerLetter"/>
      <w:lvlText w:val="%1)"/>
      <w:lvlJc w:val="left"/>
      <w:pPr>
        <w:ind w:left="502" w:hanging="360"/>
      </w:pPr>
      <w:rPr>
        <w:color w:val="auto"/>
      </w:rPr>
    </w:lvl>
    <w:lvl w:ilvl="1" w:tplc="04050019" w:tentative="1">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096643A"/>
    <w:multiLevelType w:val="hybridMultilevel"/>
    <w:tmpl w:val="02E42772"/>
    <w:lvl w:ilvl="0" w:tplc="8384C964">
      <w:start w:val="1"/>
      <w:numFmt w:val="bullet"/>
      <w:lvlText w:val="-"/>
      <w:lvlJc w:val="left"/>
      <w:pPr>
        <w:ind w:left="862" w:hanging="360"/>
      </w:pPr>
      <w:rPr>
        <w:rFonts w:ascii="Courier New" w:hAnsi="Courier New"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21E21FB6"/>
    <w:multiLevelType w:val="hybridMultilevel"/>
    <w:tmpl w:val="9FF28BDC"/>
    <w:lvl w:ilvl="0" w:tplc="8FCAC0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7E6E72"/>
    <w:multiLevelType w:val="multilevel"/>
    <w:tmpl w:val="BB0C68FE"/>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AA15B6"/>
    <w:multiLevelType w:val="hybridMultilevel"/>
    <w:tmpl w:val="810876F8"/>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b w:val="0"/>
        <w:i w:val="0"/>
        <w:sz w:val="20"/>
        <w:szCs w:val="20"/>
      </w:rPr>
    </w:lvl>
    <w:lvl w:ilvl="2" w:tplc="AA0C12CC">
      <w:numFmt w:val="bullet"/>
      <w:lvlText w:val="-"/>
      <w:lvlJc w:val="left"/>
      <w:pPr>
        <w:ind w:left="2340" w:hanging="360"/>
      </w:pPr>
      <w:rPr>
        <w:rFonts w:ascii="Calibri" w:eastAsia="Times New Roman" w:hAnsi="Calibri" w:cs="Arial" w:hint="default"/>
      </w:rPr>
    </w:lvl>
    <w:lvl w:ilvl="3" w:tplc="9AA07FE2">
      <w:start w:val="2"/>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5F2B2D"/>
    <w:multiLevelType w:val="multilevel"/>
    <w:tmpl w:val="E73C880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36D0EB4"/>
    <w:multiLevelType w:val="hybridMultilevel"/>
    <w:tmpl w:val="EB9C8768"/>
    <w:lvl w:ilvl="0" w:tplc="04050017">
      <w:start w:val="1"/>
      <w:numFmt w:val="lowerLetter"/>
      <w:lvlText w:val="%1)"/>
      <w:lvlJc w:val="lef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0" w15:restartNumberingAfterBreak="0">
    <w:nsid w:val="33D52622"/>
    <w:multiLevelType w:val="multilevel"/>
    <w:tmpl w:val="1C2884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A71A31"/>
    <w:multiLevelType w:val="hybridMultilevel"/>
    <w:tmpl w:val="ADEE1094"/>
    <w:lvl w:ilvl="0" w:tplc="55308058">
      <w:start w:val="1"/>
      <w:numFmt w:val="decimal"/>
      <w:lvlText w:val="%1."/>
      <w:lvlJc w:val="left"/>
      <w:pPr>
        <w:tabs>
          <w:tab w:val="num" w:pos="720"/>
        </w:tabs>
        <w:ind w:left="720" w:hanging="360"/>
      </w:pPr>
      <w:rPr>
        <w:rFonts w:hint="default"/>
        <w:i w:val="0"/>
      </w:rPr>
    </w:lvl>
    <w:lvl w:ilvl="1" w:tplc="0405000F">
      <w:start w:val="1"/>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666EB9"/>
    <w:multiLevelType w:val="hybridMultilevel"/>
    <w:tmpl w:val="E07ED1DE"/>
    <w:lvl w:ilvl="0" w:tplc="A5E609CC">
      <w:start w:val="1"/>
      <w:numFmt w:val="lowerLetter"/>
      <w:lvlText w:val="%1)"/>
      <w:lvlJc w:val="left"/>
      <w:pPr>
        <w:tabs>
          <w:tab w:val="num" w:pos="643"/>
        </w:tabs>
        <w:ind w:left="643" w:hanging="360"/>
      </w:pPr>
      <w:rPr>
        <w:rFonts w:asciiTheme="minorHAnsi" w:hAnsiTheme="minorHAnsi" w:cstheme="minorHAnsi" w:hint="default"/>
        <w:b w:val="0"/>
        <w:i w:val="0"/>
        <w:sz w:val="20"/>
        <w:szCs w:val="20"/>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abstractNum w:abstractNumId="24" w15:restartNumberingAfterBreak="0">
    <w:nsid w:val="3CCB7E5F"/>
    <w:multiLevelType w:val="multilevel"/>
    <w:tmpl w:val="C31CA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E04CF"/>
    <w:multiLevelType w:val="multilevel"/>
    <w:tmpl w:val="BB0C68FE"/>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ascii="Arial" w:hAnsi="Arial" w:hint="default"/>
        <w:b/>
        <w:i/>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8D09F6"/>
    <w:multiLevelType w:val="multilevel"/>
    <w:tmpl w:val="95241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4D39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F6486"/>
    <w:multiLevelType w:val="hybridMultilevel"/>
    <w:tmpl w:val="88BC1BE8"/>
    <w:lvl w:ilvl="0" w:tplc="09963786">
      <w:start w:val="1"/>
      <w:numFmt w:val="lowerLetter"/>
      <w:lvlText w:val="%1)"/>
      <w:lvlJc w:val="left"/>
      <w:pPr>
        <w:tabs>
          <w:tab w:val="num" w:pos="502"/>
        </w:tabs>
        <w:ind w:left="502" w:hanging="360"/>
      </w:pPr>
      <w:rPr>
        <w:rFonts w:asciiTheme="minorHAnsi" w:hAnsiTheme="minorHAnsi" w:cstheme="minorHAnsi" w:hint="default"/>
        <w:b w:val="0"/>
        <w:i w:val="0"/>
        <w:sz w:val="22"/>
        <w:szCs w:val="22"/>
      </w:rPr>
    </w:lvl>
    <w:lvl w:ilvl="1" w:tplc="04050019" w:tentative="1">
      <w:start w:val="1"/>
      <w:numFmt w:val="lowerLetter"/>
      <w:lvlText w:val="%2."/>
      <w:lvlJc w:val="left"/>
      <w:pPr>
        <w:ind w:left="502" w:hanging="360"/>
      </w:pPr>
    </w:lvl>
    <w:lvl w:ilvl="2" w:tplc="0405001B" w:tentative="1">
      <w:start w:val="1"/>
      <w:numFmt w:val="lowerRoman"/>
      <w:lvlText w:val="%3."/>
      <w:lvlJc w:val="right"/>
      <w:pPr>
        <w:ind w:left="1222" w:hanging="180"/>
      </w:pPr>
    </w:lvl>
    <w:lvl w:ilvl="3" w:tplc="0405000F" w:tentative="1">
      <w:start w:val="1"/>
      <w:numFmt w:val="decimal"/>
      <w:lvlText w:val="%4."/>
      <w:lvlJc w:val="left"/>
      <w:pPr>
        <w:ind w:left="1942" w:hanging="360"/>
      </w:pPr>
    </w:lvl>
    <w:lvl w:ilvl="4" w:tplc="04050019" w:tentative="1">
      <w:start w:val="1"/>
      <w:numFmt w:val="lowerLetter"/>
      <w:lvlText w:val="%5."/>
      <w:lvlJc w:val="left"/>
      <w:pPr>
        <w:ind w:left="2662" w:hanging="360"/>
      </w:pPr>
    </w:lvl>
    <w:lvl w:ilvl="5" w:tplc="0405001B" w:tentative="1">
      <w:start w:val="1"/>
      <w:numFmt w:val="lowerRoman"/>
      <w:lvlText w:val="%6."/>
      <w:lvlJc w:val="right"/>
      <w:pPr>
        <w:ind w:left="3382" w:hanging="180"/>
      </w:pPr>
    </w:lvl>
    <w:lvl w:ilvl="6" w:tplc="0405000F" w:tentative="1">
      <w:start w:val="1"/>
      <w:numFmt w:val="decimal"/>
      <w:lvlText w:val="%7."/>
      <w:lvlJc w:val="left"/>
      <w:pPr>
        <w:ind w:left="4102" w:hanging="360"/>
      </w:pPr>
    </w:lvl>
    <w:lvl w:ilvl="7" w:tplc="04050019" w:tentative="1">
      <w:start w:val="1"/>
      <w:numFmt w:val="lowerLetter"/>
      <w:lvlText w:val="%8."/>
      <w:lvlJc w:val="left"/>
      <w:pPr>
        <w:ind w:left="4822" w:hanging="360"/>
      </w:pPr>
    </w:lvl>
    <w:lvl w:ilvl="8" w:tplc="0405001B" w:tentative="1">
      <w:start w:val="1"/>
      <w:numFmt w:val="lowerRoman"/>
      <w:lvlText w:val="%9."/>
      <w:lvlJc w:val="right"/>
      <w:pPr>
        <w:ind w:left="5542" w:hanging="180"/>
      </w:pPr>
    </w:lvl>
  </w:abstractNum>
  <w:abstractNum w:abstractNumId="29" w15:restartNumberingAfterBreak="0">
    <w:nsid w:val="47D45D39"/>
    <w:multiLevelType w:val="hybridMultilevel"/>
    <w:tmpl w:val="EA14ADF4"/>
    <w:lvl w:ilvl="0" w:tplc="FDDEF2A6">
      <w:start w:val="1"/>
      <w:numFmt w:val="lowerLetter"/>
      <w:lvlText w:val="%1)"/>
      <w:lvlJc w:val="left"/>
      <w:pPr>
        <w:tabs>
          <w:tab w:val="num" w:pos="643"/>
        </w:tabs>
        <w:ind w:left="643"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abstractNum w:abstractNumId="30" w15:restartNumberingAfterBreak="0">
    <w:nsid w:val="48F06E73"/>
    <w:multiLevelType w:val="hybridMultilevel"/>
    <w:tmpl w:val="64D0099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7">
      <w:start w:val="1"/>
      <w:numFmt w:val="lowerLetter"/>
      <w:lvlText w:val="%3)"/>
      <w:lvlJc w:val="lef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0214661"/>
    <w:multiLevelType w:val="hybridMultilevel"/>
    <w:tmpl w:val="8EBA0CD6"/>
    <w:lvl w:ilvl="0" w:tplc="A5E609CC">
      <w:start w:val="1"/>
      <w:numFmt w:val="lowerLetter"/>
      <w:lvlText w:val="%1)"/>
      <w:lvlJc w:val="left"/>
      <w:pPr>
        <w:tabs>
          <w:tab w:val="num" w:pos="1440"/>
        </w:tabs>
        <w:ind w:left="1440" w:hanging="360"/>
      </w:pPr>
      <w:rPr>
        <w:rFonts w:asciiTheme="minorHAnsi" w:hAnsiTheme="minorHAnsi" w:cs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E16CFC"/>
    <w:multiLevelType w:val="multilevel"/>
    <w:tmpl w:val="357C5F58"/>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i w:val="0"/>
        <w:caps w:val="0"/>
        <w:strike w:val="0"/>
        <w:dstrike w:val="0"/>
        <w:vanish w:val="0"/>
        <w:sz w:val="20"/>
        <w:vertAlign w:val="baseline"/>
      </w:rPr>
    </w:lvl>
    <w:lvl w:ilvl="2">
      <w:start w:val="1"/>
      <w:numFmt w:val="decimal"/>
      <w:pStyle w:val="Odstavec111"/>
      <w:lvlText w:val="%1.%2.%3."/>
      <w:lvlJc w:val="left"/>
      <w:pPr>
        <w:ind w:left="7734"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1E455CD"/>
    <w:multiLevelType w:val="hybridMultilevel"/>
    <w:tmpl w:val="A83EF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3835C4"/>
    <w:multiLevelType w:val="hybridMultilevel"/>
    <w:tmpl w:val="83E0BA12"/>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59BC44E9"/>
    <w:multiLevelType w:val="hybridMultilevel"/>
    <w:tmpl w:val="FD8A4132"/>
    <w:lvl w:ilvl="0" w:tplc="8ACACD16">
      <w:start w:val="1"/>
      <w:numFmt w:val="lowerLetter"/>
      <w:lvlText w:val="%1)"/>
      <w:lvlJc w:val="left"/>
      <w:pPr>
        <w:tabs>
          <w:tab w:val="num" w:pos="643"/>
        </w:tabs>
        <w:ind w:left="643"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abstractNum w:abstractNumId="36" w15:restartNumberingAfterBreak="0">
    <w:nsid w:val="5B2606D8"/>
    <w:multiLevelType w:val="hybridMultilevel"/>
    <w:tmpl w:val="B2E8F684"/>
    <w:lvl w:ilvl="0" w:tplc="CCAC73EE">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8B7D85"/>
    <w:multiLevelType w:val="hybridMultilevel"/>
    <w:tmpl w:val="6B4CD7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4956930"/>
    <w:multiLevelType w:val="hybridMultilevel"/>
    <w:tmpl w:val="4CEEAF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F03F44"/>
    <w:multiLevelType w:val="hybridMultilevel"/>
    <w:tmpl w:val="38068E4C"/>
    <w:lvl w:ilvl="0" w:tplc="0405000F">
      <w:start w:val="1"/>
      <w:numFmt w:val="decimal"/>
      <w:lvlText w:val="%1."/>
      <w:lvlJc w:val="left"/>
      <w:pPr>
        <w:tabs>
          <w:tab w:val="num" w:pos="720"/>
        </w:tabs>
        <w:ind w:left="720" w:hanging="360"/>
      </w:pPr>
      <w:rPr>
        <w:rFonts w:hint="default"/>
      </w:rPr>
    </w:lvl>
    <w:lvl w:ilvl="1" w:tplc="A1D6400E">
      <w:start w:val="17"/>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734105"/>
    <w:multiLevelType w:val="hybridMultilevel"/>
    <w:tmpl w:val="2EF037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D20C5C"/>
    <w:multiLevelType w:val="hybridMultilevel"/>
    <w:tmpl w:val="D6529A2C"/>
    <w:lvl w:ilvl="0" w:tplc="B63C927A">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4B764D"/>
    <w:multiLevelType w:val="hybridMultilevel"/>
    <w:tmpl w:val="8DD816F6"/>
    <w:lvl w:ilvl="0" w:tplc="0405000F">
      <w:start w:val="1"/>
      <w:numFmt w:val="decimal"/>
      <w:lvlText w:val="%1."/>
      <w:lvlJc w:val="left"/>
      <w:pPr>
        <w:tabs>
          <w:tab w:val="num" w:pos="720"/>
        </w:tabs>
        <w:ind w:left="720" w:hanging="360"/>
      </w:pPr>
      <w:rPr>
        <w:rFonts w:hint="default"/>
      </w:rPr>
    </w:lvl>
    <w:lvl w:ilvl="1" w:tplc="A5E609CC">
      <w:start w:val="1"/>
      <w:numFmt w:val="lowerLetter"/>
      <w:lvlText w:val="%2)"/>
      <w:lvlJc w:val="left"/>
      <w:pPr>
        <w:tabs>
          <w:tab w:val="num" w:pos="1440"/>
        </w:tabs>
        <w:ind w:left="1440" w:hanging="360"/>
      </w:pPr>
      <w:rPr>
        <w:rFonts w:asciiTheme="minorHAnsi" w:hAnsiTheme="minorHAnsi" w:cstheme="minorHAnsi" w:hint="default"/>
        <w:b w:val="0"/>
        <w:i w:val="0"/>
        <w:sz w:val="20"/>
        <w:szCs w:val="20"/>
      </w:rPr>
    </w:lvl>
    <w:lvl w:ilvl="2" w:tplc="04050017">
      <w:start w:val="1"/>
      <w:numFmt w:val="lowerLetter"/>
      <w:lvlText w:val="%3)"/>
      <w:lvlJc w:val="left"/>
      <w:pPr>
        <w:ind w:left="36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749089F"/>
    <w:multiLevelType w:val="hybridMultilevel"/>
    <w:tmpl w:val="8982DB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5241BD"/>
    <w:multiLevelType w:val="hybridMultilevel"/>
    <w:tmpl w:val="A140A9F6"/>
    <w:lvl w:ilvl="0" w:tplc="B138629C">
      <w:start w:val="1"/>
      <w:numFmt w:val="lowerLetter"/>
      <w:lvlText w:val="%1)"/>
      <w:lvlJc w:val="left"/>
      <w:pPr>
        <w:tabs>
          <w:tab w:val="num" w:pos="643"/>
        </w:tabs>
        <w:ind w:left="643"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643" w:hanging="360"/>
      </w:pPr>
    </w:lvl>
    <w:lvl w:ilvl="2" w:tplc="0405001B" w:tentative="1">
      <w:start w:val="1"/>
      <w:numFmt w:val="lowerRoman"/>
      <w:lvlText w:val="%3."/>
      <w:lvlJc w:val="right"/>
      <w:pPr>
        <w:ind w:left="1363" w:hanging="180"/>
      </w:pPr>
    </w:lvl>
    <w:lvl w:ilvl="3" w:tplc="0405000F" w:tentative="1">
      <w:start w:val="1"/>
      <w:numFmt w:val="decimal"/>
      <w:lvlText w:val="%4."/>
      <w:lvlJc w:val="left"/>
      <w:pPr>
        <w:ind w:left="2083" w:hanging="360"/>
      </w:pPr>
    </w:lvl>
    <w:lvl w:ilvl="4" w:tplc="04050019" w:tentative="1">
      <w:start w:val="1"/>
      <w:numFmt w:val="lowerLetter"/>
      <w:lvlText w:val="%5."/>
      <w:lvlJc w:val="left"/>
      <w:pPr>
        <w:ind w:left="2803" w:hanging="360"/>
      </w:pPr>
    </w:lvl>
    <w:lvl w:ilvl="5" w:tplc="0405001B" w:tentative="1">
      <w:start w:val="1"/>
      <w:numFmt w:val="lowerRoman"/>
      <w:lvlText w:val="%6."/>
      <w:lvlJc w:val="right"/>
      <w:pPr>
        <w:ind w:left="3523" w:hanging="180"/>
      </w:pPr>
    </w:lvl>
    <w:lvl w:ilvl="6" w:tplc="0405000F" w:tentative="1">
      <w:start w:val="1"/>
      <w:numFmt w:val="decimal"/>
      <w:lvlText w:val="%7."/>
      <w:lvlJc w:val="left"/>
      <w:pPr>
        <w:ind w:left="4243" w:hanging="360"/>
      </w:pPr>
    </w:lvl>
    <w:lvl w:ilvl="7" w:tplc="04050019" w:tentative="1">
      <w:start w:val="1"/>
      <w:numFmt w:val="lowerLetter"/>
      <w:lvlText w:val="%8."/>
      <w:lvlJc w:val="left"/>
      <w:pPr>
        <w:ind w:left="4963" w:hanging="360"/>
      </w:pPr>
    </w:lvl>
    <w:lvl w:ilvl="8" w:tplc="0405001B" w:tentative="1">
      <w:start w:val="1"/>
      <w:numFmt w:val="lowerRoman"/>
      <w:lvlText w:val="%9."/>
      <w:lvlJc w:val="right"/>
      <w:pPr>
        <w:ind w:left="5683" w:hanging="180"/>
      </w:pPr>
    </w:lvl>
  </w:abstractNum>
  <w:num w:numId="1">
    <w:abstractNumId w:val="27"/>
  </w:num>
  <w:num w:numId="2">
    <w:abstractNumId w:val="42"/>
  </w:num>
  <w:num w:numId="3">
    <w:abstractNumId w:val="43"/>
  </w:num>
  <w:num w:numId="4">
    <w:abstractNumId w:val="4"/>
  </w:num>
  <w:num w:numId="5">
    <w:abstractNumId w:val="6"/>
  </w:num>
  <w:num w:numId="6">
    <w:abstractNumId w:val="41"/>
  </w:num>
  <w:num w:numId="7">
    <w:abstractNumId w:val="30"/>
  </w:num>
  <w:num w:numId="8">
    <w:abstractNumId w:val="1"/>
  </w:num>
  <w:num w:numId="9">
    <w:abstractNumId w:val="3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4"/>
  </w:num>
  <w:num w:numId="13">
    <w:abstractNumId w:val="8"/>
  </w:num>
  <w:num w:numId="14">
    <w:abstractNumId w:val="31"/>
  </w:num>
  <w:num w:numId="15">
    <w:abstractNumId w:val="35"/>
  </w:num>
  <w:num w:numId="16">
    <w:abstractNumId w:val="45"/>
  </w:num>
  <w:num w:numId="17">
    <w:abstractNumId w:val="23"/>
  </w:num>
  <w:num w:numId="18">
    <w:abstractNumId w:val="9"/>
  </w:num>
  <w:num w:numId="19">
    <w:abstractNumId w:val="28"/>
  </w:num>
  <w:num w:numId="20">
    <w:abstractNumId w:val="12"/>
  </w:num>
  <w:num w:numId="21">
    <w:abstractNumId w:val="29"/>
  </w:num>
  <w:num w:numId="22">
    <w:abstractNumId w:val="3"/>
  </w:num>
  <w:num w:numId="23">
    <w:abstractNumId w:val="17"/>
  </w:num>
  <w:num w:numId="24">
    <w:abstractNumId w:val="40"/>
  </w:num>
  <w:num w:numId="25">
    <w:abstractNumId w:val="18"/>
  </w:num>
  <w:num w:numId="26">
    <w:abstractNumId w:val="33"/>
  </w:num>
  <w:num w:numId="27">
    <w:abstractNumId w:val="2"/>
  </w:num>
  <w:num w:numId="28">
    <w:abstractNumId w:val="15"/>
  </w:num>
  <w:num w:numId="29">
    <w:abstractNumId w:val="19"/>
  </w:num>
  <w:num w:numId="30">
    <w:abstractNumId w:val="7"/>
  </w:num>
  <w:num w:numId="31">
    <w:abstractNumId w:val="0"/>
  </w:num>
  <w:num w:numId="32">
    <w:abstractNumId w:val="5"/>
  </w:num>
  <w:num w:numId="33">
    <w:abstractNumId w:val="39"/>
  </w:num>
  <w:num w:numId="34">
    <w:abstractNumId w:val="13"/>
  </w:num>
  <w:num w:numId="35">
    <w:abstractNumId w:val="34"/>
  </w:num>
  <w:num w:numId="36">
    <w:abstractNumId w:val="32"/>
  </w:num>
  <w:num w:numId="37">
    <w:abstractNumId w:val="10"/>
  </w:num>
  <w:num w:numId="38">
    <w:abstractNumId w:val="38"/>
  </w:num>
  <w:num w:numId="39">
    <w:abstractNumId w:val="21"/>
  </w:num>
  <w:num w:numId="40">
    <w:abstractNumId w:val="11"/>
  </w:num>
  <w:num w:numId="41">
    <w:abstractNumId w:val="37"/>
  </w:num>
  <w:num w:numId="42">
    <w:abstractNumId w:val="14"/>
  </w:num>
  <w:num w:numId="43">
    <w:abstractNumId w:val="24"/>
  </w:num>
  <w:num w:numId="44">
    <w:abstractNumId w:val="26"/>
  </w:num>
  <w:num w:numId="45">
    <w:abstractNumId w:val="2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5A"/>
    <w:rsid w:val="00015F59"/>
    <w:rsid w:val="00030D40"/>
    <w:rsid w:val="00036069"/>
    <w:rsid w:val="000A1574"/>
    <w:rsid w:val="000A5ED1"/>
    <w:rsid w:val="000B7B98"/>
    <w:rsid w:val="00141B5C"/>
    <w:rsid w:val="00157A23"/>
    <w:rsid w:val="00161022"/>
    <w:rsid w:val="001820AE"/>
    <w:rsid w:val="001A0273"/>
    <w:rsid w:val="001C1FFC"/>
    <w:rsid w:val="001C23C8"/>
    <w:rsid w:val="001C245A"/>
    <w:rsid w:val="001D7DBE"/>
    <w:rsid w:val="00211FCB"/>
    <w:rsid w:val="00215EA8"/>
    <w:rsid w:val="00245C24"/>
    <w:rsid w:val="002529C8"/>
    <w:rsid w:val="00262CFA"/>
    <w:rsid w:val="00272C50"/>
    <w:rsid w:val="00291FBB"/>
    <w:rsid w:val="002B3207"/>
    <w:rsid w:val="002D47FD"/>
    <w:rsid w:val="002F2D05"/>
    <w:rsid w:val="00300349"/>
    <w:rsid w:val="003035BD"/>
    <w:rsid w:val="003178FC"/>
    <w:rsid w:val="003433CB"/>
    <w:rsid w:val="00367C9F"/>
    <w:rsid w:val="00375E45"/>
    <w:rsid w:val="0038792F"/>
    <w:rsid w:val="003A1196"/>
    <w:rsid w:val="003A79DB"/>
    <w:rsid w:val="003B1405"/>
    <w:rsid w:val="003B4C21"/>
    <w:rsid w:val="003C609A"/>
    <w:rsid w:val="003D1F91"/>
    <w:rsid w:val="003E700E"/>
    <w:rsid w:val="003E72A7"/>
    <w:rsid w:val="003F75EE"/>
    <w:rsid w:val="00455493"/>
    <w:rsid w:val="00461BA8"/>
    <w:rsid w:val="00466D22"/>
    <w:rsid w:val="004704C3"/>
    <w:rsid w:val="004A369E"/>
    <w:rsid w:val="004A69F5"/>
    <w:rsid w:val="004B3CFF"/>
    <w:rsid w:val="004C561C"/>
    <w:rsid w:val="004D3D8B"/>
    <w:rsid w:val="004E107F"/>
    <w:rsid w:val="004E610A"/>
    <w:rsid w:val="004F523B"/>
    <w:rsid w:val="00503786"/>
    <w:rsid w:val="005200D6"/>
    <w:rsid w:val="00535040"/>
    <w:rsid w:val="0054321B"/>
    <w:rsid w:val="0054374E"/>
    <w:rsid w:val="00564CE1"/>
    <w:rsid w:val="00567FF6"/>
    <w:rsid w:val="005A3464"/>
    <w:rsid w:val="005A54C5"/>
    <w:rsid w:val="006106B0"/>
    <w:rsid w:val="006152AB"/>
    <w:rsid w:val="0061589E"/>
    <w:rsid w:val="0062458D"/>
    <w:rsid w:val="006407B6"/>
    <w:rsid w:val="00646684"/>
    <w:rsid w:val="00686487"/>
    <w:rsid w:val="006925DB"/>
    <w:rsid w:val="006A03B3"/>
    <w:rsid w:val="006A2A04"/>
    <w:rsid w:val="006C0F9E"/>
    <w:rsid w:val="006C3B0A"/>
    <w:rsid w:val="006D1A36"/>
    <w:rsid w:val="00701C0B"/>
    <w:rsid w:val="007353F5"/>
    <w:rsid w:val="00764E17"/>
    <w:rsid w:val="007864E3"/>
    <w:rsid w:val="00794413"/>
    <w:rsid w:val="007D7EDE"/>
    <w:rsid w:val="007F1748"/>
    <w:rsid w:val="007F2285"/>
    <w:rsid w:val="008051B4"/>
    <w:rsid w:val="0081740C"/>
    <w:rsid w:val="00822DE5"/>
    <w:rsid w:val="00826499"/>
    <w:rsid w:val="00826828"/>
    <w:rsid w:val="008472A9"/>
    <w:rsid w:val="008536AD"/>
    <w:rsid w:val="008771E0"/>
    <w:rsid w:val="00882853"/>
    <w:rsid w:val="00887F0F"/>
    <w:rsid w:val="00891A10"/>
    <w:rsid w:val="008A5C5F"/>
    <w:rsid w:val="008B747E"/>
    <w:rsid w:val="008C2D85"/>
    <w:rsid w:val="008D4034"/>
    <w:rsid w:val="008E377D"/>
    <w:rsid w:val="009226CC"/>
    <w:rsid w:val="009238DD"/>
    <w:rsid w:val="0092543F"/>
    <w:rsid w:val="00936F7D"/>
    <w:rsid w:val="00946595"/>
    <w:rsid w:val="009672F5"/>
    <w:rsid w:val="009766D4"/>
    <w:rsid w:val="00986140"/>
    <w:rsid w:val="009C67BE"/>
    <w:rsid w:val="00A2184B"/>
    <w:rsid w:val="00A32426"/>
    <w:rsid w:val="00A36D6E"/>
    <w:rsid w:val="00A776F4"/>
    <w:rsid w:val="00A81381"/>
    <w:rsid w:val="00A83837"/>
    <w:rsid w:val="00A966F1"/>
    <w:rsid w:val="00AD1140"/>
    <w:rsid w:val="00AE1FFC"/>
    <w:rsid w:val="00AE406E"/>
    <w:rsid w:val="00AE6603"/>
    <w:rsid w:val="00B31220"/>
    <w:rsid w:val="00B47C03"/>
    <w:rsid w:val="00B523F7"/>
    <w:rsid w:val="00B64039"/>
    <w:rsid w:val="00B67F80"/>
    <w:rsid w:val="00BB74F3"/>
    <w:rsid w:val="00BC5817"/>
    <w:rsid w:val="00BD4F35"/>
    <w:rsid w:val="00C00F77"/>
    <w:rsid w:val="00C121A2"/>
    <w:rsid w:val="00C142E8"/>
    <w:rsid w:val="00C17572"/>
    <w:rsid w:val="00C35669"/>
    <w:rsid w:val="00C4412C"/>
    <w:rsid w:val="00C546A7"/>
    <w:rsid w:val="00CB2EB0"/>
    <w:rsid w:val="00CF2632"/>
    <w:rsid w:val="00D0282A"/>
    <w:rsid w:val="00D036DD"/>
    <w:rsid w:val="00D04307"/>
    <w:rsid w:val="00D13B47"/>
    <w:rsid w:val="00D44098"/>
    <w:rsid w:val="00D54F1B"/>
    <w:rsid w:val="00D60F79"/>
    <w:rsid w:val="00D65F6F"/>
    <w:rsid w:val="00D67C46"/>
    <w:rsid w:val="00D81BEF"/>
    <w:rsid w:val="00D81C69"/>
    <w:rsid w:val="00DA2A4B"/>
    <w:rsid w:val="00DD04EB"/>
    <w:rsid w:val="00E01D50"/>
    <w:rsid w:val="00E165B9"/>
    <w:rsid w:val="00E36641"/>
    <w:rsid w:val="00E4075A"/>
    <w:rsid w:val="00E55C9F"/>
    <w:rsid w:val="00E75EE3"/>
    <w:rsid w:val="00EA3F90"/>
    <w:rsid w:val="00EB2D9E"/>
    <w:rsid w:val="00ED10A0"/>
    <w:rsid w:val="00ED7F7E"/>
    <w:rsid w:val="00EE4788"/>
    <w:rsid w:val="00EF271D"/>
    <w:rsid w:val="00F0598E"/>
    <w:rsid w:val="00F3271C"/>
    <w:rsid w:val="00F435A7"/>
    <w:rsid w:val="00F46D5C"/>
    <w:rsid w:val="00F65B0F"/>
    <w:rsid w:val="00FB5144"/>
    <w:rsid w:val="00FD436B"/>
    <w:rsid w:val="00FD6EEC"/>
    <w:rsid w:val="00FE4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5DB50F"/>
  <w15:chartTrackingRefBased/>
  <w15:docId w15:val="{8EB01C86-1E20-44A5-BFEC-C149CC9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C245A"/>
    <w:pPr>
      <w:keepNext/>
      <w:outlineLvl w:val="0"/>
    </w:pPr>
    <w:rPr>
      <w:b/>
      <w:bCs/>
    </w:rPr>
  </w:style>
  <w:style w:type="paragraph" w:styleId="Nadpis8">
    <w:name w:val="heading 8"/>
    <w:basedOn w:val="Normln"/>
    <w:next w:val="Normln"/>
    <w:link w:val="Nadpis8Char"/>
    <w:uiPriority w:val="9"/>
    <w:semiHidden/>
    <w:unhideWhenUsed/>
    <w:qFormat/>
    <w:rsid w:val="008E37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245A"/>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1C245A"/>
    <w:pPr>
      <w:tabs>
        <w:tab w:val="left" w:pos="3780"/>
      </w:tabs>
      <w:ind w:left="3780" w:hanging="3780"/>
      <w:jc w:val="both"/>
    </w:pPr>
    <w:rPr>
      <w:sz w:val="22"/>
    </w:rPr>
  </w:style>
  <w:style w:type="character" w:customStyle="1" w:styleId="ZkladntextodsazenChar">
    <w:name w:val="Základní text odsazený Char"/>
    <w:basedOn w:val="Standardnpsmoodstavce"/>
    <w:link w:val="Zkladntextodsazen"/>
    <w:rsid w:val="001C245A"/>
    <w:rPr>
      <w:rFonts w:ascii="Times New Roman" w:eastAsia="Times New Roman" w:hAnsi="Times New Roman" w:cs="Times New Roman"/>
      <w:szCs w:val="24"/>
      <w:lang w:eastAsia="cs-CZ"/>
    </w:rPr>
  </w:style>
  <w:style w:type="paragraph" w:styleId="Zkladntext2">
    <w:name w:val="Body Text 2"/>
    <w:basedOn w:val="Normln"/>
    <w:link w:val="Zkladntext2Char"/>
    <w:rsid w:val="001C245A"/>
    <w:rPr>
      <w:sz w:val="22"/>
    </w:rPr>
  </w:style>
  <w:style w:type="character" w:customStyle="1" w:styleId="Zkladntext2Char">
    <w:name w:val="Základní text 2 Char"/>
    <w:basedOn w:val="Standardnpsmoodstavce"/>
    <w:link w:val="Zkladntext2"/>
    <w:rsid w:val="001C245A"/>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1C245A"/>
    <w:pPr>
      <w:ind w:left="720"/>
      <w:contextualSpacing/>
    </w:pPr>
  </w:style>
  <w:style w:type="paragraph" w:styleId="Zkladntext">
    <w:name w:val="Body Text"/>
    <w:basedOn w:val="Normln"/>
    <w:link w:val="ZkladntextChar"/>
    <w:uiPriority w:val="99"/>
    <w:semiHidden/>
    <w:unhideWhenUsed/>
    <w:rsid w:val="001C245A"/>
    <w:pPr>
      <w:spacing w:after="120"/>
    </w:pPr>
  </w:style>
  <w:style w:type="character" w:customStyle="1" w:styleId="ZkladntextChar">
    <w:name w:val="Základní text Char"/>
    <w:basedOn w:val="Standardnpsmoodstavce"/>
    <w:link w:val="Zkladntext"/>
    <w:rsid w:val="001C245A"/>
    <w:rPr>
      <w:rFonts w:ascii="Times New Roman" w:eastAsia="Times New Roman" w:hAnsi="Times New Roman" w:cs="Times New Roman"/>
      <w:sz w:val="24"/>
      <w:szCs w:val="24"/>
      <w:lang w:eastAsia="cs-CZ"/>
    </w:rPr>
  </w:style>
  <w:style w:type="paragraph" w:customStyle="1" w:styleId="Style12">
    <w:name w:val="Style12"/>
    <w:basedOn w:val="Normln"/>
    <w:uiPriority w:val="99"/>
    <w:rsid w:val="00211FCB"/>
    <w:pPr>
      <w:widowControl w:val="0"/>
      <w:autoSpaceDE w:val="0"/>
      <w:autoSpaceDN w:val="0"/>
      <w:adjustRightInd w:val="0"/>
      <w:spacing w:line="262" w:lineRule="exact"/>
      <w:jc w:val="both"/>
    </w:pPr>
  </w:style>
  <w:style w:type="paragraph" w:customStyle="1" w:styleId="Default">
    <w:name w:val="Default"/>
    <w:rsid w:val="00C546A7"/>
    <w:pPr>
      <w:autoSpaceDE w:val="0"/>
      <w:autoSpaceDN w:val="0"/>
      <w:adjustRightInd w:val="0"/>
      <w:spacing w:after="0" w:line="240" w:lineRule="auto"/>
    </w:pPr>
    <w:rPr>
      <w:rFonts w:ascii="Arial" w:hAnsi="Arial" w:cs="Arial"/>
      <w:color w:val="000000"/>
      <w:sz w:val="24"/>
      <w:szCs w:val="24"/>
    </w:rPr>
  </w:style>
  <w:style w:type="character" w:customStyle="1" w:styleId="Nadpis8Char">
    <w:name w:val="Nadpis 8 Char"/>
    <w:basedOn w:val="Standardnpsmoodstavce"/>
    <w:link w:val="Nadpis8"/>
    <w:uiPriority w:val="9"/>
    <w:semiHidden/>
    <w:rsid w:val="008E377D"/>
    <w:rPr>
      <w:rFonts w:asciiTheme="majorHAnsi" w:eastAsiaTheme="majorEastAsia" w:hAnsiTheme="majorHAnsi" w:cstheme="majorBidi"/>
      <w:color w:val="272727" w:themeColor="text1" w:themeTint="D8"/>
      <w:sz w:val="21"/>
      <w:szCs w:val="21"/>
      <w:lang w:eastAsia="cs-CZ"/>
    </w:rPr>
  </w:style>
  <w:style w:type="paragraph" w:styleId="Textbubliny">
    <w:name w:val="Balloon Text"/>
    <w:basedOn w:val="Normln"/>
    <w:link w:val="TextbublinyChar"/>
    <w:uiPriority w:val="99"/>
    <w:semiHidden/>
    <w:unhideWhenUsed/>
    <w:rsid w:val="00EA3F9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F9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A3F90"/>
    <w:rPr>
      <w:sz w:val="16"/>
      <w:szCs w:val="16"/>
    </w:rPr>
  </w:style>
  <w:style w:type="paragraph" w:styleId="Textkomente">
    <w:name w:val="annotation text"/>
    <w:basedOn w:val="Normln"/>
    <w:link w:val="TextkomenteChar"/>
    <w:uiPriority w:val="99"/>
    <w:semiHidden/>
    <w:unhideWhenUsed/>
    <w:rsid w:val="00EA3F90"/>
    <w:rPr>
      <w:sz w:val="20"/>
      <w:szCs w:val="20"/>
    </w:rPr>
  </w:style>
  <w:style w:type="character" w:customStyle="1" w:styleId="TextkomenteChar">
    <w:name w:val="Text komentáře Char"/>
    <w:basedOn w:val="Standardnpsmoodstavce"/>
    <w:link w:val="Textkomente"/>
    <w:uiPriority w:val="99"/>
    <w:semiHidden/>
    <w:rsid w:val="00EA3F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3F90"/>
    <w:rPr>
      <w:b/>
      <w:bCs/>
    </w:rPr>
  </w:style>
  <w:style w:type="character" w:customStyle="1" w:styleId="PedmtkomenteChar">
    <w:name w:val="Předmět komentáře Char"/>
    <w:basedOn w:val="TextkomenteChar"/>
    <w:link w:val="Pedmtkomente"/>
    <w:uiPriority w:val="99"/>
    <w:semiHidden/>
    <w:rsid w:val="00EA3F90"/>
    <w:rPr>
      <w:rFonts w:ascii="Times New Roman" w:eastAsia="Times New Roman" w:hAnsi="Times New Roman" w:cs="Times New Roman"/>
      <w:b/>
      <w:bCs/>
      <w:sz w:val="20"/>
      <w:szCs w:val="20"/>
      <w:lang w:eastAsia="cs-CZ"/>
    </w:rPr>
  </w:style>
  <w:style w:type="paragraph" w:customStyle="1" w:styleId="Odstavec111">
    <w:name w:val="Odstavec 1.1.1"/>
    <w:basedOn w:val="Normln"/>
    <w:next w:val="Normln"/>
    <w:link w:val="Odstavec111Char"/>
    <w:uiPriority w:val="99"/>
    <w:qFormat/>
    <w:rsid w:val="00D04307"/>
    <w:pPr>
      <w:numPr>
        <w:ilvl w:val="2"/>
        <w:numId w:val="36"/>
      </w:numPr>
      <w:tabs>
        <w:tab w:val="left" w:pos="1418"/>
      </w:tabs>
      <w:ind w:left="1418" w:hanging="851"/>
      <w:jc w:val="both"/>
    </w:pPr>
    <w:rPr>
      <w:rFonts w:ascii="Arial" w:eastAsia="Calibri" w:hAnsi="Arial"/>
      <w:sz w:val="20"/>
      <w:szCs w:val="20"/>
      <w:lang w:eastAsia="ar-SA"/>
    </w:rPr>
  </w:style>
  <w:style w:type="paragraph" w:customStyle="1" w:styleId="Odstavec1">
    <w:name w:val="Odstavec 1"/>
    <w:basedOn w:val="Nadpis1"/>
    <w:next w:val="Odstavec11"/>
    <w:uiPriority w:val="99"/>
    <w:qFormat/>
    <w:rsid w:val="00D04307"/>
    <w:pPr>
      <w:keepLines/>
      <w:numPr>
        <w:numId w:val="36"/>
      </w:numPr>
      <w:suppressAutoHyphens/>
      <w:spacing w:before="360" w:after="240"/>
      <w:ind w:left="567" w:hanging="567"/>
      <w:jc w:val="center"/>
    </w:pPr>
    <w:rPr>
      <w:rFonts w:ascii="Arial" w:eastAsia="Calibri" w:hAnsi="Arial"/>
      <w:caps/>
      <w:szCs w:val="28"/>
      <w:lang w:eastAsia="ar-SA"/>
    </w:rPr>
  </w:style>
  <w:style w:type="character" w:customStyle="1" w:styleId="Odstavec111Char">
    <w:name w:val="Odstavec 1.1.1 Char"/>
    <w:link w:val="Odstavec111"/>
    <w:uiPriority w:val="99"/>
    <w:locked/>
    <w:rsid w:val="00D04307"/>
    <w:rPr>
      <w:rFonts w:ascii="Arial" w:eastAsia="Calibri" w:hAnsi="Arial" w:cs="Times New Roman"/>
      <w:sz w:val="20"/>
      <w:szCs w:val="20"/>
      <w:lang w:eastAsia="ar-SA"/>
    </w:rPr>
  </w:style>
  <w:style w:type="paragraph" w:customStyle="1" w:styleId="Odstavec11">
    <w:name w:val="Odstavec 1.1"/>
    <w:basedOn w:val="Normln"/>
    <w:next w:val="Odstavec111"/>
    <w:uiPriority w:val="99"/>
    <w:qFormat/>
    <w:rsid w:val="00D04307"/>
    <w:pPr>
      <w:numPr>
        <w:ilvl w:val="1"/>
        <w:numId w:val="36"/>
      </w:numPr>
      <w:tabs>
        <w:tab w:val="left" w:pos="567"/>
      </w:tabs>
      <w:spacing w:before="120"/>
      <w:ind w:left="567" w:hanging="567"/>
      <w:jc w:val="both"/>
    </w:pPr>
    <w:rPr>
      <w:rFonts w:ascii="Arial" w:eastAsia="Calibri" w:hAnsi="Arial"/>
      <w:b/>
      <w:sz w:val="20"/>
      <w:szCs w:val="20"/>
      <w:lang w:eastAsia="ar-SA"/>
    </w:rPr>
  </w:style>
  <w:style w:type="paragraph" w:customStyle="1" w:styleId="Odstavec1111">
    <w:name w:val="Odstavec 1.1.1.1"/>
    <w:basedOn w:val="Odstavec111"/>
    <w:uiPriority w:val="99"/>
    <w:qFormat/>
    <w:rsid w:val="00D04307"/>
    <w:pPr>
      <w:numPr>
        <w:ilvl w:val="3"/>
      </w:numPr>
      <w:tabs>
        <w:tab w:val="clear" w:pos="1418"/>
        <w:tab w:val="num" w:pos="360"/>
        <w:tab w:val="left" w:pos="2410"/>
      </w:tabs>
      <w:ind w:left="2410" w:hanging="992"/>
    </w:pPr>
  </w:style>
  <w:style w:type="character" w:styleId="Hypertextovodkaz">
    <w:name w:val="Hyperlink"/>
    <w:basedOn w:val="Standardnpsmoodstavce"/>
    <w:uiPriority w:val="99"/>
    <w:unhideWhenUsed/>
    <w:rsid w:val="006106B0"/>
    <w:rPr>
      <w:color w:val="0563C1" w:themeColor="hyperlink"/>
      <w:u w:val="single"/>
    </w:rPr>
  </w:style>
  <w:style w:type="paragraph" w:styleId="Zhlav">
    <w:name w:val="header"/>
    <w:basedOn w:val="Normln"/>
    <w:link w:val="ZhlavChar"/>
    <w:uiPriority w:val="99"/>
    <w:unhideWhenUsed/>
    <w:rsid w:val="00300349"/>
    <w:pPr>
      <w:tabs>
        <w:tab w:val="center" w:pos="4536"/>
        <w:tab w:val="right" w:pos="9072"/>
      </w:tabs>
    </w:pPr>
  </w:style>
  <w:style w:type="character" w:customStyle="1" w:styleId="ZhlavChar">
    <w:name w:val="Záhlaví Char"/>
    <w:basedOn w:val="Standardnpsmoodstavce"/>
    <w:link w:val="Zhlav"/>
    <w:uiPriority w:val="99"/>
    <w:rsid w:val="0030034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0349"/>
    <w:pPr>
      <w:tabs>
        <w:tab w:val="center" w:pos="4536"/>
        <w:tab w:val="right" w:pos="9072"/>
      </w:tabs>
    </w:pPr>
  </w:style>
  <w:style w:type="character" w:customStyle="1" w:styleId="ZpatChar">
    <w:name w:val="Zápatí Char"/>
    <w:basedOn w:val="Standardnpsmoodstavce"/>
    <w:link w:val="Zpat"/>
    <w:uiPriority w:val="99"/>
    <w:rsid w:val="0030034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26832">
      <w:bodyDiv w:val="1"/>
      <w:marLeft w:val="0"/>
      <w:marRight w:val="0"/>
      <w:marTop w:val="0"/>
      <w:marBottom w:val="0"/>
      <w:divBdr>
        <w:top w:val="none" w:sz="0" w:space="0" w:color="auto"/>
        <w:left w:val="none" w:sz="0" w:space="0" w:color="auto"/>
        <w:bottom w:val="none" w:sz="0" w:space="0" w:color="auto"/>
        <w:right w:val="none" w:sz="0" w:space="0" w:color="auto"/>
      </w:divBdr>
      <w:divsChild>
        <w:div w:id="131756822">
          <w:marLeft w:val="0"/>
          <w:marRight w:val="0"/>
          <w:marTop w:val="0"/>
          <w:marBottom w:val="0"/>
          <w:divBdr>
            <w:top w:val="none" w:sz="0" w:space="0" w:color="auto"/>
            <w:left w:val="none" w:sz="0" w:space="0" w:color="auto"/>
            <w:bottom w:val="none" w:sz="0" w:space="0" w:color="auto"/>
            <w:right w:val="none" w:sz="0" w:space="0" w:color="auto"/>
          </w:divBdr>
          <w:divsChild>
            <w:div w:id="206836097">
              <w:marLeft w:val="0"/>
              <w:marRight w:val="0"/>
              <w:marTop w:val="0"/>
              <w:marBottom w:val="0"/>
              <w:divBdr>
                <w:top w:val="none" w:sz="0" w:space="0" w:color="auto"/>
                <w:left w:val="none" w:sz="0" w:space="0" w:color="auto"/>
                <w:bottom w:val="none" w:sz="0" w:space="0" w:color="auto"/>
                <w:right w:val="none" w:sz="0" w:space="0" w:color="auto"/>
              </w:divBdr>
              <w:divsChild>
                <w:div w:id="1529953444">
                  <w:marLeft w:val="0"/>
                  <w:marRight w:val="0"/>
                  <w:marTop w:val="100"/>
                  <w:marBottom w:val="100"/>
                  <w:divBdr>
                    <w:top w:val="none" w:sz="0" w:space="0" w:color="auto"/>
                    <w:left w:val="none" w:sz="0" w:space="0" w:color="auto"/>
                    <w:bottom w:val="none" w:sz="0" w:space="0" w:color="auto"/>
                    <w:right w:val="none" w:sz="0" w:space="0" w:color="auto"/>
                  </w:divBdr>
                  <w:divsChild>
                    <w:div w:id="34932822">
                      <w:marLeft w:val="0"/>
                      <w:marRight w:val="0"/>
                      <w:marTop w:val="0"/>
                      <w:marBottom w:val="0"/>
                      <w:divBdr>
                        <w:top w:val="none" w:sz="0" w:space="0" w:color="auto"/>
                        <w:left w:val="none" w:sz="0" w:space="0" w:color="auto"/>
                        <w:bottom w:val="none" w:sz="0" w:space="0" w:color="auto"/>
                        <w:right w:val="none" w:sz="0" w:space="0" w:color="auto"/>
                      </w:divBdr>
                      <w:divsChild>
                        <w:div w:id="122844939">
                          <w:marLeft w:val="0"/>
                          <w:marRight w:val="0"/>
                          <w:marTop w:val="0"/>
                          <w:marBottom w:val="0"/>
                          <w:divBdr>
                            <w:top w:val="none" w:sz="0" w:space="0" w:color="auto"/>
                            <w:left w:val="none" w:sz="0" w:space="0" w:color="auto"/>
                            <w:bottom w:val="none" w:sz="0" w:space="0" w:color="auto"/>
                            <w:right w:val="none" w:sz="0" w:space="0" w:color="auto"/>
                          </w:divBdr>
                          <w:divsChild>
                            <w:div w:id="1074813828">
                              <w:marLeft w:val="0"/>
                              <w:marRight w:val="0"/>
                              <w:marTop w:val="150"/>
                              <w:marBottom w:val="0"/>
                              <w:divBdr>
                                <w:top w:val="none" w:sz="0" w:space="0" w:color="auto"/>
                                <w:left w:val="none" w:sz="0" w:space="0" w:color="auto"/>
                                <w:bottom w:val="none" w:sz="0" w:space="0" w:color="auto"/>
                                <w:right w:val="none" w:sz="0" w:space="0" w:color="auto"/>
                              </w:divBdr>
                              <w:divsChild>
                                <w:div w:id="599532597">
                                  <w:marLeft w:val="0"/>
                                  <w:marRight w:val="0"/>
                                  <w:marTop w:val="0"/>
                                  <w:marBottom w:val="0"/>
                                  <w:divBdr>
                                    <w:top w:val="none" w:sz="0" w:space="0" w:color="auto"/>
                                    <w:left w:val="none" w:sz="0" w:space="0" w:color="auto"/>
                                    <w:bottom w:val="none" w:sz="0" w:space="0" w:color="auto"/>
                                    <w:right w:val="none" w:sz="0" w:space="0" w:color="auto"/>
                                  </w:divBdr>
                                </w:div>
                                <w:div w:id="674768260">
                                  <w:marLeft w:val="0"/>
                                  <w:marRight w:val="0"/>
                                  <w:marTop w:val="0"/>
                                  <w:marBottom w:val="0"/>
                                  <w:divBdr>
                                    <w:top w:val="none" w:sz="0" w:space="0" w:color="auto"/>
                                    <w:left w:val="none" w:sz="0" w:space="0" w:color="auto"/>
                                    <w:bottom w:val="none" w:sz="0" w:space="0" w:color="auto"/>
                                    <w:right w:val="none" w:sz="0" w:space="0" w:color="auto"/>
                                  </w:divBdr>
                                </w:div>
                                <w:div w:id="10175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00D7-41DF-47D2-89A4-A2FE3556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3222</Words>
  <Characters>19014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Gorduličová Janka, Mgr.</dc:creator>
  <cp:keywords/>
  <dc:description/>
  <cp:lastModifiedBy>Gorduličová Janka, Mgr.</cp:lastModifiedBy>
  <cp:revision>3</cp:revision>
  <dcterms:created xsi:type="dcterms:W3CDTF">2025-09-24T07:46:00Z</dcterms:created>
  <dcterms:modified xsi:type="dcterms:W3CDTF">2025-09-24T11:02:00Z</dcterms:modified>
</cp:coreProperties>
</file>