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6D77" w14:textId="77777777" w:rsidR="00591EC1" w:rsidRPr="000A4B82" w:rsidRDefault="00591EC1" w:rsidP="00937308">
      <w:pPr>
        <w:pStyle w:val="Zhlav"/>
        <w:tabs>
          <w:tab w:val="left" w:pos="6237"/>
        </w:tabs>
        <w:jc w:val="right"/>
        <w:rPr>
          <w:rFonts w:ascii="Arial" w:hAnsi="Arial" w:cs="Arial"/>
          <w:sz w:val="18"/>
          <w:szCs w:val="20"/>
        </w:rPr>
      </w:pPr>
      <w:r w:rsidRPr="000A4B82">
        <w:rPr>
          <w:rFonts w:ascii="Arial" w:hAnsi="Arial" w:cs="Arial"/>
          <w:sz w:val="18"/>
          <w:szCs w:val="20"/>
        </w:rPr>
        <w:t>Číslo smlouvy objednatele:</w:t>
      </w:r>
      <w:r w:rsidR="00244E8B" w:rsidRPr="000A4B82">
        <w:rPr>
          <w:rFonts w:ascii="Arial" w:hAnsi="Arial" w:cs="Arial"/>
          <w:sz w:val="18"/>
          <w:szCs w:val="20"/>
        </w:rPr>
        <w:t xml:space="preserve"> </w:t>
      </w:r>
      <w:r w:rsidR="004B7D22" w:rsidRPr="000A4B82">
        <w:rPr>
          <w:rFonts w:ascii="Arial" w:hAnsi="Arial" w:cs="Arial"/>
          <w:sz w:val="18"/>
          <w:szCs w:val="20"/>
        </w:rPr>
        <w:t>JS/</w:t>
      </w:r>
      <w:proofErr w:type="spellStart"/>
      <w:r w:rsidR="00F06420" w:rsidRPr="000A4B82">
        <w:rPr>
          <w:rFonts w:ascii="Arial" w:hAnsi="Arial" w:cs="Arial"/>
          <w:sz w:val="18"/>
          <w:szCs w:val="20"/>
        </w:rPr>
        <w:t>xxxx</w:t>
      </w:r>
      <w:proofErr w:type="spellEnd"/>
      <w:r w:rsidR="004547AC" w:rsidRPr="000A4B82">
        <w:rPr>
          <w:rFonts w:ascii="Arial" w:hAnsi="Arial" w:cs="Arial"/>
          <w:sz w:val="18"/>
          <w:szCs w:val="20"/>
        </w:rPr>
        <w:t>/</w:t>
      </w:r>
      <w:r w:rsidR="004B7D22" w:rsidRPr="000A4B82">
        <w:rPr>
          <w:rFonts w:ascii="Arial" w:hAnsi="Arial" w:cs="Arial"/>
          <w:sz w:val="18"/>
          <w:szCs w:val="20"/>
        </w:rPr>
        <w:t>202</w:t>
      </w:r>
      <w:r w:rsidR="00C7191F" w:rsidRPr="000A4B82">
        <w:rPr>
          <w:rFonts w:ascii="Arial" w:hAnsi="Arial" w:cs="Arial"/>
          <w:sz w:val="18"/>
          <w:szCs w:val="20"/>
        </w:rPr>
        <w:t>6</w:t>
      </w:r>
      <w:r w:rsidR="004547AC" w:rsidRPr="000A4B82">
        <w:rPr>
          <w:rFonts w:ascii="Arial" w:hAnsi="Arial" w:cs="Arial"/>
          <w:sz w:val="18"/>
          <w:szCs w:val="20"/>
        </w:rPr>
        <w:t>/</w:t>
      </w:r>
      <w:r w:rsidR="004308E4" w:rsidRPr="000A4B82">
        <w:rPr>
          <w:rFonts w:ascii="Arial" w:hAnsi="Arial" w:cs="Arial"/>
          <w:sz w:val="18"/>
          <w:szCs w:val="20"/>
        </w:rPr>
        <w:t>O</w:t>
      </w:r>
      <w:r w:rsidR="00937308" w:rsidRPr="000A4B82">
        <w:rPr>
          <w:rFonts w:ascii="Arial" w:hAnsi="Arial" w:cs="Arial"/>
          <w:sz w:val="18"/>
          <w:szCs w:val="20"/>
        </w:rPr>
        <w:t>KS</w:t>
      </w:r>
    </w:p>
    <w:p w14:paraId="298146CC" w14:textId="4E33E4D6" w:rsidR="00591EC1" w:rsidRPr="005917E2" w:rsidRDefault="005F0F08" w:rsidP="0036164E">
      <w:pPr>
        <w:pStyle w:val="Zhlav"/>
        <w:tabs>
          <w:tab w:val="left" w:pos="5670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0A4B82">
        <w:rPr>
          <w:rFonts w:ascii="Arial" w:hAnsi="Arial" w:cs="Arial"/>
          <w:sz w:val="18"/>
          <w:szCs w:val="20"/>
        </w:rPr>
        <w:tab/>
        <w:t xml:space="preserve">                                                                </w:t>
      </w:r>
      <w:r w:rsidR="00937308" w:rsidRPr="000A4B82">
        <w:rPr>
          <w:rFonts w:ascii="Arial" w:hAnsi="Arial" w:cs="Arial"/>
          <w:sz w:val="18"/>
          <w:szCs w:val="20"/>
        </w:rPr>
        <w:t xml:space="preserve">   </w:t>
      </w:r>
      <w:r w:rsidR="00591EC1" w:rsidRPr="000A4B82">
        <w:rPr>
          <w:rFonts w:ascii="Arial" w:hAnsi="Arial" w:cs="Arial"/>
          <w:sz w:val="18"/>
          <w:szCs w:val="20"/>
        </w:rPr>
        <w:t>Číslo smlouvy zhotovitele:</w:t>
      </w:r>
      <w:r w:rsidR="00D667AF" w:rsidRPr="005917E2">
        <w:rPr>
          <w:rFonts w:ascii="Arial" w:hAnsi="Arial" w:cs="Arial"/>
          <w:b/>
          <w:sz w:val="20"/>
          <w:szCs w:val="20"/>
        </w:rPr>
        <w:tab/>
      </w:r>
    </w:p>
    <w:p w14:paraId="5F85CE68" w14:textId="77777777" w:rsidR="008F265C" w:rsidRPr="005917E2" w:rsidRDefault="008F265C" w:rsidP="000D5EAD">
      <w:pPr>
        <w:pStyle w:val="Zhlav"/>
        <w:jc w:val="right"/>
        <w:rPr>
          <w:rFonts w:ascii="Arial" w:hAnsi="Arial" w:cs="Arial"/>
          <w:sz w:val="20"/>
          <w:szCs w:val="20"/>
        </w:rPr>
      </w:pPr>
    </w:p>
    <w:p w14:paraId="2B4C64DE" w14:textId="77777777" w:rsidR="00591EC1" w:rsidRPr="005917E2" w:rsidRDefault="00D667AF" w:rsidP="00591EC1">
      <w:pPr>
        <w:tabs>
          <w:tab w:val="left" w:pos="3930"/>
        </w:tabs>
        <w:jc w:val="center"/>
        <w:rPr>
          <w:rFonts w:ascii="Arial" w:hAnsi="Arial" w:cs="Arial"/>
          <w:b/>
          <w:szCs w:val="20"/>
        </w:rPr>
      </w:pPr>
      <w:r w:rsidRPr="005917E2">
        <w:rPr>
          <w:rFonts w:ascii="Arial" w:hAnsi="Arial" w:cs="Arial"/>
          <w:b/>
          <w:szCs w:val="20"/>
        </w:rPr>
        <w:t>SMLOUVA O DÍLO</w:t>
      </w:r>
    </w:p>
    <w:p w14:paraId="2CC66082" w14:textId="77777777" w:rsidR="00D667AF" w:rsidRPr="005917E2" w:rsidRDefault="00591EC1" w:rsidP="005C0F67">
      <w:pPr>
        <w:tabs>
          <w:tab w:val="left" w:pos="3930"/>
        </w:tabs>
        <w:jc w:val="center"/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 xml:space="preserve"> </w:t>
      </w:r>
      <w:r w:rsidR="00D667AF" w:rsidRPr="005917E2">
        <w:rPr>
          <w:rFonts w:ascii="Arial" w:hAnsi="Arial" w:cs="Arial"/>
          <w:sz w:val="20"/>
          <w:szCs w:val="20"/>
        </w:rPr>
        <w:t xml:space="preserve">uzavřená podle § </w:t>
      </w:r>
      <w:r w:rsidRPr="005917E2">
        <w:rPr>
          <w:rFonts w:ascii="Arial" w:hAnsi="Arial" w:cs="Arial"/>
          <w:sz w:val="20"/>
          <w:szCs w:val="20"/>
        </w:rPr>
        <w:t xml:space="preserve">2586 </w:t>
      </w:r>
      <w:r w:rsidR="00D667AF" w:rsidRPr="005917E2">
        <w:rPr>
          <w:rFonts w:ascii="Arial" w:hAnsi="Arial" w:cs="Arial"/>
          <w:sz w:val="20"/>
          <w:szCs w:val="20"/>
        </w:rPr>
        <w:t xml:space="preserve">a násl. zák. č. </w:t>
      </w:r>
      <w:r w:rsidRPr="005917E2">
        <w:rPr>
          <w:rFonts w:ascii="Arial" w:hAnsi="Arial" w:cs="Arial"/>
          <w:sz w:val="20"/>
          <w:szCs w:val="20"/>
        </w:rPr>
        <w:t>89</w:t>
      </w:r>
      <w:r w:rsidR="00D667AF" w:rsidRPr="005917E2">
        <w:rPr>
          <w:rFonts w:ascii="Arial" w:hAnsi="Arial" w:cs="Arial"/>
          <w:sz w:val="20"/>
          <w:szCs w:val="20"/>
        </w:rPr>
        <w:t>/</w:t>
      </w:r>
      <w:r w:rsidRPr="005917E2">
        <w:rPr>
          <w:rFonts w:ascii="Arial" w:hAnsi="Arial" w:cs="Arial"/>
          <w:sz w:val="20"/>
          <w:szCs w:val="20"/>
        </w:rPr>
        <w:t>2012</w:t>
      </w:r>
      <w:r w:rsidR="00D667AF" w:rsidRPr="005917E2">
        <w:rPr>
          <w:rFonts w:ascii="Arial" w:hAnsi="Arial" w:cs="Arial"/>
          <w:sz w:val="20"/>
          <w:szCs w:val="20"/>
        </w:rPr>
        <w:t xml:space="preserve"> Sb., </w:t>
      </w:r>
      <w:r w:rsidRPr="005917E2">
        <w:rPr>
          <w:rFonts w:ascii="Arial" w:hAnsi="Arial" w:cs="Arial"/>
          <w:sz w:val="20"/>
          <w:szCs w:val="20"/>
        </w:rPr>
        <w:t>občanský</w:t>
      </w:r>
      <w:r w:rsidR="00D667AF" w:rsidRPr="005917E2">
        <w:rPr>
          <w:rFonts w:ascii="Arial" w:hAnsi="Arial" w:cs="Arial"/>
          <w:sz w:val="20"/>
          <w:szCs w:val="20"/>
        </w:rPr>
        <w:t xml:space="preserve"> zákoník, ve znění pozdějších předpisů </w:t>
      </w:r>
    </w:p>
    <w:p w14:paraId="5171161F" w14:textId="77777777" w:rsidR="00D667AF" w:rsidRPr="005917E2" w:rsidRDefault="00D667AF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>(dále jen „smlouva“)</w:t>
      </w:r>
    </w:p>
    <w:p w14:paraId="7A6A7442" w14:textId="77777777" w:rsidR="007F71B6" w:rsidRPr="005917E2" w:rsidRDefault="007F71B6">
      <w:pPr>
        <w:jc w:val="center"/>
        <w:rPr>
          <w:rFonts w:ascii="Arial" w:hAnsi="Arial" w:cs="Arial"/>
          <w:b/>
          <w:sz w:val="20"/>
          <w:szCs w:val="20"/>
        </w:rPr>
      </w:pPr>
    </w:p>
    <w:p w14:paraId="60FAEF60" w14:textId="77777777" w:rsidR="00D667AF" w:rsidRPr="005917E2" w:rsidRDefault="00D667AF">
      <w:pPr>
        <w:tabs>
          <w:tab w:val="left" w:pos="0"/>
          <w:tab w:val="left" w:pos="2850"/>
        </w:tabs>
        <w:spacing w:after="40"/>
        <w:jc w:val="both"/>
        <w:outlineLvl w:val="0"/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b/>
          <w:sz w:val="20"/>
          <w:szCs w:val="20"/>
        </w:rPr>
        <w:t>Objednatel:</w:t>
      </w:r>
      <w:r w:rsidRPr="005917E2">
        <w:rPr>
          <w:rFonts w:ascii="Arial" w:hAnsi="Arial" w:cs="Arial"/>
          <w:sz w:val="20"/>
          <w:szCs w:val="20"/>
        </w:rPr>
        <w:tab/>
      </w:r>
      <w:r w:rsidRPr="005917E2">
        <w:rPr>
          <w:rFonts w:ascii="Arial" w:hAnsi="Arial" w:cs="Arial"/>
          <w:b/>
          <w:bCs/>
          <w:sz w:val="20"/>
          <w:szCs w:val="20"/>
        </w:rPr>
        <w:t xml:space="preserve">Město Valašské Meziříčí </w:t>
      </w:r>
    </w:p>
    <w:p w14:paraId="15BE2931" w14:textId="77777777" w:rsidR="00D667AF" w:rsidRPr="005917E2" w:rsidRDefault="00D667AF">
      <w:pPr>
        <w:tabs>
          <w:tab w:val="left" w:pos="0"/>
          <w:tab w:val="left" w:pos="2850"/>
        </w:tabs>
        <w:jc w:val="both"/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>se sídlem:</w:t>
      </w:r>
      <w:r w:rsidRPr="005917E2">
        <w:rPr>
          <w:rFonts w:ascii="Arial" w:hAnsi="Arial" w:cs="Arial"/>
          <w:sz w:val="20"/>
          <w:szCs w:val="20"/>
        </w:rPr>
        <w:tab/>
        <w:t>Náměstí 7</w:t>
      </w:r>
      <w:r w:rsidR="00F709BF" w:rsidRPr="005917E2">
        <w:rPr>
          <w:rFonts w:ascii="Arial" w:hAnsi="Arial" w:cs="Arial"/>
          <w:sz w:val="20"/>
          <w:szCs w:val="20"/>
        </w:rPr>
        <w:t>/5</w:t>
      </w:r>
      <w:r w:rsidRPr="005917E2">
        <w:rPr>
          <w:rFonts w:ascii="Arial" w:hAnsi="Arial" w:cs="Arial"/>
          <w:sz w:val="20"/>
          <w:szCs w:val="20"/>
        </w:rPr>
        <w:t>, 757 01 Valašské Meziříčí</w:t>
      </w:r>
    </w:p>
    <w:p w14:paraId="3B3F052F" w14:textId="77777777" w:rsidR="005C0728" w:rsidRPr="005917E2" w:rsidRDefault="00D667AF">
      <w:pPr>
        <w:tabs>
          <w:tab w:val="left" w:pos="0"/>
          <w:tab w:val="left" w:pos="2850"/>
        </w:tabs>
        <w:jc w:val="both"/>
        <w:rPr>
          <w:rFonts w:ascii="Arial" w:hAnsi="Arial" w:cs="Arial"/>
          <w:strike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>zastoupený:</w:t>
      </w:r>
      <w:r w:rsidRPr="005917E2">
        <w:rPr>
          <w:rFonts w:ascii="Arial" w:hAnsi="Arial" w:cs="Arial"/>
          <w:sz w:val="20"/>
          <w:szCs w:val="20"/>
        </w:rPr>
        <w:tab/>
      </w:r>
      <w:r w:rsidR="004308E4" w:rsidRPr="005917E2">
        <w:rPr>
          <w:rFonts w:ascii="Arial" w:hAnsi="Arial" w:cs="Arial"/>
          <w:sz w:val="20"/>
          <w:szCs w:val="20"/>
        </w:rPr>
        <w:t xml:space="preserve">Mgr. Robertem </w:t>
      </w:r>
      <w:proofErr w:type="spellStart"/>
      <w:r w:rsidR="004308E4" w:rsidRPr="005917E2">
        <w:rPr>
          <w:rFonts w:ascii="Arial" w:hAnsi="Arial" w:cs="Arial"/>
          <w:sz w:val="20"/>
          <w:szCs w:val="20"/>
        </w:rPr>
        <w:t>Stržínkem</w:t>
      </w:r>
      <w:proofErr w:type="spellEnd"/>
      <w:r w:rsidR="004308E4" w:rsidRPr="005917E2">
        <w:rPr>
          <w:rFonts w:ascii="Arial" w:hAnsi="Arial" w:cs="Arial"/>
          <w:sz w:val="20"/>
          <w:szCs w:val="20"/>
        </w:rPr>
        <w:t>, starostou</w:t>
      </w:r>
      <w:r w:rsidR="00CF5321" w:rsidRPr="005917E2">
        <w:rPr>
          <w:rFonts w:ascii="Arial" w:hAnsi="Arial" w:cs="Arial"/>
          <w:sz w:val="20"/>
          <w:szCs w:val="20"/>
        </w:rPr>
        <w:t xml:space="preserve"> </w:t>
      </w:r>
    </w:p>
    <w:p w14:paraId="7BB6A161" w14:textId="77777777" w:rsidR="00D667AF" w:rsidRPr="005917E2" w:rsidRDefault="00D667AF">
      <w:pPr>
        <w:tabs>
          <w:tab w:val="left" w:pos="0"/>
          <w:tab w:val="left" w:pos="2850"/>
        </w:tabs>
        <w:jc w:val="both"/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>IČ</w:t>
      </w:r>
      <w:r w:rsidR="004547AC" w:rsidRPr="005917E2">
        <w:rPr>
          <w:rFonts w:ascii="Arial" w:hAnsi="Arial" w:cs="Arial"/>
          <w:sz w:val="20"/>
          <w:szCs w:val="20"/>
        </w:rPr>
        <w:t>O</w:t>
      </w:r>
      <w:r w:rsidRPr="005917E2">
        <w:rPr>
          <w:rFonts w:ascii="Arial" w:hAnsi="Arial" w:cs="Arial"/>
          <w:sz w:val="20"/>
          <w:szCs w:val="20"/>
        </w:rPr>
        <w:t>:</w:t>
      </w:r>
      <w:r w:rsidRPr="005917E2">
        <w:rPr>
          <w:rFonts w:ascii="Arial" w:hAnsi="Arial" w:cs="Arial"/>
          <w:sz w:val="20"/>
          <w:szCs w:val="20"/>
        </w:rPr>
        <w:tab/>
        <w:t xml:space="preserve">00304387 </w:t>
      </w:r>
    </w:p>
    <w:p w14:paraId="285A071E" w14:textId="77777777" w:rsidR="00D667AF" w:rsidRPr="005917E2" w:rsidRDefault="00D667AF">
      <w:pPr>
        <w:tabs>
          <w:tab w:val="left" w:pos="0"/>
          <w:tab w:val="left" w:pos="2850"/>
        </w:tabs>
        <w:jc w:val="both"/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>DIČ:</w:t>
      </w:r>
      <w:r w:rsidRPr="005917E2">
        <w:rPr>
          <w:rFonts w:ascii="Arial" w:hAnsi="Arial" w:cs="Arial"/>
          <w:sz w:val="20"/>
          <w:szCs w:val="20"/>
        </w:rPr>
        <w:tab/>
        <w:t>CZ00304387</w:t>
      </w:r>
    </w:p>
    <w:p w14:paraId="20CFCD90" w14:textId="77777777" w:rsidR="00D667AF" w:rsidRPr="005917E2" w:rsidRDefault="00D667AF">
      <w:pPr>
        <w:pStyle w:val="Zkladntextodsazen"/>
        <w:tabs>
          <w:tab w:val="left" w:pos="0"/>
          <w:tab w:val="left" w:pos="2850"/>
        </w:tabs>
        <w:spacing w:line="240" w:lineRule="auto"/>
        <w:rPr>
          <w:rFonts w:ascii="Arial" w:hAnsi="Arial" w:cs="Arial"/>
          <w:color w:val="auto"/>
          <w:sz w:val="20"/>
        </w:rPr>
      </w:pPr>
      <w:r w:rsidRPr="005917E2">
        <w:rPr>
          <w:rFonts w:ascii="Arial" w:hAnsi="Arial" w:cs="Arial"/>
          <w:color w:val="auto"/>
          <w:sz w:val="20"/>
        </w:rPr>
        <w:t>bankovní spojení:</w:t>
      </w:r>
      <w:r w:rsidRPr="005917E2">
        <w:rPr>
          <w:rFonts w:ascii="Arial" w:hAnsi="Arial" w:cs="Arial"/>
          <w:color w:val="auto"/>
          <w:sz w:val="20"/>
        </w:rPr>
        <w:tab/>
        <w:t>Komerční banka, a. s., pobočka Valašské Meziříčí</w:t>
      </w:r>
    </w:p>
    <w:p w14:paraId="5F0DC19C" w14:textId="77777777" w:rsidR="00D667AF" w:rsidRPr="005917E2" w:rsidRDefault="00D667AF">
      <w:pPr>
        <w:pStyle w:val="Zkladntextodsazen"/>
        <w:tabs>
          <w:tab w:val="left" w:pos="0"/>
          <w:tab w:val="left" w:pos="2850"/>
        </w:tabs>
        <w:spacing w:line="240" w:lineRule="auto"/>
        <w:rPr>
          <w:rFonts w:ascii="Arial" w:hAnsi="Arial" w:cs="Arial"/>
          <w:color w:val="auto"/>
          <w:sz w:val="20"/>
        </w:rPr>
      </w:pPr>
      <w:r w:rsidRPr="005917E2">
        <w:rPr>
          <w:rFonts w:ascii="Arial" w:hAnsi="Arial" w:cs="Arial"/>
          <w:color w:val="auto"/>
          <w:sz w:val="20"/>
        </w:rPr>
        <w:t>č.</w:t>
      </w:r>
      <w:r w:rsidR="00A1094F" w:rsidRPr="005917E2">
        <w:rPr>
          <w:rFonts w:ascii="Arial" w:hAnsi="Arial" w:cs="Arial"/>
          <w:color w:val="auto"/>
          <w:sz w:val="20"/>
        </w:rPr>
        <w:t xml:space="preserve"> </w:t>
      </w:r>
      <w:r w:rsidRPr="005917E2">
        <w:rPr>
          <w:rFonts w:ascii="Arial" w:hAnsi="Arial" w:cs="Arial"/>
          <w:color w:val="auto"/>
          <w:sz w:val="20"/>
        </w:rPr>
        <w:t>účtu:</w:t>
      </w:r>
      <w:r w:rsidRPr="005917E2">
        <w:rPr>
          <w:rFonts w:ascii="Arial" w:hAnsi="Arial" w:cs="Arial"/>
          <w:color w:val="auto"/>
          <w:sz w:val="20"/>
        </w:rPr>
        <w:tab/>
        <w:t>1229851/0100</w:t>
      </w:r>
    </w:p>
    <w:p w14:paraId="2DC975A2" w14:textId="77777777" w:rsidR="00D667AF" w:rsidRPr="005917E2" w:rsidRDefault="00D667AF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 xml:space="preserve">osoba oprávněná k jednání </w:t>
      </w:r>
    </w:p>
    <w:p w14:paraId="24B29A46" w14:textId="77777777" w:rsidR="004308E4" w:rsidRDefault="00D667AF" w:rsidP="004308E4">
      <w:pPr>
        <w:tabs>
          <w:tab w:val="left" w:pos="2793"/>
        </w:tabs>
        <w:ind w:left="2835" w:hanging="2835"/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 xml:space="preserve">ve věcech technických: </w:t>
      </w:r>
      <w:r w:rsidR="004308E4" w:rsidRPr="005917E2">
        <w:rPr>
          <w:rFonts w:ascii="Arial" w:hAnsi="Arial" w:cs="Arial"/>
          <w:sz w:val="20"/>
          <w:szCs w:val="20"/>
        </w:rPr>
        <w:tab/>
      </w:r>
      <w:r w:rsidR="004308E4" w:rsidRPr="005917E2">
        <w:rPr>
          <w:rFonts w:ascii="Arial" w:hAnsi="Arial" w:cs="Arial"/>
          <w:sz w:val="20"/>
          <w:szCs w:val="20"/>
        </w:rPr>
        <w:tab/>
      </w:r>
      <w:r w:rsidR="00937308">
        <w:rPr>
          <w:rFonts w:ascii="Arial" w:hAnsi="Arial" w:cs="Arial"/>
          <w:sz w:val="20"/>
          <w:szCs w:val="20"/>
        </w:rPr>
        <w:t>RNDr. David Černoch</w:t>
      </w:r>
      <w:r w:rsidR="004308E4" w:rsidRPr="005917E2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937308" w:rsidRPr="00AD2027">
          <w:rPr>
            <w:rStyle w:val="Hypertextovodkaz"/>
            <w:rFonts w:ascii="Arial" w:hAnsi="Arial" w:cs="Arial"/>
            <w:sz w:val="20"/>
            <w:szCs w:val="20"/>
          </w:rPr>
          <w:t>cernoch@muvalmez.cz</w:t>
        </w:r>
      </w:hyperlink>
      <w:r w:rsidR="004308E4" w:rsidRPr="005917E2">
        <w:rPr>
          <w:rFonts w:ascii="Arial" w:hAnsi="Arial" w:cs="Arial"/>
          <w:sz w:val="20"/>
          <w:szCs w:val="20"/>
        </w:rPr>
        <w:t xml:space="preserve">, </w:t>
      </w:r>
      <w:r w:rsidR="00937308">
        <w:rPr>
          <w:rFonts w:ascii="Arial" w:hAnsi="Arial" w:cs="Arial"/>
          <w:sz w:val="20"/>
          <w:szCs w:val="20"/>
        </w:rPr>
        <w:t>tel. 571 674 508</w:t>
      </w:r>
    </w:p>
    <w:p w14:paraId="72D541C6" w14:textId="77777777" w:rsidR="00937308" w:rsidRPr="005917E2" w:rsidRDefault="00937308" w:rsidP="004308E4">
      <w:pPr>
        <w:tabs>
          <w:tab w:val="left" w:pos="2793"/>
        </w:tabs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D6F63">
        <w:rPr>
          <w:rFonts w:ascii="Arial" w:hAnsi="Arial" w:cs="Arial"/>
          <w:sz w:val="20"/>
          <w:szCs w:val="20"/>
        </w:rPr>
        <w:t>Vladislav Tuček</w:t>
      </w:r>
      <w:r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="008D6F63" w:rsidRPr="000E5CF0">
          <w:rPr>
            <w:rStyle w:val="Hypertextovodkaz"/>
            <w:rFonts w:ascii="Arial" w:hAnsi="Arial" w:cs="Arial"/>
            <w:sz w:val="20"/>
            <w:szCs w:val="20"/>
          </w:rPr>
          <w:t>tucek@muvalmez.cz</w:t>
        </w:r>
      </w:hyperlink>
      <w:r>
        <w:rPr>
          <w:rFonts w:ascii="Arial" w:hAnsi="Arial" w:cs="Arial"/>
          <w:sz w:val="20"/>
          <w:szCs w:val="20"/>
        </w:rPr>
        <w:t>, tel. 571 674 5</w:t>
      </w:r>
      <w:r w:rsidR="008D6F63">
        <w:rPr>
          <w:rFonts w:ascii="Arial" w:hAnsi="Arial" w:cs="Arial"/>
          <w:sz w:val="20"/>
          <w:szCs w:val="20"/>
        </w:rPr>
        <w:t>05</w:t>
      </w:r>
    </w:p>
    <w:p w14:paraId="7A493AAB" w14:textId="77777777" w:rsidR="00D667AF" w:rsidRPr="005917E2" w:rsidRDefault="004308E4" w:rsidP="004308E4">
      <w:pPr>
        <w:tabs>
          <w:tab w:val="left" w:pos="2793"/>
        </w:tabs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ab/>
      </w:r>
      <w:r w:rsidRPr="005917E2">
        <w:rPr>
          <w:rFonts w:ascii="Arial" w:hAnsi="Arial" w:cs="Arial"/>
          <w:sz w:val="20"/>
          <w:szCs w:val="20"/>
        </w:rPr>
        <w:tab/>
      </w:r>
      <w:r w:rsidR="00D667AF" w:rsidRPr="005917E2">
        <w:rPr>
          <w:rFonts w:ascii="Arial" w:hAnsi="Arial" w:cs="Arial"/>
          <w:sz w:val="20"/>
          <w:szCs w:val="20"/>
        </w:rPr>
        <w:tab/>
      </w:r>
      <w:r w:rsidR="001F63D5" w:rsidRPr="005917E2">
        <w:rPr>
          <w:rFonts w:ascii="Arial" w:hAnsi="Arial" w:cs="Arial"/>
          <w:sz w:val="20"/>
          <w:szCs w:val="20"/>
        </w:rPr>
        <w:t xml:space="preserve">  </w:t>
      </w:r>
    </w:p>
    <w:p w14:paraId="665CA822" w14:textId="77777777" w:rsidR="00D667AF" w:rsidRPr="005917E2" w:rsidRDefault="00D667AF">
      <w:pPr>
        <w:pStyle w:val="Zhlav"/>
        <w:tabs>
          <w:tab w:val="clear" w:pos="4536"/>
          <w:tab w:val="clear" w:pos="9072"/>
          <w:tab w:val="left" w:pos="1843"/>
          <w:tab w:val="center" w:pos="4677"/>
        </w:tabs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>(dále jen „objednatel“)</w:t>
      </w:r>
      <w:r w:rsidRPr="005917E2">
        <w:rPr>
          <w:rFonts w:ascii="Arial" w:hAnsi="Arial" w:cs="Arial"/>
          <w:sz w:val="20"/>
          <w:szCs w:val="20"/>
        </w:rPr>
        <w:tab/>
        <w:t xml:space="preserve"> </w:t>
      </w:r>
    </w:p>
    <w:p w14:paraId="0BAAFD7E" w14:textId="77777777" w:rsidR="00635B0C" w:rsidRPr="005917E2" w:rsidRDefault="00635B0C">
      <w:pPr>
        <w:rPr>
          <w:rFonts w:ascii="Arial" w:hAnsi="Arial" w:cs="Arial"/>
          <w:sz w:val="20"/>
          <w:szCs w:val="20"/>
        </w:rPr>
      </w:pPr>
    </w:p>
    <w:p w14:paraId="39CB75C8" w14:textId="77777777" w:rsidR="00E42FA8" w:rsidRPr="005917E2" w:rsidRDefault="00996633" w:rsidP="00F06420">
      <w:pPr>
        <w:tabs>
          <w:tab w:val="left" w:pos="2850"/>
        </w:tabs>
        <w:spacing w:line="240" w:lineRule="atLeast"/>
        <w:rPr>
          <w:rFonts w:ascii="Arial" w:hAnsi="Arial" w:cs="Arial"/>
          <w:b/>
          <w:sz w:val="20"/>
          <w:szCs w:val="20"/>
        </w:rPr>
      </w:pPr>
      <w:r w:rsidRPr="005917E2">
        <w:rPr>
          <w:rFonts w:ascii="Arial" w:hAnsi="Arial" w:cs="Arial"/>
          <w:b/>
          <w:sz w:val="20"/>
          <w:szCs w:val="20"/>
        </w:rPr>
        <w:t xml:space="preserve">Zhotovitel:              </w:t>
      </w:r>
      <w:r w:rsidR="00A93F22" w:rsidRPr="005917E2">
        <w:rPr>
          <w:rFonts w:ascii="Arial" w:hAnsi="Arial" w:cs="Arial"/>
          <w:b/>
          <w:sz w:val="20"/>
          <w:szCs w:val="20"/>
        </w:rPr>
        <w:tab/>
      </w:r>
    </w:p>
    <w:p w14:paraId="4D725D89" w14:textId="77777777" w:rsidR="00E42FA8" w:rsidRPr="005917E2" w:rsidRDefault="00F06420" w:rsidP="00F06420">
      <w:pPr>
        <w:tabs>
          <w:tab w:val="left" w:pos="2850"/>
        </w:tabs>
        <w:spacing w:line="240" w:lineRule="atLeast"/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>se sídlem:</w:t>
      </w:r>
    </w:p>
    <w:p w14:paraId="377B2F7B" w14:textId="77777777" w:rsidR="00F06420" w:rsidRPr="005917E2" w:rsidRDefault="00E42FA8" w:rsidP="00F06420">
      <w:pPr>
        <w:tabs>
          <w:tab w:val="left" w:pos="2850"/>
        </w:tabs>
        <w:spacing w:line="240" w:lineRule="atLeast"/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>zastoupený:</w:t>
      </w:r>
      <w:r w:rsidR="00F06420" w:rsidRPr="005917E2">
        <w:rPr>
          <w:rFonts w:ascii="Arial" w:hAnsi="Arial" w:cs="Arial"/>
          <w:sz w:val="20"/>
          <w:szCs w:val="20"/>
        </w:rPr>
        <w:t xml:space="preserve">                                      </w:t>
      </w:r>
      <w:r w:rsidR="00F06420" w:rsidRPr="005917E2">
        <w:rPr>
          <w:rFonts w:ascii="Arial" w:hAnsi="Arial" w:cs="Arial"/>
          <w:sz w:val="20"/>
          <w:szCs w:val="20"/>
        </w:rPr>
        <w:tab/>
        <w:t xml:space="preserve">              </w:t>
      </w:r>
    </w:p>
    <w:p w14:paraId="0BD94BF1" w14:textId="77777777" w:rsidR="00F06420" w:rsidRPr="005917E2" w:rsidRDefault="00F06420" w:rsidP="00F06420">
      <w:pPr>
        <w:tabs>
          <w:tab w:val="left" w:pos="2850"/>
        </w:tabs>
        <w:spacing w:line="240" w:lineRule="atLeast"/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 xml:space="preserve">IČO:                                                </w:t>
      </w:r>
      <w:r w:rsidRPr="005917E2">
        <w:rPr>
          <w:rFonts w:ascii="Arial" w:hAnsi="Arial" w:cs="Arial"/>
          <w:sz w:val="20"/>
          <w:szCs w:val="20"/>
        </w:rPr>
        <w:tab/>
      </w:r>
      <w:r w:rsidRPr="005917E2">
        <w:rPr>
          <w:rFonts w:ascii="Arial" w:hAnsi="Arial" w:cs="Arial"/>
          <w:sz w:val="20"/>
          <w:szCs w:val="20"/>
        </w:rPr>
        <w:tab/>
      </w:r>
      <w:r w:rsidRPr="005917E2">
        <w:rPr>
          <w:rFonts w:ascii="Arial" w:hAnsi="Arial" w:cs="Arial"/>
          <w:sz w:val="20"/>
          <w:szCs w:val="20"/>
        </w:rPr>
        <w:tab/>
      </w:r>
    </w:p>
    <w:p w14:paraId="2A431041" w14:textId="77777777" w:rsidR="00F06420" w:rsidRPr="005917E2" w:rsidRDefault="00F06420" w:rsidP="00F06420">
      <w:pPr>
        <w:tabs>
          <w:tab w:val="left" w:pos="2850"/>
        </w:tabs>
        <w:spacing w:line="240" w:lineRule="atLeast"/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 xml:space="preserve">DIČ:                                                </w:t>
      </w:r>
      <w:r w:rsidRPr="005917E2">
        <w:rPr>
          <w:rFonts w:ascii="Arial" w:hAnsi="Arial" w:cs="Arial"/>
          <w:sz w:val="20"/>
          <w:szCs w:val="20"/>
        </w:rPr>
        <w:tab/>
      </w:r>
      <w:r w:rsidRPr="005917E2">
        <w:rPr>
          <w:rFonts w:ascii="Arial" w:hAnsi="Arial" w:cs="Arial"/>
          <w:sz w:val="20"/>
          <w:szCs w:val="20"/>
        </w:rPr>
        <w:tab/>
      </w:r>
    </w:p>
    <w:p w14:paraId="69D34DD3" w14:textId="77777777" w:rsidR="00F06420" w:rsidRPr="005917E2" w:rsidRDefault="00F06420" w:rsidP="00F06420">
      <w:pPr>
        <w:tabs>
          <w:tab w:val="left" w:pos="2850"/>
        </w:tabs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 xml:space="preserve">bankovní spojení:                       </w:t>
      </w:r>
      <w:r w:rsidRPr="005917E2">
        <w:rPr>
          <w:rFonts w:ascii="Arial" w:hAnsi="Arial" w:cs="Arial"/>
          <w:sz w:val="20"/>
          <w:szCs w:val="20"/>
        </w:rPr>
        <w:tab/>
      </w:r>
      <w:r w:rsidRPr="005917E2">
        <w:rPr>
          <w:rFonts w:ascii="Arial" w:hAnsi="Arial" w:cs="Arial"/>
          <w:sz w:val="20"/>
          <w:szCs w:val="20"/>
        </w:rPr>
        <w:tab/>
      </w:r>
    </w:p>
    <w:p w14:paraId="6A5D8B0A" w14:textId="77777777" w:rsidR="00F06420" w:rsidRPr="005917E2" w:rsidRDefault="00F06420" w:rsidP="00F06420">
      <w:pPr>
        <w:tabs>
          <w:tab w:val="left" w:pos="2850"/>
        </w:tabs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 xml:space="preserve">číslo účtu:                                    </w:t>
      </w:r>
      <w:r w:rsidRPr="005917E2">
        <w:rPr>
          <w:rFonts w:ascii="Arial" w:hAnsi="Arial" w:cs="Arial"/>
          <w:sz w:val="20"/>
          <w:szCs w:val="20"/>
        </w:rPr>
        <w:tab/>
      </w:r>
      <w:r w:rsidRPr="005917E2">
        <w:rPr>
          <w:rFonts w:ascii="Arial" w:hAnsi="Arial" w:cs="Arial"/>
          <w:sz w:val="20"/>
          <w:szCs w:val="20"/>
        </w:rPr>
        <w:tab/>
      </w:r>
      <w:r w:rsidRPr="005917E2">
        <w:rPr>
          <w:rFonts w:ascii="Arial" w:hAnsi="Arial" w:cs="Arial"/>
          <w:sz w:val="20"/>
          <w:szCs w:val="20"/>
        </w:rPr>
        <w:tab/>
      </w:r>
    </w:p>
    <w:p w14:paraId="21ABF459" w14:textId="77777777" w:rsidR="00F06420" w:rsidRPr="005917E2" w:rsidRDefault="00F06420" w:rsidP="00F06420">
      <w:pPr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 xml:space="preserve">osoba oprávněná k jednání       </w:t>
      </w:r>
      <w:r w:rsidRPr="005917E2">
        <w:rPr>
          <w:rFonts w:ascii="Arial" w:hAnsi="Arial" w:cs="Arial"/>
          <w:sz w:val="20"/>
          <w:szCs w:val="20"/>
        </w:rPr>
        <w:tab/>
      </w:r>
    </w:p>
    <w:p w14:paraId="5CC9BB85" w14:textId="77777777" w:rsidR="00F06420" w:rsidRPr="005917E2" w:rsidRDefault="00F06420" w:rsidP="00E42FA8">
      <w:pPr>
        <w:tabs>
          <w:tab w:val="left" w:pos="2850"/>
        </w:tabs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 xml:space="preserve">ve věcech technických:             </w:t>
      </w:r>
      <w:r w:rsidRPr="005917E2">
        <w:rPr>
          <w:rFonts w:ascii="Arial" w:hAnsi="Arial" w:cs="Arial"/>
          <w:sz w:val="20"/>
          <w:szCs w:val="20"/>
        </w:rPr>
        <w:tab/>
      </w:r>
    </w:p>
    <w:p w14:paraId="422BB834" w14:textId="77777777" w:rsidR="00F06420" w:rsidRPr="005917E2" w:rsidRDefault="00F06420" w:rsidP="00F06420">
      <w:pPr>
        <w:tabs>
          <w:tab w:val="left" w:pos="2850"/>
        </w:tabs>
        <w:ind w:left="2836" w:hanging="2836"/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 xml:space="preserve">Zapsaný:                                     </w:t>
      </w:r>
      <w:r w:rsidRPr="005917E2">
        <w:rPr>
          <w:rFonts w:ascii="Arial" w:hAnsi="Arial" w:cs="Arial"/>
          <w:sz w:val="20"/>
          <w:szCs w:val="20"/>
        </w:rPr>
        <w:tab/>
      </w:r>
    </w:p>
    <w:p w14:paraId="22468965" w14:textId="77777777" w:rsidR="00A802DB" w:rsidRPr="005917E2" w:rsidRDefault="00A802DB" w:rsidP="00A802DB">
      <w:pPr>
        <w:rPr>
          <w:rFonts w:ascii="Arial" w:hAnsi="Arial" w:cs="Arial"/>
          <w:sz w:val="20"/>
          <w:szCs w:val="20"/>
        </w:rPr>
      </w:pPr>
      <w:r w:rsidRPr="005917E2">
        <w:rPr>
          <w:rFonts w:ascii="Arial" w:hAnsi="Arial" w:cs="Arial"/>
          <w:sz w:val="20"/>
          <w:szCs w:val="20"/>
        </w:rPr>
        <w:t>(dále jen „zhotovitel“)</w:t>
      </w:r>
    </w:p>
    <w:p w14:paraId="0711ADC1" w14:textId="77777777" w:rsidR="00E95C1B" w:rsidRPr="005917E2" w:rsidRDefault="00E95C1B" w:rsidP="00A802DB">
      <w:pPr>
        <w:rPr>
          <w:rFonts w:ascii="Arial" w:hAnsi="Arial" w:cs="Arial"/>
          <w:sz w:val="20"/>
          <w:szCs w:val="20"/>
        </w:rPr>
      </w:pPr>
    </w:p>
    <w:p w14:paraId="4C437238" w14:textId="77777777" w:rsidR="00D667AF" w:rsidRPr="005917E2" w:rsidRDefault="00D667AF" w:rsidP="00900F51">
      <w:pPr>
        <w:numPr>
          <w:ilvl w:val="0"/>
          <w:numId w:val="3"/>
        </w:num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5917E2">
        <w:rPr>
          <w:rFonts w:ascii="Arial" w:hAnsi="Arial" w:cs="Arial"/>
          <w:b/>
          <w:sz w:val="20"/>
          <w:szCs w:val="20"/>
        </w:rPr>
        <w:t>Předmět smlouvy</w:t>
      </w:r>
    </w:p>
    <w:p w14:paraId="5281B585" w14:textId="4F51008F" w:rsidR="00F06420" w:rsidRPr="0036164E" w:rsidRDefault="00F06420" w:rsidP="0036164E">
      <w:pPr>
        <w:pStyle w:val="Odstavecseseznamem"/>
        <w:numPr>
          <w:ilvl w:val="0"/>
          <w:numId w:val="6"/>
        </w:numPr>
        <w:tabs>
          <w:tab w:val="clear" w:pos="882"/>
        </w:tabs>
        <w:suppressAutoHyphens/>
        <w:autoSpaceDE w:val="0"/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EC2B91">
        <w:rPr>
          <w:rStyle w:val="FontStyle56"/>
          <w:sz w:val="20"/>
          <w:szCs w:val="20"/>
        </w:rPr>
        <w:t xml:space="preserve">Zhotovitel se </w:t>
      </w:r>
      <w:r w:rsidRPr="0036164E">
        <w:rPr>
          <w:rFonts w:ascii="Arial" w:hAnsi="Arial" w:cs="Arial"/>
          <w:sz w:val="20"/>
          <w:szCs w:val="20"/>
        </w:rPr>
        <w:t xml:space="preserve">zavazuje provést na své náklady a nebezpečí pro objednatele dílo: </w:t>
      </w:r>
      <w:r w:rsidR="004308E4" w:rsidRPr="0036164E">
        <w:rPr>
          <w:rFonts w:ascii="Arial" w:hAnsi="Arial" w:cs="Arial"/>
          <w:sz w:val="20"/>
          <w:szCs w:val="20"/>
        </w:rPr>
        <w:t>„</w:t>
      </w:r>
      <w:bookmarkStart w:id="0" w:name="_Hlk220314492"/>
      <w:r w:rsidR="008D6F63" w:rsidRPr="0036164E">
        <w:rPr>
          <w:rFonts w:ascii="Arial" w:hAnsi="Arial" w:cs="Arial"/>
          <w:b/>
          <w:sz w:val="20"/>
          <w:szCs w:val="20"/>
        </w:rPr>
        <w:t xml:space="preserve">Posílení přípojky </w:t>
      </w:r>
      <w:r w:rsidR="00147F11" w:rsidRPr="0036164E">
        <w:rPr>
          <w:rFonts w:ascii="Arial" w:hAnsi="Arial" w:cs="Arial"/>
          <w:b/>
          <w:sz w:val="20"/>
          <w:szCs w:val="20"/>
        </w:rPr>
        <w:t>nízkého napětí</w:t>
      </w:r>
      <w:r w:rsidR="008D6F63" w:rsidRPr="0036164E">
        <w:rPr>
          <w:rFonts w:ascii="Arial" w:hAnsi="Arial" w:cs="Arial"/>
          <w:b/>
          <w:sz w:val="20"/>
          <w:szCs w:val="20"/>
        </w:rPr>
        <w:t xml:space="preserve"> pro kulturní akce v zámeckém parku Kinských Valašské Meziříčí</w:t>
      </w:r>
      <w:bookmarkEnd w:id="0"/>
      <w:r w:rsidR="004308E4" w:rsidRPr="0036164E">
        <w:rPr>
          <w:rFonts w:ascii="Arial" w:hAnsi="Arial" w:cs="Arial"/>
          <w:sz w:val="20"/>
          <w:szCs w:val="20"/>
        </w:rPr>
        <w:t xml:space="preserve">“ </w:t>
      </w:r>
      <w:r w:rsidR="00225965" w:rsidRPr="0036164E">
        <w:rPr>
          <w:rFonts w:ascii="Arial" w:hAnsi="Arial" w:cs="Arial"/>
          <w:sz w:val="20"/>
          <w:szCs w:val="20"/>
        </w:rPr>
        <w:t>dle</w:t>
      </w:r>
      <w:r w:rsidR="004C2682" w:rsidRPr="0036164E">
        <w:rPr>
          <w:rFonts w:ascii="Arial" w:hAnsi="Arial" w:cs="Arial"/>
          <w:sz w:val="20"/>
          <w:szCs w:val="20"/>
        </w:rPr>
        <w:t xml:space="preserve"> </w:t>
      </w:r>
      <w:r w:rsidR="00225965" w:rsidRPr="0036164E">
        <w:rPr>
          <w:rFonts w:ascii="Arial" w:hAnsi="Arial" w:cs="Arial"/>
          <w:sz w:val="20"/>
          <w:szCs w:val="20"/>
        </w:rPr>
        <w:t>dokumentace</w:t>
      </w:r>
      <w:r w:rsidR="00D311E7" w:rsidRPr="0036164E">
        <w:rPr>
          <w:rFonts w:ascii="Arial" w:hAnsi="Arial" w:cs="Arial"/>
          <w:sz w:val="20"/>
          <w:szCs w:val="20"/>
        </w:rPr>
        <w:t xml:space="preserve"> pro provádění stavby </w:t>
      </w:r>
      <w:r w:rsidR="00225965" w:rsidRPr="0036164E">
        <w:rPr>
          <w:rFonts w:ascii="Arial" w:hAnsi="Arial" w:cs="Arial"/>
          <w:sz w:val="20"/>
          <w:szCs w:val="20"/>
        </w:rPr>
        <w:t xml:space="preserve">zpracované </w:t>
      </w:r>
      <w:r w:rsidR="008D6F63" w:rsidRPr="0036164E">
        <w:rPr>
          <w:rFonts w:ascii="Arial" w:hAnsi="Arial" w:cs="Arial"/>
          <w:sz w:val="20"/>
          <w:szCs w:val="20"/>
        </w:rPr>
        <w:t>Martinem Pavelkou</w:t>
      </w:r>
      <w:r w:rsidR="00225965" w:rsidRPr="0036164E">
        <w:rPr>
          <w:rFonts w:ascii="Arial" w:hAnsi="Arial" w:cs="Arial"/>
          <w:sz w:val="20"/>
          <w:szCs w:val="20"/>
        </w:rPr>
        <w:t xml:space="preserve">, se sídlem </w:t>
      </w:r>
      <w:r w:rsidR="008D6F63" w:rsidRPr="0036164E">
        <w:rPr>
          <w:rFonts w:ascii="Arial" w:hAnsi="Arial" w:cs="Arial"/>
          <w:sz w:val="20"/>
          <w:szCs w:val="20"/>
        </w:rPr>
        <w:t>Zašová 472</w:t>
      </w:r>
      <w:r w:rsidR="00225965" w:rsidRPr="0036164E">
        <w:rPr>
          <w:rFonts w:ascii="Arial" w:hAnsi="Arial" w:cs="Arial"/>
          <w:sz w:val="20"/>
          <w:szCs w:val="20"/>
        </w:rPr>
        <w:t>, 75</w:t>
      </w:r>
      <w:r w:rsidR="008D6F63" w:rsidRPr="0036164E">
        <w:rPr>
          <w:rFonts w:ascii="Arial" w:hAnsi="Arial" w:cs="Arial"/>
          <w:sz w:val="20"/>
          <w:szCs w:val="20"/>
        </w:rPr>
        <w:t>6</w:t>
      </w:r>
      <w:r w:rsidR="00225965" w:rsidRPr="0036164E">
        <w:rPr>
          <w:rFonts w:ascii="Arial" w:hAnsi="Arial" w:cs="Arial"/>
          <w:sz w:val="20"/>
          <w:szCs w:val="20"/>
        </w:rPr>
        <w:t xml:space="preserve"> </w:t>
      </w:r>
      <w:r w:rsidR="008D6F63" w:rsidRPr="0036164E">
        <w:rPr>
          <w:rFonts w:ascii="Arial" w:hAnsi="Arial" w:cs="Arial"/>
          <w:sz w:val="20"/>
          <w:szCs w:val="20"/>
        </w:rPr>
        <w:t>5</w:t>
      </w:r>
      <w:r w:rsidR="00225965" w:rsidRPr="0036164E">
        <w:rPr>
          <w:rFonts w:ascii="Arial" w:hAnsi="Arial" w:cs="Arial"/>
          <w:sz w:val="20"/>
          <w:szCs w:val="20"/>
        </w:rPr>
        <w:t xml:space="preserve">1, IČO: </w:t>
      </w:r>
      <w:r w:rsidR="008D6F63" w:rsidRPr="0036164E">
        <w:rPr>
          <w:rFonts w:ascii="Arial" w:hAnsi="Arial" w:cs="Arial"/>
          <w:sz w:val="20"/>
          <w:szCs w:val="20"/>
        </w:rPr>
        <w:t>69589348</w:t>
      </w:r>
      <w:r w:rsidR="004C2682" w:rsidRPr="0036164E">
        <w:rPr>
          <w:rStyle w:val="nowrap"/>
          <w:rFonts w:ascii="Arial" w:hAnsi="Arial" w:cs="Arial"/>
          <w:bCs/>
          <w:sz w:val="20"/>
          <w:szCs w:val="20"/>
          <w:bdr w:val="none" w:sz="0" w:space="0" w:color="auto" w:frame="1"/>
        </w:rPr>
        <w:t>,</w:t>
      </w:r>
      <w:r w:rsidR="004308E4" w:rsidRPr="0036164E">
        <w:rPr>
          <w:rFonts w:ascii="Arial" w:hAnsi="Arial" w:cs="Arial"/>
          <w:sz w:val="20"/>
          <w:szCs w:val="20"/>
        </w:rPr>
        <w:t xml:space="preserve"> kter</w:t>
      </w:r>
      <w:r w:rsidR="008D6F63" w:rsidRPr="0036164E">
        <w:rPr>
          <w:rFonts w:ascii="Arial" w:hAnsi="Arial" w:cs="Arial"/>
          <w:sz w:val="20"/>
          <w:szCs w:val="20"/>
        </w:rPr>
        <w:t>ou</w:t>
      </w:r>
      <w:r w:rsidR="00A773AF" w:rsidRPr="0036164E">
        <w:rPr>
          <w:rFonts w:ascii="Arial" w:hAnsi="Arial" w:cs="Arial"/>
          <w:sz w:val="20"/>
          <w:szCs w:val="20"/>
        </w:rPr>
        <w:t xml:space="preserve"> </w:t>
      </w:r>
      <w:r w:rsidR="004308E4" w:rsidRPr="0036164E">
        <w:rPr>
          <w:rFonts w:ascii="Arial" w:hAnsi="Arial" w:cs="Arial"/>
          <w:sz w:val="20"/>
          <w:szCs w:val="20"/>
        </w:rPr>
        <w:t xml:space="preserve">zhotovitel </w:t>
      </w:r>
      <w:r w:rsidR="004859DA" w:rsidRPr="0036164E">
        <w:rPr>
          <w:rFonts w:ascii="Arial" w:hAnsi="Arial" w:cs="Arial"/>
          <w:sz w:val="20"/>
          <w:szCs w:val="20"/>
        </w:rPr>
        <w:t>obdržel před podáním nabídky (dále jen „dílo“)</w:t>
      </w:r>
      <w:r w:rsidR="004308E4" w:rsidRPr="0036164E">
        <w:rPr>
          <w:rFonts w:ascii="Arial" w:hAnsi="Arial" w:cs="Arial"/>
          <w:sz w:val="20"/>
          <w:szCs w:val="20"/>
        </w:rPr>
        <w:t xml:space="preserve"> a</w:t>
      </w:r>
      <w:r w:rsidR="004308E4" w:rsidRPr="0036164E">
        <w:rPr>
          <w:rFonts w:ascii="Arial" w:hAnsi="Arial" w:cs="Arial"/>
          <w:b/>
          <w:sz w:val="20"/>
          <w:szCs w:val="20"/>
        </w:rPr>
        <w:t xml:space="preserve"> </w:t>
      </w:r>
      <w:r w:rsidR="004308E4" w:rsidRPr="0036164E">
        <w:rPr>
          <w:rFonts w:ascii="Arial" w:hAnsi="Arial" w:cs="Arial"/>
          <w:sz w:val="20"/>
          <w:szCs w:val="20"/>
        </w:rPr>
        <w:t>v rozsahu oceněn</w:t>
      </w:r>
      <w:r w:rsidR="00D311E7" w:rsidRPr="0036164E">
        <w:rPr>
          <w:rFonts w:ascii="Arial" w:hAnsi="Arial" w:cs="Arial"/>
          <w:sz w:val="20"/>
          <w:szCs w:val="20"/>
        </w:rPr>
        <w:t>ého</w:t>
      </w:r>
      <w:r w:rsidR="00546C8C" w:rsidRPr="0036164E">
        <w:rPr>
          <w:rFonts w:ascii="Arial" w:hAnsi="Arial" w:cs="Arial"/>
          <w:sz w:val="20"/>
          <w:szCs w:val="20"/>
        </w:rPr>
        <w:t xml:space="preserve"> </w:t>
      </w:r>
      <w:r w:rsidR="00D311E7" w:rsidRPr="0036164E">
        <w:rPr>
          <w:rFonts w:ascii="Arial" w:hAnsi="Arial" w:cs="Arial"/>
          <w:sz w:val="20"/>
          <w:szCs w:val="20"/>
        </w:rPr>
        <w:t>Soupisu stavebních prací, dodávek a služeb s výkazem výměr</w:t>
      </w:r>
      <w:r w:rsidR="00546C8C" w:rsidRPr="0036164E">
        <w:rPr>
          <w:rFonts w:ascii="Arial" w:hAnsi="Arial" w:cs="Arial"/>
          <w:sz w:val="20"/>
          <w:szCs w:val="20"/>
        </w:rPr>
        <w:t xml:space="preserve"> (dále jen </w:t>
      </w:r>
      <w:r w:rsidR="004859DA" w:rsidRPr="0036164E">
        <w:rPr>
          <w:rFonts w:ascii="Arial" w:hAnsi="Arial" w:cs="Arial"/>
          <w:sz w:val="20"/>
          <w:szCs w:val="20"/>
        </w:rPr>
        <w:t>„</w:t>
      </w:r>
      <w:r w:rsidR="00546C8C" w:rsidRPr="0036164E">
        <w:rPr>
          <w:rFonts w:ascii="Arial" w:hAnsi="Arial" w:cs="Arial"/>
          <w:sz w:val="20"/>
          <w:szCs w:val="20"/>
        </w:rPr>
        <w:t>oceněný</w:t>
      </w:r>
      <w:r w:rsidR="004308E4" w:rsidRPr="0036164E">
        <w:rPr>
          <w:rFonts w:ascii="Arial" w:hAnsi="Arial" w:cs="Arial"/>
          <w:sz w:val="20"/>
          <w:szCs w:val="20"/>
        </w:rPr>
        <w:t xml:space="preserve"> položkov</w:t>
      </w:r>
      <w:r w:rsidR="00546C8C" w:rsidRPr="0036164E">
        <w:rPr>
          <w:rFonts w:ascii="Arial" w:hAnsi="Arial" w:cs="Arial"/>
          <w:sz w:val="20"/>
          <w:szCs w:val="20"/>
        </w:rPr>
        <w:t>ý</w:t>
      </w:r>
      <w:r w:rsidR="004308E4" w:rsidRPr="0036164E">
        <w:rPr>
          <w:rFonts w:ascii="Arial" w:hAnsi="Arial" w:cs="Arial"/>
          <w:sz w:val="20"/>
          <w:szCs w:val="20"/>
        </w:rPr>
        <w:t xml:space="preserve"> rozpoč</w:t>
      </w:r>
      <w:r w:rsidR="00546C8C" w:rsidRPr="0036164E">
        <w:rPr>
          <w:rFonts w:ascii="Arial" w:hAnsi="Arial" w:cs="Arial"/>
          <w:sz w:val="20"/>
          <w:szCs w:val="20"/>
        </w:rPr>
        <w:t>et</w:t>
      </w:r>
      <w:r w:rsidR="004859DA" w:rsidRPr="0036164E">
        <w:rPr>
          <w:rFonts w:ascii="Arial" w:hAnsi="Arial" w:cs="Arial"/>
          <w:sz w:val="20"/>
          <w:szCs w:val="20"/>
        </w:rPr>
        <w:t>“</w:t>
      </w:r>
      <w:r w:rsidR="00546C8C" w:rsidRPr="0036164E">
        <w:rPr>
          <w:rFonts w:ascii="Arial" w:hAnsi="Arial" w:cs="Arial"/>
          <w:sz w:val="20"/>
          <w:szCs w:val="20"/>
        </w:rPr>
        <w:t>)</w:t>
      </w:r>
      <w:r w:rsidR="004308E4" w:rsidRPr="0036164E">
        <w:rPr>
          <w:rFonts w:ascii="Arial" w:hAnsi="Arial" w:cs="Arial"/>
          <w:sz w:val="20"/>
          <w:szCs w:val="20"/>
        </w:rPr>
        <w:t xml:space="preserve">, který je </w:t>
      </w:r>
      <w:r w:rsidR="004308E4" w:rsidRPr="0036164E">
        <w:rPr>
          <w:rFonts w:ascii="Arial" w:hAnsi="Arial" w:cs="Arial"/>
          <w:i/>
          <w:sz w:val="20"/>
          <w:szCs w:val="20"/>
        </w:rPr>
        <w:t>přílohou č. 1</w:t>
      </w:r>
      <w:r w:rsidR="004308E4" w:rsidRPr="0036164E">
        <w:rPr>
          <w:rFonts w:ascii="Arial" w:hAnsi="Arial" w:cs="Arial"/>
          <w:sz w:val="20"/>
          <w:szCs w:val="20"/>
        </w:rPr>
        <w:t xml:space="preserve"> této smlouvy</w:t>
      </w:r>
      <w:r w:rsidR="004859DA" w:rsidRPr="0036164E">
        <w:rPr>
          <w:rFonts w:ascii="Arial" w:hAnsi="Arial" w:cs="Arial"/>
          <w:sz w:val="20"/>
          <w:szCs w:val="20"/>
        </w:rPr>
        <w:t>.</w:t>
      </w:r>
    </w:p>
    <w:p w14:paraId="551D8DBA" w14:textId="60A41291" w:rsidR="00CD1E32" w:rsidRPr="00EC2B91" w:rsidRDefault="004308E4" w:rsidP="003F1F63">
      <w:pPr>
        <w:numPr>
          <w:ilvl w:val="0"/>
          <w:numId w:val="6"/>
        </w:numPr>
        <w:tabs>
          <w:tab w:val="clear" w:pos="882"/>
          <w:tab w:val="left" w:pos="57"/>
          <w:tab w:val="left" w:pos="567"/>
        </w:tabs>
        <w:suppressAutoHyphens/>
        <w:autoSpaceDE w:val="0"/>
        <w:spacing w:after="120"/>
        <w:ind w:left="567" w:hanging="425"/>
        <w:jc w:val="both"/>
        <w:rPr>
          <w:rFonts w:ascii="Arial" w:hAnsi="Arial" w:cs="Arial"/>
          <w:sz w:val="20"/>
          <w:szCs w:val="20"/>
        </w:rPr>
      </w:pPr>
      <w:r w:rsidRPr="00EC2B91">
        <w:rPr>
          <w:rFonts w:ascii="Arial" w:hAnsi="Arial" w:cs="Arial"/>
          <w:sz w:val="20"/>
          <w:szCs w:val="20"/>
        </w:rPr>
        <w:t xml:space="preserve">Při provádění díla je zhotovitel povinen dodržet podmínky uvedené v Rozhodnutí </w:t>
      </w:r>
      <w:r w:rsidR="004C2682" w:rsidRPr="00EC2B91">
        <w:rPr>
          <w:rFonts w:ascii="Arial" w:hAnsi="Arial" w:cs="Arial"/>
          <w:sz w:val="20"/>
          <w:szCs w:val="20"/>
        </w:rPr>
        <w:t xml:space="preserve">povolení stavby </w:t>
      </w:r>
      <w:r w:rsidRPr="00EC2B91">
        <w:rPr>
          <w:rFonts w:ascii="Arial" w:hAnsi="Arial" w:cs="Arial"/>
          <w:sz w:val="20"/>
          <w:szCs w:val="20"/>
        </w:rPr>
        <w:t xml:space="preserve">Městského úřadu Valašské Meziříčí, Odboru územního plánování a stavebního řádu – </w:t>
      </w:r>
      <w:r w:rsidR="00A3719B" w:rsidRPr="00EC2B91">
        <w:rPr>
          <w:rFonts w:ascii="Arial" w:hAnsi="Arial" w:cs="Arial"/>
          <w:sz w:val="20"/>
          <w:szCs w:val="20"/>
        </w:rPr>
        <w:t xml:space="preserve">povolení </w:t>
      </w:r>
      <w:proofErr w:type="spellStart"/>
      <w:r w:rsidR="00225965" w:rsidRPr="0036164E">
        <w:rPr>
          <w:rFonts w:ascii="Arial" w:hAnsi="Arial" w:cs="Arial"/>
          <w:sz w:val="20"/>
          <w:szCs w:val="20"/>
        </w:rPr>
        <w:t>sp</w:t>
      </w:r>
      <w:proofErr w:type="spellEnd"/>
      <w:r w:rsidR="00225965" w:rsidRPr="0036164E">
        <w:rPr>
          <w:rFonts w:ascii="Arial" w:hAnsi="Arial" w:cs="Arial"/>
          <w:sz w:val="20"/>
          <w:szCs w:val="20"/>
        </w:rPr>
        <w:t>. zn. SŘ/</w:t>
      </w:r>
      <w:r w:rsidR="00F54546" w:rsidRPr="0036164E">
        <w:rPr>
          <w:rFonts w:ascii="Arial" w:hAnsi="Arial" w:cs="Arial"/>
          <w:sz w:val="20"/>
          <w:szCs w:val="20"/>
        </w:rPr>
        <w:t>085705</w:t>
      </w:r>
      <w:r w:rsidR="00225965" w:rsidRPr="0036164E">
        <w:rPr>
          <w:rFonts w:ascii="Arial" w:hAnsi="Arial" w:cs="Arial"/>
          <w:sz w:val="20"/>
          <w:szCs w:val="20"/>
        </w:rPr>
        <w:t>/202</w:t>
      </w:r>
      <w:r w:rsidR="00F54546" w:rsidRPr="0036164E">
        <w:rPr>
          <w:rFonts w:ascii="Arial" w:hAnsi="Arial" w:cs="Arial"/>
          <w:sz w:val="20"/>
          <w:szCs w:val="20"/>
        </w:rPr>
        <w:t>5</w:t>
      </w:r>
      <w:r w:rsidR="00225965" w:rsidRPr="0036164E">
        <w:rPr>
          <w:rFonts w:ascii="Arial" w:hAnsi="Arial" w:cs="Arial"/>
          <w:sz w:val="20"/>
          <w:szCs w:val="20"/>
        </w:rPr>
        <w:t>/</w:t>
      </w:r>
      <w:r w:rsidR="00F54546" w:rsidRPr="0036164E">
        <w:rPr>
          <w:rFonts w:ascii="Arial" w:hAnsi="Arial" w:cs="Arial"/>
          <w:sz w:val="20"/>
          <w:szCs w:val="20"/>
        </w:rPr>
        <w:t>Za</w:t>
      </w:r>
      <w:r w:rsidR="00225965" w:rsidRPr="0036164E">
        <w:rPr>
          <w:rFonts w:ascii="Arial" w:hAnsi="Arial" w:cs="Arial"/>
          <w:sz w:val="20"/>
          <w:szCs w:val="20"/>
        </w:rPr>
        <w:t xml:space="preserve">, č. j. </w:t>
      </w:r>
      <w:proofErr w:type="spellStart"/>
      <w:r w:rsidR="00225965" w:rsidRPr="0036164E">
        <w:rPr>
          <w:rFonts w:ascii="Arial" w:hAnsi="Arial" w:cs="Arial"/>
          <w:sz w:val="20"/>
          <w:szCs w:val="20"/>
        </w:rPr>
        <w:t>MeUVM</w:t>
      </w:r>
      <w:proofErr w:type="spellEnd"/>
      <w:r w:rsidR="00225965" w:rsidRPr="0036164E">
        <w:rPr>
          <w:rFonts w:ascii="Arial" w:hAnsi="Arial" w:cs="Arial"/>
          <w:sz w:val="20"/>
          <w:szCs w:val="20"/>
        </w:rPr>
        <w:t xml:space="preserve"> </w:t>
      </w:r>
      <w:r w:rsidR="00F54546" w:rsidRPr="0036164E">
        <w:rPr>
          <w:rFonts w:ascii="Arial" w:hAnsi="Arial" w:cs="Arial"/>
          <w:sz w:val="20"/>
          <w:szCs w:val="20"/>
        </w:rPr>
        <w:t>103250</w:t>
      </w:r>
      <w:r w:rsidR="00225965" w:rsidRPr="0036164E">
        <w:rPr>
          <w:rFonts w:ascii="Arial" w:hAnsi="Arial" w:cs="Arial"/>
          <w:sz w:val="20"/>
          <w:szCs w:val="20"/>
        </w:rPr>
        <w:t>/202</w:t>
      </w:r>
      <w:r w:rsidR="00F54546" w:rsidRPr="0036164E">
        <w:rPr>
          <w:rFonts w:ascii="Arial" w:hAnsi="Arial" w:cs="Arial"/>
          <w:sz w:val="20"/>
          <w:szCs w:val="20"/>
        </w:rPr>
        <w:t>5</w:t>
      </w:r>
      <w:r w:rsidR="00225965" w:rsidRPr="0036164E">
        <w:rPr>
          <w:rFonts w:ascii="Arial" w:hAnsi="Arial" w:cs="Arial"/>
          <w:sz w:val="20"/>
          <w:szCs w:val="20"/>
        </w:rPr>
        <w:t xml:space="preserve">, ze dne </w:t>
      </w:r>
      <w:r w:rsidR="0087221A" w:rsidRPr="0036164E">
        <w:rPr>
          <w:rFonts w:ascii="Arial" w:hAnsi="Arial" w:cs="Arial"/>
          <w:sz w:val="20"/>
          <w:szCs w:val="20"/>
        </w:rPr>
        <w:t>1</w:t>
      </w:r>
      <w:r w:rsidR="00225965" w:rsidRPr="0036164E">
        <w:rPr>
          <w:rFonts w:ascii="Arial" w:hAnsi="Arial" w:cs="Arial"/>
          <w:sz w:val="20"/>
          <w:szCs w:val="20"/>
        </w:rPr>
        <w:t>.1</w:t>
      </w:r>
      <w:r w:rsidR="0087221A" w:rsidRPr="0036164E">
        <w:rPr>
          <w:rFonts w:ascii="Arial" w:hAnsi="Arial" w:cs="Arial"/>
          <w:sz w:val="20"/>
          <w:szCs w:val="20"/>
        </w:rPr>
        <w:t>0</w:t>
      </w:r>
      <w:r w:rsidR="00225965" w:rsidRPr="0036164E">
        <w:rPr>
          <w:rFonts w:ascii="Arial" w:hAnsi="Arial" w:cs="Arial"/>
          <w:sz w:val="20"/>
          <w:szCs w:val="20"/>
        </w:rPr>
        <w:t>.202</w:t>
      </w:r>
      <w:r w:rsidR="0087221A" w:rsidRPr="0036164E">
        <w:rPr>
          <w:rFonts w:ascii="Arial" w:hAnsi="Arial" w:cs="Arial"/>
          <w:sz w:val="20"/>
          <w:szCs w:val="20"/>
        </w:rPr>
        <w:t>5</w:t>
      </w:r>
      <w:r w:rsidR="00225965" w:rsidRPr="0036164E">
        <w:rPr>
          <w:rFonts w:ascii="Arial" w:hAnsi="Arial" w:cs="Arial"/>
          <w:sz w:val="20"/>
          <w:szCs w:val="20"/>
        </w:rPr>
        <w:t xml:space="preserve">, s nabytím právní moci dne </w:t>
      </w:r>
      <w:r w:rsidR="0036164E">
        <w:rPr>
          <w:rFonts w:ascii="Arial" w:hAnsi="Arial" w:cs="Arial"/>
          <w:sz w:val="20"/>
          <w:szCs w:val="20"/>
        </w:rPr>
        <w:t>18</w:t>
      </w:r>
      <w:r w:rsidR="00225965" w:rsidRPr="0036164E">
        <w:rPr>
          <w:rFonts w:ascii="Arial" w:hAnsi="Arial" w:cs="Arial"/>
          <w:sz w:val="20"/>
          <w:szCs w:val="20"/>
        </w:rPr>
        <w:t>.</w:t>
      </w:r>
      <w:r w:rsidR="0087221A" w:rsidRPr="0036164E">
        <w:rPr>
          <w:rFonts w:ascii="Arial" w:hAnsi="Arial" w:cs="Arial"/>
          <w:sz w:val="20"/>
          <w:szCs w:val="20"/>
        </w:rPr>
        <w:t>10</w:t>
      </w:r>
      <w:r w:rsidR="00225965" w:rsidRPr="0036164E">
        <w:rPr>
          <w:rFonts w:ascii="Arial" w:hAnsi="Arial" w:cs="Arial"/>
          <w:sz w:val="20"/>
          <w:szCs w:val="20"/>
        </w:rPr>
        <w:t>.202</w:t>
      </w:r>
      <w:r w:rsidR="0087221A" w:rsidRPr="0036164E">
        <w:rPr>
          <w:rFonts w:ascii="Arial" w:hAnsi="Arial" w:cs="Arial"/>
          <w:sz w:val="20"/>
          <w:szCs w:val="20"/>
        </w:rPr>
        <w:t>5</w:t>
      </w:r>
      <w:r w:rsidR="00225965" w:rsidRPr="0036164E">
        <w:rPr>
          <w:rFonts w:ascii="Arial" w:hAnsi="Arial" w:cs="Arial"/>
          <w:sz w:val="20"/>
          <w:szCs w:val="20"/>
        </w:rPr>
        <w:t>.</w:t>
      </w:r>
      <w:r w:rsidR="00FD4B19" w:rsidRPr="00EC2B91">
        <w:rPr>
          <w:rFonts w:ascii="Arial" w:hAnsi="Arial" w:cs="Arial"/>
          <w:sz w:val="20"/>
          <w:szCs w:val="20"/>
        </w:rPr>
        <w:t xml:space="preserve"> </w:t>
      </w:r>
      <w:r w:rsidRPr="00EC2B91">
        <w:rPr>
          <w:rFonts w:ascii="Arial" w:hAnsi="Arial" w:cs="Arial"/>
          <w:sz w:val="20"/>
          <w:szCs w:val="20"/>
        </w:rPr>
        <w:t>Dále je zhotovitel povinen dodržet podmínky vyjádření dotčených orgánů a správců sítí</w:t>
      </w:r>
      <w:r w:rsidR="00225965" w:rsidRPr="00EC2B91">
        <w:rPr>
          <w:rFonts w:ascii="Arial" w:hAnsi="Arial" w:cs="Arial"/>
          <w:sz w:val="20"/>
          <w:szCs w:val="20"/>
        </w:rPr>
        <w:t xml:space="preserve"> vydané v</w:t>
      </w:r>
      <w:r w:rsidR="00D311E7" w:rsidRPr="00EC2B91">
        <w:rPr>
          <w:rFonts w:ascii="Arial" w:hAnsi="Arial" w:cs="Arial"/>
          <w:sz w:val="20"/>
          <w:szCs w:val="20"/>
        </w:rPr>
        <w:t> </w:t>
      </w:r>
      <w:r w:rsidR="00225965" w:rsidRPr="00EC2B91">
        <w:rPr>
          <w:rFonts w:ascii="Arial" w:hAnsi="Arial" w:cs="Arial"/>
          <w:sz w:val="20"/>
          <w:szCs w:val="20"/>
        </w:rPr>
        <w:t>rámci</w:t>
      </w:r>
      <w:r w:rsidR="00D311E7" w:rsidRPr="00EC2B91">
        <w:rPr>
          <w:rFonts w:ascii="Arial" w:hAnsi="Arial" w:cs="Arial"/>
          <w:sz w:val="20"/>
          <w:szCs w:val="20"/>
        </w:rPr>
        <w:t xml:space="preserve"> </w:t>
      </w:r>
      <w:r w:rsidR="004C2682" w:rsidRPr="00EC2B91">
        <w:rPr>
          <w:rFonts w:ascii="Arial" w:hAnsi="Arial" w:cs="Arial"/>
          <w:sz w:val="20"/>
          <w:szCs w:val="20"/>
        </w:rPr>
        <w:t>řízení o povolení stavby.</w:t>
      </w:r>
    </w:p>
    <w:p w14:paraId="1618DE88" w14:textId="50B03A62" w:rsidR="004C2682" w:rsidRPr="00EC2B91" w:rsidRDefault="004C2682" w:rsidP="0036164E">
      <w:pPr>
        <w:numPr>
          <w:ilvl w:val="0"/>
          <w:numId w:val="6"/>
        </w:numPr>
        <w:tabs>
          <w:tab w:val="clear" w:pos="882"/>
        </w:tabs>
        <w:spacing w:after="120"/>
        <w:ind w:left="567" w:hanging="425"/>
        <w:jc w:val="both"/>
        <w:rPr>
          <w:rFonts w:ascii="Arial" w:hAnsi="Arial" w:cs="Arial"/>
          <w:sz w:val="20"/>
          <w:szCs w:val="20"/>
        </w:rPr>
      </w:pPr>
      <w:r w:rsidRPr="00EC2B91">
        <w:rPr>
          <w:rFonts w:ascii="Arial" w:hAnsi="Arial" w:cs="Arial"/>
          <w:sz w:val="20"/>
          <w:szCs w:val="20"/>
        </w:rPr>
        <w:t>Předmět díla</w:t>
      </w:r>
      <w:r w:rsidR="00BE2C3A" w:rsidRPr="00EC2B91">
        <w:rPr>
          <w:rFonts w:ascii="Arial" w:hAnsi="Arial" w:cs="Arial"/>
          <w:sz w:val="20"/>
          <w:szCs w:val="20"/>
        </w:rPr>
        <w:t xml:space="preserve"> spočív</w:t>
      </w:r>
      <w:r w:rsidRPr="00EC2B91">
        <w:rPr>
          <w:rFonts w:ascii="Arial" w:hAnsi="Arial" w:cs="Arial"/>
          <w:sz w:val="20"/>
          <w:szCs w:val="20"/>
        </w:rPr>
        <w:t>á</w:t>
      </w:r>
      <w:r w:rsidR="00BE2C3A" w:rsidRPr="00EC2B91">
        <w:rPr>
          <w:rFonts w:ascii="Arial" w:hAnsi="Arial" w:cs="Arial"/>
          <w:sz w:val="20"/>
          <w:szCs w:val="20"/>
        </w:rPr>
        <w:t xml:space="preserve"> ve</w:t>
      </w:r>
      <w:r w:rsidRPr="00EC2B91">
        <w:rPr>
          <w:rFonts w:ascii="Arial" w:hAnsi="Arial" w:cs="Arial"/>
          <w:sz w:val="20"/>
          <w:szCs w:val="20"/>
        </w:rPr>
        <w:t>:</w:t>
      </w:r>
    </w:p>
    <w:p w14:paraId="3739DD3F" w14:textId="77777777" w:rsidR="004C2682" w:rsidRPr="00EC2B91" w:rsidRDefault="004C2682" w:rsidP="0036164E">
      <w:pPr>
        <w:spacing w:after="120"/>
        <w:ind w:left="1134"/>
        <w:jc w:val="both"/>
        <w:rPr>
          <w:rFonts w:ascii="Arial" w:hAnsi="Arial" w:cs="Arial"/>
          <w:sz w:val="20"/>
          <w:szCs w:val="20"/>
        </w:rPr>
      </w:pPr>
      <w:r w:rsidRPr="00EC2B91">
        <w:rPr>
          <w:rFonts w:ascii="Arial" w:hAnsi="Arial" w:cs="Arial"/>
          <w:sz w:val="20"/>
          <w:szCs w:val="20"/>
        </w:rPr>
        <w:t>- vytyčení stávajících kabelových vedení VN a NN,</w:t>
      </w:r>
    </w:p>
    <w:p w14:paraId="41E98B1A" w14:textId="77777777" w:rsidR="004C2682" w:rsidRPr="00EC2B91" w:rsidRDefault="004C2682" w:rsidP="0036164E">
      <w:pPr>
        <w:spacing w:after="120"/>
        <w:ind w:left="1134"/>
        <w:jc w:val="both"/>
        <w:rPr>
          <w:rFonts w:ascii="Arial" w:hAnsi="Arial" w:cs="Arial"/>
          <w:sz w:val="20"/>
          <w:szCs w:val="20"/>
        </w:rPr>
      </w:pPr>
      <w:r w:rsidRPr="00EC2B91">
        <w:rPr>
          <w:rFonts w:ascii="Arial" w:hAnsi="Arial" w:cs="Arial"/>
          <w:sz w:val="20"/>
          <w:szCs w:val="20"/>
        </w:rPr>
        <w:t>- výkopových pracích pro uložení kabelového vedení a rozvaděčů,</w:t>
      </w:r>
    </w:p>
    <w:p w14:paraId="378A2B1B" w14:textId="77777777" w:rsidR="004C2682" w:rsidRPr="00EC2B91" w:rsidRDefault="004C2682" w:rsidP="0036164E">
      <w:pPr>
        <w:spacing w:after="120"/>
        <w:ind w:left="1134"/>
        <w:jc w:val="both"/>
        <w:rPr>
          <w:rFonts w:ascii="Arial" w:hAnsi="Arial" w:cs="Arial"/>
          <w:sz w:val="20"/>
          <w:szCs w:val="20"/>
        </w:rPr>
      </w:pPr>
      <w:r w:rsidRPr="00EC2B91">
        <w:rPr>
          <w:rFonts w:ascii="Arial" w:hAnsi="Arial" w:cs="Arial"/>
          <w:sz w:val="20"/>
          <w:szCs w:val="20"/>
        </w:rPr>
        <w:t>- pokládce nového kabelového vedení NN,</w:t>
      </w:r>
    </w:p>
    <w:p w14:paraId="4AA4694C" w14:textId="77777777" w:rsidR="004C2682" w:rsidRPr="00EC2B91" w:rsidRDefault="004C2682" w:rsidP="0036164E">
      <w:pPr>
        <w:spacing w:after="120"/>
        <w:ind w:left="1134"/>
        <w:jc w:val="both"/>
        <w:rPr>
          <w:rFonts w:ascii="Arial" w:hAnsi="Arial" w:cs="Arial"/>
          <w:sz w:val="20"/>
          <w:szCs w:val="20"/>
        </w:rPr>
      </w:pPr>
      <w:r w:rsidRPr="00EC2B91">
        <w:rPr>
          <w:rFonts w:ascii="Arial" w:hAnsi="Arial" w:cs="Arial"/>
          <w:sz w:val="20"/>
          <w:szCs w:val="20"/>
        </w:rPr>
        <w:t xml:space="preserve">- napojení nového odběrného místa, </w:t>
      </w:r>
    </w:p>
    <w:p w14:paraId="2068752F" w14:textId="77777777" w:rsidR="004C2682" w:rsidRPr="00EC2B91" w:rsidRDefault="004C2682" w:rsidP="0036164E">
      <w:pPr>
        <w:spacing w:after="120"/>
        <w:ind w:left="1134"/>
        <w:jc w:val="both"/>
        <w:rPr>
          <w:rFonts w:ascii="Arial" w:hAnsi="Arial" w:cs="Arial"/>
          <w:sz w:val="20"/>
          <w:szCs w:val="20"/>
        </w:rPr>
      </w:pPr>
      <w:r w:rsidRPr="00EC2B91">
        <w:rPr>
          <w:rFonts w:ascii="Arial" w:hAnsi="Arial" w:cs="Arial"/>
          <w:sz w:val="20"/>
          <w:szCs w:val="20"/>
        </w:rPr>
        <w:t xml:space="preserve">- posílení přípojek NN pomocí podzemních rozvaděčů, </w:t>
      </w:r>
    </w:p>
    <w:p w14:paraId="6264471E" w14:textId="77777777" w:rsidR="004C2682" w:rsidRPr="00EC2B91" w:rsidRDefault="004C2682" w:rsidP="0036164E">
      <w:pPr>
        <w:spacing w:after="120"/>
        <w:ind w:left="1134"/>
        <w:jc w:val="both"/>
        <w:rPr>
          <w:rFonts w:ascii="Arial" w:hAnsi="Arial" w:cs="Arial"/>
          <w:sz w:val="20"/>
          <w:szCs w:val="20"/>
        </w:rPr>
      </w:pPr>
      <w:r w:rsidRPr="00EC2B91">
        <w:rPr>
          <w:rFonts w:ascii="Arial" w:hAnsi="Arial" w:cs="Arial"/>
          <w:sz w:val="20"/>
          <w:szCs w:val="20"/>
        </w:rPr>
        <w:t>- instalaci rozvaděče v zázemí hlediště,</w:t>
      </w:r>
    </w:p>
    <w:p w14:paraId="58D6EDA7" w14:textId="77777777" w:rsidR="004C2682" w:rsidRPr="00EC2B91" w:rsidRDefault="004C2682" w:rsidP="0036164E">
      <w:pPr>
        <w:tabs>
          <w:tab w:val="left" w:pos="57"/>
        </w:tabs>
        <w:suppressAutoHyphens/>
        <w:autoSpaceDE w:val="0"/>
        <w:spacing w:after="120"/>
        <w:ind w:left="1418" w:hanging="283"/>
        <w:jc w:val="both"/>
        <w:rPr>
          <w:rFonts w:ascii="Arial" w:hAnsi="Arial" w:cs="Arial"/>
          <w:sz w:val="20"/>
          <w:szCs w:val="20"/>
        </w:rPr>
      </w:pPr>
      <w:r w:rsidRPr="00EC2B91">
        <w:rPr>
          <w:rFonts w:ascii="Arial" w:hAnsi="Arial" w:cs="Arial"/>
          <w:sz w:val="20"/>
          <w:szCs w:val="20"/>
        </w:rPr>
        <w:t>- uvedení staveniště do původního stavu, včetně osevu travním semenem travnatých částí.</w:t>
      </w:r>
    </w:p>
    <w:p w14:paraId="71A7922B" w14:textId="77777777" w:rsidR="004C2682" w:rsidRPr="00EC2B91" w:rsidRDefault="004C2682" w:rsidP="0036164E">
      <w:pPr>
        <w:tabs>
          <w:tab w:val="left" w:pos="57"/>
        </w:tabs>
        <w:suppressAutoHyphens/>
        <w:autoSpaceDE w:val="0"/>
        <w:spacing w:after="120"/>
        <w:ind w:left="993"/>
        <w:jc w:val="both"/>
        <w:rPr>
          <w:rFonts w:ascii="Arial" w:hAnsi="Arial" w:cs="Arial"/>
          <w:sz w:val="20"/>
          <w:szCs w:val="20"/>
        </w:rPr>
      </w:pPr>
    </w:p>
    <w:p w14:paraId="5BE7009C" w14:textId="77777777" w:rsidR="007D3857" w:rsidRPr="0036164E" w:rsidRDefault="00F06420" w:rsidP="0036164E">
      <w:pPr>
        <w:pStyle w:val="Odstavecseseznamem"/>
        <w:numPr>
          <w:ilvl w:val="0"/>
          <w:numId w:val="6"/>
        </w:numPr>
        <w:tabs>
          <w:tab w:val="clear" w:pos="882"/>
          <w:tab w:val="num" w:pos="567"/>
        </w:tabs>
        <w:ind w:left="567" w:hanging="541"/>
        <w:rPr>
          <w:rFonts w:ascii="Arial" w:hAnsi="Arial" w:cs="Arial"/>
          <w:sz w:val="20"/>
          <w:szCs w:val="20"/>
        </w:rPr>
      </w:pPr>
      <w:r w:rsidRPr="0036164E">
        <w:rPr>
          <w:rFonts w:ascii="Arial" w:hAnsi="Arial" w:cs="Arial"/>
          <w:sz w:val="20"/>
          <w:szCs w:val="20"/>
        </w:rPr>
        <w:t xml:space="preserve">Objednatel se zavazuje dílo převzít bez vad v době předání a zaplatit zhotoviteli cenu podle této smlouvy za podmínek dohodnutých v této smlouvě. </w:t>
      </w:r>
    </w:p>
    <w:p w14:paraId="480F45C0" w14:textId="77777777" w:rsidR="00C21D8E" w:rsidRPr="00EC2B91" w:rsidRDefault="00F06420" w:rsidP="007D3857">
      <w:pPr>
        <w:numPr>
          <w:ilvl w:val="0"/>
          <w:numId w:val="6"/>
        </w:numPr>
        <w:tabs>
          <w:tab w:val="left" w:pos="57"/>
          <w:tab w:val="left" w:pos="567"/>
        </w:tabs>
        <w:suppressAutoHyphens/>
        <w:autoSpaceDE w:val="0"/>
        <w:spacing w:after="120"/>
        <w:ind w:left="567" w:hanging="425"/>
        <w:jc w:val="both"/>
        <w:rPr>
          <w:rFonts w:ascii="Arial" w:hAnsi="Arial" w:cs="Arial"/>
          <w:b/>
          <w:sz w:val="20"/>
          <w:szCs w:val="20"/>
        </w:rPr>
      </w:pPr>
      <w:r w:rsidRPr="00EC2B91">
        <w:rPr>
          <w:rFonts w:ascii="Arial" w:hAnsi="Arial" w:cs="Arial"/>
          <w:sz w:val="20"/>
          <w:szCs w:val="20"/>
        </w:rPr>
        <w:lastRenderedPageBreak/>
        <w:t>Zhotovitel prohlašuje, že se před podpisem smlouvy v plném rozsahu seznámil s rozsahem díla, že jsou mu známy veškeré technické, kvalitativní a jiné podmínky nezbytné k realizaci díla, a že disponuje takovými odbornými znalostmi a kapacitami, které jsou k řádnému a včasnému provedení díla nezbytné.</w:t>
      </w:r>
    </w:p>
    <w:p w14:paraId="0CF3B1DE" w14:textId="429F2C10" w:rsidR="00B905C0" w:rsidRDefault="00B905C0" w:rsidP="00D2435A">
      <w:pPr>
        <w:tabs>
          <w:tab w:val="left" w:pos="57"/>
          <w:tab w:val="left" w:pos="567"/>
        </w:tabs>
        <w:suppressAutoHyphens/>
        <w:autoSpaceDE w:val="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6F6A2878" w14:textId="77777777" w:rsidR="004C2682" w:rsidRDefault="004C2682" w:rsidP="00D2435A">
      <w:pPr>
        <w:tabs>
          <w:tab w:val="left" w:pos="57"/>
          <w:tab w:val="left" w:pos="567"/>
        </w:tabs>
        <w:suppressAutoHyphens/>
        <w:autoSpaceDE w:val="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7BFB4053" w14:textId="77777777" w:rsidR="00F06420" w:rsidRPr="00C35844" w:rsidRDefault="00E95C1B" w:rsidP="00F06420">
      <w:pPr>
        <w:spacing w:after="120"/>
        <w:jc w:val="center"/>
        <w:rPr>
          <w:rStyle w:val="FontStyle18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F06420" w:rsidRPr="00C35844">
        <w:rPr>
          <w:rFonts w:ascii="Arial" w:hAnsi="Arial" w:cs="Arial"/>
          <w:b/>
          <w:sz w:val="20"/>
          <w:szCs w:val="20"/>
        </w:rPr>
        <w:t>I. Lhůta a místo plnění</w:t>
      </w:r>
    </w:p>
    <w:p w14:paraId="70DFB692" w14:textId="77777777" w:rsidR="00F06420" w:rsidRPr="00C35844" w:rsidRDefault="00F06420" w:rsidP="00B905C0">
      <w:pPr>
        <w:numPr>
          <w:ilvl w:val="0"/>
          <w:numId w:val="5"/>
        </w:numPr>
        <w:tabs>
          <w:tab w:val="clear" w:pos="882"/>
        </w:tabs>
        <w:suppressAutoHyphens/>
        <w:autoSpaceDE w:val="0"/>
        <w:ind w:left="426" w:hanging="426"/>
        <w:jc w:val="both"/>
        <w:rPr>
          <w:rStyle w:val="FontStyle18"/>
          <w:rFonts w:ascii="Arial" w:hAnsi="Arial" w:cs="Arial"/>
          <w:sz w:val="20"/>
          <w:szCs w:val="20"/>
        </w:rPr>
      </w:pPr>
      <w:r w:rsidRPr="00C35844">
        <w:rPr>
          <w:rStyle w:val="FontStyle18"/>
          <w:rFonts w:ascii="Arial" w:hAnsi="Arial" w:cs="Arial"/>
          <w:sz w:val="20"/>
          <w:szCs w:val="20"/>
        </w:rPr>
        <w:t xml:space="preserve">Lhůta plnění: </w:t>
      </w:r>
    </w:p>
    <w:p w14:paraId="516BFA25" w14:textId="3CE43AF6" w:rsidR="000A4B82" w:rsidRPr="000A4B82" w:rsidRDefault="000A4B82" w:rsidP="004C2682">
      <w:pPr>
        <w:ind w:left="567"/>
        <w:jc w:val="both"/>
        <w:rPr>
          <w:rStyle w:val="FontStyle18"/>
          <w:rFonts w:ascii="Arial" w:hAnsi="Arial" w:cs="Arial"/>
          <w:sz w:val="20"/>
          <w:szCs w:val="20"/>
        </w:rPr>
      </w:pPr>
      <w:r w:rsidRPr="000A4B82">
        <w:rPr>
          <w:rStyle w:val="FontStyle18"/>
          <w:rFonts w:ascii="Arial" w:hAnsi="Arial" w:cs="Arial"/>
          <w:sz w:val="20"/>
          <w:szCs w:val="20"/>
        </w:rPr>
        <w:t xml:space="preserve">Termín zahájení realizace předmětu </w:t>
      </w:r>
      <w:r>
        <w:rPr>
          <w:rStyle w:val="FontStyle18"/>
          <w:rFonts w:ascii="Arial" w:hAnsi="Arial" w:cs="Arial"/>
          <w:sz w:val="20"/>
          <w:szCs w:val="20"/>
        </w:rPr>
        <w:t>díla</w:t>
      </w:r>
      <w:r w:rsidRPr="000A4B82">
        <w:rPr>
          <w:rStyle w:val="FontStyle18"/>
          <w:rFonts w:ascii="Arial" w:hAnsi="Arial" w:cs="Arial"/>
          <w:sz w:val="20"/>
          <w:szCs w:val="20"/>
        </w:rPr>
        <w:t xml:space="preserve">: </w:t>
      </w:r>
      <w:r w:rsidR="004C2682">
        <w:rPr>
          <w:rStyle w:val="FontStyle18"/>
          <w:rFonts w:ascii="Arial" w:hAnsi="Arial" w:cs="Arial"/>
          <w:sz w:val="20"/>
          <w:szCs w:val="20"/>
        </w:rPr>
        <w:tab/>
      </w:r>
      <w:r w:rsidRPr="000A4B82">
        <w:rPr>
          <w:rStyle w:val="FontStyle18"/>
          <w:rFonts w:ascii="Arial" w:hAnsi="Arial" w:cs="Arial"/>
          <w:sz w:val="20"/>
          <w:szCs w:val="20"/>
        </w:rPr>
        <w:t xml:space="preserve">do 3 dnů od účinnosti této smlouvy </w:t>
      </w:r>
    </w:p>
    <w:p w14:paraId="4D401AC0" w14:textId="77777777" w:rsidR="004C2682" w:rsidRDefault="004C2682" w:rsidP="0036164E">
      <w:pPr>
        <w:ind w:left="4680" w:firstLine="283"/>
        <w:jc w:val="both"/>
        <w:rPr>
          <w:rStyle w:val="FontStyle18"/>
          <w:rFonts w:ascii="Arial" w:hAnsi="Arial" w:cs="Arial"/>
          <w:sz w:val="20"/>
          <w:szCs w:val="20"/>
        </w:rPr>
      </w:pPr>
    </w:p>
    <w:p w14:paraId="36684811" w14:textId="6A58DF16" w:rsidR="000A4B82" w:rsidRPr="000A4B82" w:rsidRDefault="000A4B82" w:rsidP="0036164E">
      <w:pPr>
        <w:ind w:left="2127" w:firstLine="709"/>
        <w:jc w:val="both"/>
        <w:rPr>
          <w:rStyle w:val="FontStyle18"/>
          <w:rFonts w:ascii="Arial" w:hAnsi="Arial" w:cs="Arial"/>
          <w:sz w:val="20"/>
          <w:szCs w:val="20"/>
        </w:rPr>
      </w:pPr>
      <w:r w:rsidRPr="0036164E">
        <w:rPr>
          <w:rStyle w:val="FontStyle18"/>
          <w:rFonts w:ascii="Arial" w:hAnsi="Arial" w:cs="Arial"/>
          <w:sz w:val="20"/>
          <w:szCs w:val="20"/>
          <w:u w:val="single"/>
        </w:rPr>
        <w:t xml:space="preserve">výkopové práce: </w:t>
      </w:r>
      <w:r w:rsidR="004C2682" w:rsidRPr="0036164E">
        <w:rPr>
          <w:rStyle w:val="FontStyle18"/>
          <w:rFonts w:ascii="Arial" w:hAnsi="Arial" w:cs="Arial"/>
          <w:sz w:val="20"/>
          <w:szCs w:val="20"/>
        </w:rPr>
        <w:tab/>
      </w:r>
      <w:r w:rsidRPr="000A4B82">
        <w:rPr>
          <w:rStyle w:val="FontStyle18"/>
          <w:rFonts w:ascii="Arial" w:hAnsi="Arial" w:cs="Arial"/>
          <w:sz w:val="20"/>
          <w:szCs w:val="20"/>
        </w:rPr>
        <w:t>nejdříve 8.6.2026</w:t>
      </w:r>
    </w:p>
    <w:p w14:paraId="59A179DC" w14:textId="77777777" w:rsidR="000A4B82" w:rsidRPr="000A4B82" w:rsidRDefault="000A4B82" w:rsidP="000A4B82">
      <w:pPr>
        <w:ind w:left="426"/>
        <w:jc w:val="both"/>
        <w:rPr>
          <w:rStyle w:val="FontStyle18"/>
          <w:rFonts w:ascii="Arial" w:hAnsi="Arial" w:cs="Arial"/>
          <w:sz w:val="20"/>
          <w:szCs w:val="20"/>
        </w:rPr>
      </w:pPr>
    </w:p>
    <w:p w14:paraId="22CCC3EA" w14:textId="5DD5289A" w:rsidR="00CD1E32" w:rsidRDefault="000A4B82" w:rsidP="0036164E">
      <w:pPr>
        <w:pStyle w:val="Style12"/>
        <w:widowControl/>
        <w:tabs>
          <w:tab w:val="num" w:pos="624"/>
          <w:tab w:val="left" w:pos="3648"/>
        </w:tabs>
        <w:spacing w:line="240" w:lineRule="auto"/>
        <w:ind w:left="4959" w:right="45" w:hanging="4335"/>
        <w:jc w:val="left"/>
        <w:rPr>
          <w:rFonts w:ascii="Arial" w:hAnsi="Arial" w:cs="Arial"/>
          <w:sz w:val="20"/>
          <w:szCs w:val="20"/>
        </w:rPr>
      </w:pPr>
      <w:r w:rsidRPr="000A4B82">
        <w:rPr>
          <w:rStyle w:val="FontStyle18"/>
          <w:rFonts w:ascii="Arial" w:hAnsi="Arial" w:cs="Arial"/>
          <w:sz w:val="20"/>
          <w:szCs w:val="20"/>
        </w:rPr>
        <w:t xml:space="preserve">Termín dokončení a předání předmětu </w:t>
      </w:r>
      <w:r>
        <w:rPr>
          <w:rStyle w:val="FontStyle18"/>
          <w:rFonts w:ascii="Arial" w:hAnsi="Arial" w:cs="Arial"/>
          <w:sz w:val="20"/>
          <w:szCs w:val="20"/>
        </w:rPr>
        <w:t>díla</w:t>
      </w:r>
      <w:r w:rsidRPr="000A4B82">
        <w:rPr>
          <w:rStyle w:val="FontStyle18"/>
          <w:rFonts w:ascii="Arial" w:hAnsi="Arial" w:cs="Arial"/>
          <w:sz w:val="20"/>
          <w:szCs w:val="20"/>
        </w:rPr>
        <w:t xml:space="preserve">: </w:t>
      </w:r>
      <w:r w:rsidR="004C2682">
        <w:rPr>
          <w:rStyle w:val="FontStyle18"/>
          <w:rFonts w:ascii="Arial" w:hAnsi="Arial" w:cs="Arial"/>
          <w:sz w:val="20"/>
          <w:szCs w:val="20"/>
        </w:rPr>
        <w:tab/>
      </w:r>
      <w:r w:rsidRPr="000A4B82">
        <w:rPr>
          <w:rStyle w:val="FontStyle18"/>
          <w:rFonts w:ascii="Arial" w:hAnsi="Arial" w:cs="Arial"/>
          <w:sz w:val="20"/>
          <w:szCs w:val="20"/>
        </w:rPr>
        <w:t>do 170 dní od zahájení (nejpozději však 21.8.202</w:t>
      </w:r>
      <w:r w:rsidR="00FF7323">
        <w:rPr>
          <w:rStyle w:val="FontStyle18"/>
          <w:rFonts w:ascii="Arial" w:hAnsi="Arial" w:cs="Arial"/>
          <w:sz w:val="20"/>
          <w:szCs w:val="20"/>
        </w:rPr>
        <w:t>6</w:t>
      </w:r>
      <w:r w:rsidRPr="000A4B82">
        <w:rPr>
          <w:rStyle w:val="FontStyle18"/>
          <w:rFonts w:ascii="Arial" w:hAnsi="Arial" w:cs="Arial"/>
          <w:sz w:val="20"/>
          <w:szCs w:val="20"/>
        </w:rPr>
        <w:t>)</w:t>
      </w:r>
    </w:p>
    <w:p w14:paraId="2484BD6E" w14:textId="77777777" w:rsidR="009B202E" w:rsidRPr="00C35844" w:rsidRDefault="009B202E" w:rsidP="0088220A">
      <w:pPr>
        <w:pStyle w:val="Style12"/>
        <w:widowControl/>
        <w:tabs>
          <w:tab w:val="num" w:pos="624"/>
          <w:tab w:val="left" w:pos="3648"/>
        </w:tabs>
        <w:spacing w:line="240" w:lineRule="auto"/>
        <w:ind w:left="624" w:right="45"/>
        <w:rPr>
          <w:rStyle w:val="FontStyle18"/>
          <w:rFonts w:ascii="Arial" w:hAnsi="Arial" w:cs="Arial"/>
          <w:sz w:val="20"/>
          <w:szCs w:val="20"/>
        </w:rPr>
      </w:pPr>
    </w:p>
    <w:p w14:paraId="1363DB23" w14:textId="77777777" w:rsidR="00F06420" w:rsidRPr="00C35844" w:rsidRDefault="00F06420" w:rsidP="00B905C0">
      <w:pPr>
        <w:numPr>
          <w:ilvl w:val="0"/>
          <w:numId w:val="5"/>
        </w:numPr>
        <w:tabs>
          <w:tab w:val="clear" w:pos="882"/>
        </w:tabs>
        <w:suppressAutoHyphens/>
        <w:autoSpaceDE w:val="0"/>
        <w:spacing w:after="120"/>
        <w:ind w:left="426" w:hanging="426"/>
        <w:jc w:val="both"/>
        <w:rPr>
          <w:rStyle w:val="FontStyle18"/>
          <w:rFonts w:ascii="Arial" w:hAnsi="Arial" w:cs="Arial"/>
          <w:sz w:val="20"/>
          <w:szCs w:val="20"/>
        </w:rPr>
      </w:pPr>
      <w:r w:rsidRPr="00C35844">
        <w:rPr>
          <w:rStyle w:val="FontStyle18"/>
          <w:rFonts w:ascii="Arial" w:hAnsi="Arial" w:cs="Arial"/>
          <w:sz w:val="20"/>
          <w:szCs w:val="20"/>
        </w:rPr>
        <w:t xml:space="preserve">Místem plnění </w:t>
      </w:r>
      <w:r w:rsidRPr="00C35844">
        <w:rPr>
          <w:rFonts w:ascii="Arial" w:hAnsi="Arial" w:cs="Arial"/>
          <w:sz w:val="20"/>
          <w:szCs w:val="20"/>
        </w:rPr>
        <w:t xml:space="preserve">je </w:t>
      </w:r>
      <w:r w:rsidR="00652199">
        <w:rPr>
          <w:rFonts w:ascii="Arial" w:hAnsi="Arial" w:cs="Arial"/>
          <w:sz w:val="20"/>
          <w:szCs w:val="20"/>
        </w:rPr>
        <w:t>park Kinských</w:t>
      </w:r>
      <w:r w:rsidR="00951CE7">
        <w:rPr>
          <w:rStyle w:val="FontStyle18"/>
          <w:rFonts w:ascii="Arial" w:hAnsi="Arial" w:cs="Arial"/>
          <w:sz w:val="20"/>
          <w:szCs w:val="20"/>
        </w:rPr>
        <w:t>,</w:t>
      </w:r>
      <w:r w:rsidR="00951CE7" w:rsidRPr="00951CE7">
        <w:rPr>
          <w:rStyle w:val="FontStyle18"/>
          <w:rFonts w:ascii="Arial" w:hAnsi="Arial" w:cs="Arial"/>
          <w:sz w:val="20"/>
          <w:szCs w:val="20"/>
        </w:rPr>
        <w:t xml:space="preserve"> </w:t>
      </w:r>
      <w:r w:rsidR="00951CE7">
        <w:rPr>
          <w:rStyle w:val="FontStyle18"/>
          <w:rFonts w:ascii="Arial" w:hAnsi="Arial" w:cs="Arial"/>
          <w:sz w:val="20"/>
          <w:szCs w:val="20"/>
        </w:rPr>
        <w:t>Valašské Meziříčí.</w:t>
      </w:r>
    </w:p>
    <w:p w14:paraId="78DA8DB3" w14:textId="77777777" w:rsidR="00271687" w:rsidRPr="00C35844" w:rsidRDefault="00271687" w:rsidP="00F0642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737B10DF" w14:textId="77777777" w:rsidR="00F06420" w:rsidRPr="00C35844" w:rsidRDefault="00F06420" w:rsidP="00F0642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35844">
        <w:rPr>
          <w:rFonts w:ascii="Arial" w:hAnsi="Arial" w:cs="Arial"/>
          <w:b/>
          <w:sz w:val="20"/>
          <w:szCs w:val="20"/>
        </w:rPr>
        <w:t>III. Cena díla a platební podmínky</w:t>
      </w:r>
    </w:p>
    <w:p w14:paraId="53433D29" w14:textId="77777777" w:rsidR="0088220A" w:rsidRPr="005A71D5" w:rsidRDefault="0088220A" w:rsidP="00C35844">
      <w:pPr>
        <w:pStyle w:val="Odsekzoznamu"/>
        <w:numPr>
          <w:ilvl w:val="0"/>
          <w:numId w:val="8"/>
        </w:numPr>
        <w:spacing w:after="120"/>
        <w:ind w:left="426" w:hanging="426"/>
        <w:jc w:val="both"/>
        <w:rPr>
          <w:rFonts w:ascii="Arial" w:hAnsi="Arial" w:cs="Arial"/>
          <w:iCs/>
          <w:noProof/>
          <w:sz w:val="20"/>
          <w:szCs w:val="20"/>
        </w:rPr>
      </w:pPr>
      <w:r w:rsidRPr="00C35844">
        <w:rPr>
          <w:rFonts w:ascii="Arial" w:hAnsi="Arial" w:cs="Arial"/>
          <w:iCs/>
          <w:noProof/>
          <w:sz w:val="20"/>
          <w:szCs w:val="20"/>
        </w:rPr>
        <w:t>Cena díla je stanovena na základě oceněného položkového rozpočtu</w:t>
      </w:r>
      <w:r w:rsidR="007F60C9" w:rsidRPr="00C35844">
        <w:rPr>
          <w:rFonts w:ascii="Arial" w:hAnsi="Arial" w:cs="Arial"/>
          <w:iCs/>
          <w:noProof/>
          <w:sz w:val="20"/>
          <w:szCs w:val="20"/>
        </w:rPr>
        <w:t>,</w:t>
      </w:r>
      <w:r w:rsidRPr="00C35844">
        <w:rPr>
          <w:rFonts w:ascii="Arial" w:hAnsi="Arial" w:cs="Arial"/>
          <w:iCs/>
          <w:noProof/>
          <w:sz w:val="20"/>
          <w:szCs w:val="20"/>
        </w:rPr>
        <w:t xml:space="preserve"> který je </w:t>
      </w:r>
      <w:r w:rsidRPr="000C69D6">
        <w:rPr>
          <w:rFonts w:ascii="Arial" w:hAnsi="Arial" w:cs="Arial"/>
          <w:i/>
          <w:iCs/>
          <w:noProof/>
          <w:sz w:val="20"/>
          <w:szCs w:val="20"/>
        </w:rPr>
        <w:t>přílohou č. 1</w:t>
      </w:r>
      <w:r w:rsidRPr="00C35844">
        <w:rPr>
          <w:rFonts w:ascii="Arial" w:hAnsi="Arial" w:cs="Arial"/>
          <w:iCs/>
          <w:noProof/>
          <w:sz w:val="20"/>
          <w:szCs w:val="20"/>
        </w:rPr>
        <w:t xml:space="preserve"> této </w:t>
      </w:r>
      <w:r w:rsidRPr="005A71D5">
        <w:rPr>
          <w:rFonts w:ascii="Arial" w:hAnsi="Arial" w:cs="Arial"/>
          <w:iCs/>
          <w:noProof/>
          <w:sz w:val="20"/>
          <w:szCs w:val="20"/>
        </w:rPr>
        <w:t>smlouvy a je ve výši:</w:t>
      </w:r>
    </w:p>
    <w:p w14:paraId="558E3B5D" w14:textId="77777777" w:rsidR="00C35844" w:rsidRPr="00DD21FA" w:rsidRDefault="0088220A" w:rsidP="00C35844">
      <w:pPr>
        <w:pStyle w:val="Odsekzoznamu"/>
        <w:tabs>
          <w:tab w:val="left" w:pos="456"/>
        </w:tabs>
        <w:spacing w:after="120"/>
        <w:ind w:left="426" w:hanging="426"/>
        <w:jc w:val="both"/>
        <w:rPr>
          <w:rStyle w:val="FontStyle67"/>
          <w:b/>
          <w:sz w:val="20"/>
          <w:szCs w:val="20"/>
        </w:rPr>
      </w:pPr>
      <w:r w:rsidRPr="005A71D5">
        <w:rPr>
          <w:rStyle w:val="FontStyle67"/>
          <w:b/>
          <w:color w:val="FF0000"/>
          <w:sz w:val="20"/>
          <w:szCs w:val="20"/>
        </w:rPr>
        <w:tab/>
      </w:r>
      <w:r w:rsidR="00C35844" w:rsidRPr="00DD21FA">
        <w:rPr>
          <w:rFonts w:ascii="Arial" w:hAnsi="Arial" w:cs="Arial"/>
          <w:b/>
          <w:sz w:val="20"/>
          <w:szCs w:val="20"/>
        </w:rPr>
        <w:t>Cena bez DPH</w:t>
      </w:r>
      <w:r w:rsidR="00C35844" w:rsidRPr="00DD21FA">
        <w:rPr>
          <w:rStyle w:val="FontStyle67"/>
          <w:b/>
          <w:sz w:val="20"/>
          <w:szCs w:val="20"/>
        </w:rPr>
        <w:tab/>
      </w:r>
      <w:r w:rsidR="00C35844" w:rsidRPr="00DD21FA">
        <w:rPr>
          <w:rStyle w:val="FontStyle67"/>
          <w:b/>
          <w:sz w:val="20"/>
          <w:szCs w:val="20"/>
        </w:rPr>
        <w:tab/>
      </w:r>
      <w:r w:rsidR="00C35844" w:rsidRPr="00DD21FA">
        <w:rPr>
          <w:rStyle w:val="FontStyle67"/>
          <w:b/>
          <w:sz w:val="20"/>
          <w:szCs w:val="20"/>
        </w:rPr>
        <w:tab/>
      </w:r>
      <w:r w:rsidR="00C35844" w:rsidRPr="00DD21FA">
        <w:rPr>
          <w:rStyle w:val="FontStyle67"/>
          <w:b/>
          <w:sz w:val="20"/>
          <w:szCs w:val="20"/>
        </w:rPr>
        <w:tab/>
        <w:t>Kč</w:t>
      </w:r>
    </w:p>
    <w:p w14:paraId="4C884716" w14:textId="77777777" w:rsidR="00C35844" w:rsidRPr="00DD21FA" w:rsidRDefault="00C35844" w:rsidP="00C35844">
      <w:pPr>
        <w:pStyle w:val="Odsekzoznamu"/>
        <w:spacing w:before="120" w:after="120" w:line="280" w:lineRule="exact"/>
        <w:ind w:left="426" w:hanging="426"/>
        <w:rPr>
          <w:rFonts w:ascii="Arial" w:hAnsi="Arial" w:cs="Arial"/>
          <w:sz w:val="20"/>
          <w:szCs w:val="20"/>
        </w:rPr>
      </w:pPr>
      <w:r w:rsidRPr="00DD21FA">
        <w:rPr>
          <w:rStyle w:val="FontStyle67"/>
          <w:b/>
          <w:sz w:val="20"/>
          <w:szCs w:val="20"/>
        </w:rPr>
        <w:tab/>
      </w:r>
      <w:r w:rsidRPr="00DD21FA">
        <w:rPr>
          <w:rStyle w:val="FontStyle67"/>
          <w:sz w:val="20"/>
          <w:szCs w:val="20"/>
        </w:rPr>
        <w:t>DPH 21 %:</w:t>
      </w:r>
      <w:r w:rsidRPr="00DD21FA">
        <w:rPr>
          <w:rStyle w:val="FontStyle67"/>
          <w:sz w:val="20"/>
          <w:szCs w:val="20"/>
        </w:rPr>
        <w:tab/>
      </w:r>
      <w:r w:rsidRPr="00DD21FA">
        <w:rPr>
          <w:rStyle w:val="FontStyle67"/>
          <w:sz w:val="20"/>
          <w:szCs w:val="20"/>
        </w:rPr>
        <w:tab/>
      </w:r>
      <w:r w:rsidRPr="00DD21FA">
        <w:rPr>
          <w:rStyle w:val="FontStyle67"/>
          <w:sz w:val="20"/>
          <w:szCs w:val="20"/>
        </w:rPr>
        <w:tab/>
      </w:r>
      <w:r w:rsidRPr="00DD21FA">
        <w:rPr>
          <w:rStyle w:val="FontStyle67"/>
          <w:sz w:val="20"/>
          <w:szCs w:val="20"/>
        </w:rPr>
        <w:tab/>
      </w:r>
      <w:r w:rsidR="00ED7F00" w:rsidRPr="00DD21FA">
        <w:rPr>
          <w:rStyle w:val="FontStyle67"/>
          <w:sz w:val="20"/>
          <w:szCs w:val="20"/>
        </w:rPr>
        <w:tab/>
      </w:r>
      <w:r w:rsidRPr="00DD21FA">
        <w:rPr>
          <w:rStyle w:val="FontStyle67"/>
          <w:sz w:val="20"/>
          <w:szCs w:val="20"/>
        </w:rPr>
        <w:t>Kč</w:t>
      </w:r>
      <w:r w:rsidRPr="00DD21FA">
        <w:rPr>
          <w:rStyle w:val="FontStyle67"/>
          <w:sz w:val="20"/>
          <w:szCs w:val="20"/>
        </w:rPr>
        <w:tab/>
        <w:t xml:space="preserve">   </w:t>
      </w:r>
    </w:p>
    <w:p w14:paraId="231BEAD7" w14:textId="77777777" w:rsidR="00C35844" w:rsidRPr="00DD21FA" w:rsidRDefault="00C35844" w:rsidP="005A71D5">
      <w:pPr>
        <w:pStyle w:val="Odsekzoznamu"/>
        <w:tabs>
          <w:tab w:val="left" w:pos="456"/>
        </w:tabs>
        <w:spacing w:after="120"/>
        <w:ind w:left="426" w:hanging="426"/>
        <w:jc w:val="both"/>
        <w:rPr>
          <w:rStyle w:val="FontStyle67"/>
          <w:sz w:val="20"/>
          <w:szCs w:val="20"/>
        </w:rPr>
      </w:pPr>
      <w:r w:rsidRPr="00DD21FA">
        <w:rPr>
          <w:rStyle w:val="FontStyle67"/>
          <w:rFonts w:eastAsia="Calibri"/>
          <w:sz w:val="20"/>
          <w:szCs w:val="20"/>
        </w:rPr>
        <w:t xml:space="preserve">       </w:t>
      </w:r>
      <w:r w:rsidRPr="00DD21FA">
        <w:rPr>
          <w:rStyle w:val="FontStyle67"/>
          <w:rFonts w:eastAsia="Calibri"/>
          <w:sz w:val="20"/>
          <w:szCs w:val="20"/>
        </w:rPr>
        <w:tab/>
      </w:r>
      <w:r w:rsidRPr="00DD21FA">
        <w:rPr>
          <w:rStyle w:val="FontStyle67"/>
          <w:sz w:val="20"/>
          <w:szCs w:val="20"/>
        </w:rPr>
        <w:t>Celková cena včetně DPH:</w:t>
      </w:r>
      <w:r w:rsidRPr="00DD21FA">
        <w:rPr>
          <w:rStyle w:val="FontStyle67"/>
          <w:sz w:val="20"/>
          <w:szCs w:val="20"/>
        </w:rPr>
        <w:tab/>
      </w:r>
      <w:r w:rsidRPr="00DD21FA">
        <w:rPr>
          <w:rStyle w:val="FontStyle67"/>
          <w:sz w:val="20"/>
          <w:szCs w:val="20"/>
        </w:rPr>
        <w:tab/>
      </w:r>
      <w:r w:rsidR="00ED7F00" w:rsidRPr="00DD21FA">
        <w:rPr>
          <w:rStyle w:val="FontStyle67"/>
          <w:sz w:val="20"/>
          <w:szCs w:val="20"/>
        </w:rPr>
        <w:tab/>
      </w:r>
      <w:r w:rsidRPr="00DD21FA">
        <w:rPr>
          <w:rStyle w:val="FontStyle67"/>
          <w:sz w:val="20"/>
          <w:szCs w:val="20"/>
        </w:rPr>
        <w:t>Kč</w:t>
      </w:r>
      <w:r w:rsidRPr="00DD21FA">
        <w:rPr>
          <w:rStyle w:val="FontStyle67"/>
          <w:sz w:val="20"/>
          <w:szCs w:val="20"/>
        </w:rPr>
        <w:tab/>
      </w:r>
    </w:p>
    <w:p w14:paraId="010CF767" w14:textId="77777777" w:rsidR="00C35844" w:rsidRPr="00DD21FA" w:rsidRDefault="00F06420" w:rsidP="00C35844">
      <w:pPr>
        <w:suppressAutoHyphens/>
        <w:spacing w:before="120" w:after="12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A71D5">
        <w:rPr>
          <w:rStyle w:val="FontStyle67"/>
          <w:sz w:val="20"/>
          <w:szCs w:val="20"/>
        </w:rPr>
        <w:t>2.</w:t>
      </w:r>
      <w:r w:rsidRPr="005A71D5">
        <w:rPr>
          <w:rStyle w:val="FontStyle67"/>
          <w:b/>
          <w:sz w:val="20"/>
          <w:szCs w:val="20"/>
        </w:rPr>
        <w:t xml:space="preserve"> </w:t>
      </w:r>
      <w:r w:rsidRPr="005A71D5">
        <w:rPr>
          <w:rStyle w:val="FontStyle67"/>
          <w:b/>
          <w:sz w:val="20"/>
          <w:szCs w:val="20"/>
        </w:rPr>
        <w:tab/>
      </w:r>
      <w:r w:rsidR="00C35844" w:rsidRPr="00DD21FA">
        <w:rPr>
          <w:rStyle w:val="FontStyle67"/>
          <w:sz w:val="20"/>
          <w:szCs w:val="20"/>
        </w:rPr>
        <w:t>Objednatel není při realizaci díla dle této smlouvy osobou povinnou k dani a daň z přidané hodnoty na výstupu bude odvedena z plnění dle této smlouvy zhotovitelem. Stavební a montážní práce nesouvisí s ekonomickou činností objednatele.</w:t>
      </w:r>
    </w:p>
    <w:p w14:paraId="697BCDDB" w14:textId="4219B84E" w:rsidR="00F06420" w:rsidRPr="00C35844" w:rsidRDefault="00F06420" w:rsidP="00C35844">
      <w:pPr>
        <w:pStyle w:val="Odsekzoznamu"/>
        <w:spacing w:after="120"/>
        <w:ind w:left="426" w:hanging="426"/>
        <w:jc w:val="both"/>
        <w:rPr>
          <w:rStyle w:val="FontStyle67"/>
          <w:sz w:val="20"/>
          <w:szCs w:val="20"/>
        </w:rPr>
      </w:pPr>
      <w:r w:rsidRPr="005A71D5">
        <w:rPr>
          <w:rStyle w:val="FontStyle18"/>
          <w:rFonts w:ascii="Arial" w:hAnsi="Arial" w:cs="Arial"/>
          <w:sz w:val="20"/>
          <w:szCs w:val="20"/>
        </w:rPr>
        <w:t>3.</w:t>
      </w:r>
      <w:r w:rsidRPr="005A71D5">
        <w:rPr>
          <w:rStyle w:val="FontStyle18"/>
          <w:rFonts w:ascii="Arial" w:hAnsi="Arial" w:cs="Arial"/>
          <w:sz w:val="20"/>
          <w:szCs w:val="20"/>
        </w:rPr>
        <w:tab/>
        <w:t>Cena díla je stanovena jako smluvní, nejvýše přípustná a konečná pro rozsah díla podle článku I. této smlouvy, po celou dobu</w:t>
      </w:r>
      <w:r w:rsidRPr="00C35844">
        <w:rPr>
          <w:rStyle w:val="FontStyle18"/>
          <w:rFonts w:ascii="Arial" w:hAnsi="Arial" w:cs="Arial"/>
          <w:sz w:val="20"/>
          <w:szCs w:val="20"/>
        </w:rPr>
        <w:t xml:space="preserve"> realizace díla. Cena díla zahrnuje veškeré náklady spojené s realizací díla a nezbytné k řádnému provedení díla tak, aby dílo bylo kompletní a funkční. </w:t>
      </w:r>
    </w:p>
    <w:p w14:paraId="4D95478A" w14:textId="77777777" w:rsidR="003F4C4F" w:rsidRDefault="00F06420" w:rsidP="0036164E">
      <w:pPr>
        <w:pStyle w:val="Odsekzoznamu"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C35844">
        <w:rPr>
          <w:rStyle w:val="FontStyle67"/>
          <w:sz w:val="20"/>
          <w:szCs w:val="20"/>
        </w:rPr>
        <w:t>4.</w:t>
      </w:r>
      <w:r w:rsidRPr="00C35844">
        <w:rPr>
          <w:rStyle w:val="FontStyle67"/>
          <w:sz w:val="20"/>
          <w:szCs w:val="20"/>
        </w:rPr>
        <w:tab/>
      </w:r>
      <w:r w:rsidR="003F4C4F" w:rsidRPr="003F4C4F">
        <w:rPr>
          <w:rFonts w:ascii="Arial" w:hAnsi="Arial" w:cs="Arial"/>
          <w:sz w:val="20"/>
          <w:szCs w:val="20"/>
        </w:rPr>
        <w:t>Cena díla bude uhrazena po řádném předání a převzetí celého díla na základě konečného daňového dokladu (faktury) se splatností 21 dnů ode dne následujícího po dni doručení daňového dokladu (faktury).</w:t>
      </w:r>
    </w:p>
    <w:p w14:paraId="51140B90" w14:textId="77777777" w:rsidR="002B1F1E" w:rsidRDefault="0036164E" w:rsidP="002B1F1E">
      <w:pPr>
        <w:pStyle w:val="Odsekzoznamu"/>
        <w:tabs>
          <w:tab w:val="left" w:pos="426"/>
        </w:tabs>
        <w:spacing w:after="120"/>
        <w:ind w:left="426" w:hanging="426"/>
        <w:jc w:val="both"/>
        <w:rPr>
          <w:rStyle w:val="FontStyle18"/>
          <w:rFonts w:ascii="Arial" w:hAnsi="Arial" w:cs="Arial"/>
          <w:sz w:val="20"/>
          <w:szCs w:val="20"/>
        </w:rPr>
      </w:pPr>
      <w:r>
        <w:rPr>
          <w:rStyle w:val="FontStyle18"/>
          <w:rFonts w:ascii="Arial" w:hAnsi="Arial" w:cs="Arial"/>
          <w:sz w:val="20"/>
          <w:szCs w:val="20"/>
        </w:rPr>
        <w:t>5.</w:t>
      </w:r>
      <w:r>
        <w:rPr>
          <w:rStyle w:val="FontStyle18"/>
          <w:rFonts w:ascii="Arial" w:hAnsi="Arial" w:cs="Arial"/>
          <w:sz w:val="20"/>
          <w:szCs w:val="20"/>
        </w:rPr>
        <w:tab/>
      </w:r>
      <w:r w:rsidR="003C3AE1" w:rsidRPr="0036164E">
        <w:rPr>
          <w:rStyle w:val="FontStyle18"/>
          <w:rFonts w:ascii="Arial" w:hAnsi="Arial" w:cs="Arial"/>
          <w:sz w:val="20"/>
          <w:szCs w:val="20"/>
        </w:rPr>
        <w:t xml:space="preserve">Všechny doklady musí být vyhotoveny dle platných právních předpisů (zejména </w:t>
      </w:r>
      <w:r w:rsidR="00546C8C" w:rsidRPr="0036164E">
        <w:rPr>
          <w:rStyle w:val="FontStyle18"/>
          <w:rFonts w:ascii="Arial" w:hAnsi="Arial" w:cs="Arial"/>
          <w:sz w:val="20"/>
          <w:szCs w:val="20"/>
        </w:rPr>
        <w:t xml:space="preserve">dle </w:t>
      </w:r>
      <w:r w:rsidR="003C3AE1" w:rsidRPr="0036164E">
        <w:rPr>
          <w:rStyle w:val="FontStyle18"/>
          <w:rFonts w:ascii="Arial" w:hAnsi="Arial" w:cs="Arial"/>
          <w:sz w:val="20"/>
          <w:szCs w:val="20"/>
        </w:rPr>
        <w:t>zákon</w:t>
      </w:r>
      <w:r w:rsidR="00546C8C" w:rsidRPr="0036164E">
        <w:rPr>
          <w:rStyle w:val="FontStyle18"/>
          <w:rFonts w:ascii="Arial" w:hAnsi="Arial" w:cs="Arial"/>
          <w:sz w:val="20"/>
          <w:szCs w:val="20"/>
        </w:rPr>
        <w:t>a</w:t>
      </w:r>
      <w:r w:rsidR="0060527E" w:rsidRPr="0036164E">
        <w:rPr>
          <w:rStyle w:val="FontStyle18"/>
          <w:rFonts w:ascii="Arial" w:hAnsi="Arial" w:cs="Arial"/>
          <w:sz w:val="20"/>
          <w:szCs w:val="20"/>
        </w:rPr>
        <w:t xml:space="preserve"> </w:t>
      </w:r>
      <w:r w:rsidR="003C3AE1" w:rsidRPr="0036164E">
        <w:rPr>
          <w:rStyle w:val="FontStyle18"/>
          <w:rFonts w:ascii="Arial" w:hAnsi="Arial" w:cs="Arial"/>
          <w:sz w:val="20"/>
          <w:szCs w:val="20"/>
        </w:rPr>
        <w:t>č. 235/2004 Sb., o dani z přidané hodnoty, ve znění pozdějších předpisů).</w:t>
      </w:r>
    </w:p>
    <w:p w14:paraId="0A9F39E6" w14:textId="4F9AF08F" w:rsidR="00186618" w:rsidRPr="0036164E" w:rsidRDefault="00186618" w:rsidP="00391DA5">
      <w:pPr>
        <w:pStyle w:val="Odsekzoznamu"/>
        <w:numPr>
          <w:ilvl w:val="0"/>
          <w:numId w:val="6"/>
        </w:numPr>
        <w:tabs>
          <w:tab w:val="clear" w:pos="882"/>
          <w:tab w:val="num" w:pos="426"/>
        </w:tabs>
        <w:spacing w:after="120"/>
        <w:ind w:left="426" w:hanging="426"/>
        <w:jc w:val="both"/>
        <w:rPr>
          <w:rStyle w:val="FontStyle18"/>
          <w:rFonts w:ascii="Arial" w:hAnsi="Arial" w:cs="Arial"/>
          <w:sz w:val="20"/>
          <w:szCs w:val="20"/>
        </w:rPr>
      </w:pPr>
      <w:r w:rsidRPr="0036164E">
        <w:rPr>
          <w:rStyle w:val="FontStyle18"/>
          <w:rFonts w:ascii="Arial" w:hAnsi="Arial" w:cs="Arial"/>
          <w:sz w:val="20"/>
          <w:szCs w:val="20"/>
        </w:rPr>
        <w:t xml:space="preserve">V případě, že ze strany zhotovitele dojde k neocenění, či vynechání některé položky, uhradí ji zhotovitel z vlastních zdrojů. Prokáže-li se v budoucnu (při plnění díla), že </w:t>
      </w:r>
      <w:r w:rsidRPr="0036164E">
        <w:rPr>
          <w:rStyle w:val="FontStyle18"/>
          <w:rFonts w:ascii="Arial" w:hAnsi="Arial" w:cs="Arial"/>
          <w:i/>
          <w:sz w:val="20"/>
          <w:szCs w:val="20"/>
        </w:rPr>
        <w:t>příloha č. 1</w:t>
      </w:r>
      <w:r w:rsidRPr="0036164E">
        <w:rPr>
          <w:rStyle w:val="FontStyle18"/>
          <w:rFonts w:ascii="Arial" w:hAnsi="Arial" w:cs="Arial"/>
          <w:sz w:val="20"/>
          <w:szCs w:val="20"/>
        </w:rPr>
        <w:t xml:space="preserve"> této smlouvy neobsahuje všechny položky, které byly obsahem položkového rozpočtu předloženého v rámci výběrového řízení, má se za to, že stavební práce, dodávky a služby definované těmito položkami, jsou zahrnuty v ceně ostatních položek </w:t>
      </w:r>
      <w:r w:rsidR="00546C8C" w:rsidRPr="0036164E">
        <w:rPr>
          <w:rStyle w:val="FontStyle18"/>
          <w:rFonts w:ascii="Arial" w:hAnsi="Arial" w:cs="Arial"/>
          <w:sz w:val="20"/>
          <w:szCs w:val="20"/>
        </w:rPr>
        <w:t xml:space="preserve">oceněného </w:t>
      </w:r>
      <w:r w:rsidRPr="0036164E">
        <w:rPr>
          <w:rStyle w:val="FontStyle18"/>
          <w:rFonts w:ascii="Arial" w:hAnsi="Arial" w:cs="Arial"/>
          <w:sz w:val="20"/>
          <w:szCs w:val="20"/>
        </w:rPr>
        <w:t>položkového rozpočtu.</w:t>
      </w:r>
    </w:p>
    <w:p w14:paraId="197CDA0A" w14:textId="77777777" w:rsidR="00F06420" w:rsidRPr="00C35844" w:rsidRDefault="00F06420" w:rsidP="00F06420">
      <w:pPr>
        <w:pStyle w:val="Style28"/>
        <w:widowControl/>
        <w:ind w:left="142" w:right="11"/>
        <w:jc w:val="both"/>
        <w:rPr>
          <w:sz w:val="20"/>
          <w:szCs w:val="20"/>
        </w:rPr>
      </w:pPr>
    </w:p>
    <w:p w14:paraId="65C56EEC" w14:textId="77777777" w:rsidR="00F06420" w:rsidRPr="00ED7F00" w:rsidRDefault="00F06420" w:rsidP="00F06420">
      <w:pPr>
        <w:spacing w:after="120"/>
        <w:ind w:left="425"/>
        <w:jc w:val="center"/>
        <w:rPr>
          <w:rStyle w:val="FontStyle18"/>
          <w:rFonts w:ascii="Arial" w:hAnsi="Arial" w:cs="Arial"/>
          <w:sz w:val="20"/>
          <w:szCs w:val="20"/>
        </w:rPr>
      </w:pPr>
      <w:r w:rsidRPr="00ED7F00">
        <w:rPr>
          <w:rFonts w:ascii="Arial" w:hAnsi="Arial" w:cs="Arial"/>
          <w:b/>
          <w:sz w:val="20"/>
          <w:szCs w:val="20"/>
        </w:rPr>
        <w:t>IV. Práva a povinnosti smluvních stran</w:t>
      </w:r>
    </w:p>
    <w:p w14:paraId="623D43E6" w14:textId="77777777" w:rsidR="004043DB" w:rsidRPr="00DD21FA" w:rsidRDefault="004043DB" w:rsidP="004043DB">
      <w:pPr>
        <w:pStyle w:val="Style12"/>
        <w:numPr>
          <w:ilvl w:val="0"/>
          <w:numId w:val="14"/>
        </w:numPr>
        <w:suppressAutoHyphens/>
        <w:spacing w:after="120"/>
        <w:rPr>
          <w:rStyle w:val="FontStyle18"/>
          <w:rFonts w:ascii="Arial" w:hAnsi="Arial" w:cs="Arial"/>
          <w:sz w:val="20"/>
          <w:szCs w:val="22"/>
        </w:rPr>
      </w:pPr>
      <w:r w:rsidRPr="00DD21FA">
        <w:rPr>
          <w:rStyle w:val="FontStyle18"/>
          <w:rFonts w:ascii="Arial" w:hAnsi="Arial" w:cs="Arial"/>
          <w:sz w:val="20"/>
          <w:szCs w:val="22"/>
        </w:rPr>
        <w:t>Zhotovitel předá geodetickou dokumentaci stavby/dokumentaci skutečného provedení stavby pro potřeby digitální technické mapy v rozsahu, formě a za podmínek daných vyhláškou č. 393/2020 Sb., o digitální technické mapě kraje</w:t>
      </w:r>
      <w:r>
        <w:rPr>
          <w:rStyle w:val="FontStyle18"/>
          <w:rFonts w:ascii="Arial" w:hAnsi="Arial" w:cs="Arial"/>
          <w:sz w:val="20"/>
          <w:szCs w:val="22"/>
        </w:rPr>
        <w:t>, ve znění pozdějších předpisů</w:t>
      </w:r>
      <w:r w:rsidRPr="00DD21FA">
        <w:rPr>
          <w:rStyle w:val="FontStyle18"/>
          <w:rFonts w:ascii="Arial" w:hAnsi="Arial" w:cs="Arial"/>
          <w:sz w:val="20"/>
          <w:szCs w:val="22"/>
        </w:rPr>
        <w:t>. Po spuštění DTM Zlínského kraje předá zhotovitel tuto dokumentaci jako geodetický podklad pro vedení digitální technické mapy, tj. soubor změnových údajů (změnová data) ve formátu JVF DTM aktuální verze.</w:t>
      </w:r>
    </w:p>
    <w:p w14:paraId="6362CB89" w14:textId="77777777" w:rsidR="00327E04" w:rsidRPr="00327E04" w:rsidRDefault="00F06420" w:rsidP="00327E04">
      <w:pPr>
        <w:pStyle w:val="Style12"/>
        <w:widowControl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ED7F00">
        <w:rPr>
          <w:rFonts w:ascii="Arial" w:hAnsi="Arial" w:cs="Arial"/>
          <w:sz w:val="20"/>
          <w:szCs w:val="20"/>
        </w:rPr>
        <w:t xml:space="preserve">Objednatel je oprávněn kontrolovat průběh provádění prací. Zhotovitel je povinen na požádání objednatele poskytnout </w:t>
      </w:r>
      <w:r w:rsidRPr="00327E04">
        <w:rPr>
          <w:rFonts w:ascii="Arial" w:hAnsi="Arial" w:cs="Arial"/>
          <w:sz w:val="20"/>
          <w:szCs w:val="20"/>
        </w:rPr>
        <w:t>veškeré informace o stavu rozpracovanosti díla.</w:t>
      </w:r>
      <w:r w:rsidR="00327E04" w:rsidRPr="00327E0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0271FB5" w14:textId="77777777" w:rsidR="009202D8" w:rsidRDefault="00327E04" w:rsidP="009202D8">
      <w:pPr>
        <w:pStyle w:val="Style12"/>
        <w:widowControl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327E04">
        <w:rPr>
          <w:rFonts w:ascii="Arial" w:hAnsi="Arial" w:cs="Arial"/>
          <w:color w:val="000000"/>
          <w:sz w:val="20"/>
          <w:szCs w:val="20"/>
        </w:rPr>
        <w:t>Zhotovitel při provádění díla využije poddodavatelů, kteří jsou uvedeni v </w:t>
      </w:r>
      <w:r w:rsidRPr="00513458">
        <w:rPr>
          <w:rFonts w:ascii="Arial" w:hAnsi="Arial" w:cs="Arial"/>
          <w:i/>
          <w:color w:val="000000"/>
          <w:sz w:val="20"/>
          <w:szCs w:val="20"/>
        </w:rPr>
        <w:t>příloze č. 3</w:t>
      </w:r>
      <w:r w:rsidRPr="00327E04">
        <w:rPr>
          <w:rFonts w:ascii="Arial" w:hAnsi="Arial" w:cs="Arial"/>
          <w:color w:val="000000"/>
          <w:sz w:val="20"/>
          <w:szCs w:val="20"/>
        </w:rPr>
        <w:t xml:space="preserve"> této smlouvy, zhotovitel zodpovídá za dílo provedené poddodavateli tak, jako by dílo prováděl sám.</w:t>
      </w:r>
      <w:r w:rsidR="00C63426">
        <w:rPr>
          <w:rFonts w:ascii="Arial" w:hAnsi="Arial" w:cs="Arial"/>
          <w:color w:val="000000"/>
          <w:sz w:val="20"/>
          <w:szCs w:val="20"/>
        </w:rPr>
        <w:t xml:space="preserve"> Pokud smlouva neobsahuje </w:t>
      </w:r>
      <w:r w:rsidR="00C63426" w:rsidRPr="00513458">
        <w:rPr>
          <w:rFonts w:ascii="Arial" w:hAnsi="Arial" w:cs="Arial"/>
          <w:i/>
          <w:color w:val="000000"/>
          <w:sz w:val="20"/>
          <w:szCs w:val="20"/>
        </w:rPr>
        <w:t>přílohu č. 3</w:t>
      </w:r>
      <w:r w:rsidR="00C63426">
        <w:rPr>
          <w:rFonts w:ascii="Arial" w:hAnsi="Arial" w:cs="Arial"/>
          <w:color w:val="000000"/>
          <w:sz w:val="20"/>
          <w:szCs w:val="20"/>
        </w:rPr>
        <w:t xml:space="preserve">, má se za to, že zhotovitel při provádění díla poddodavatelů nevyužije. </w:t>
      </w:r>
    </w:p>
    <w:p w14:paraId="57F853E5" w14:textId="77777777" w:rsidR="00165D6B" w:rsidRPr="009202D8" w:rsidRDefault="00165D6B" w:rsidP="009202D8">
      <w:pPr>
        <w:pStyle w:val="Style12"/>
        <w:widowControl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9202D8">
        <w:rPr>
          <w:rStyle w:val="FontStyle18"/>
          <w:rFonts w:ascii="Arial" w:hAnsi="Arial" w:cs="Arial"/>
          <w:sz w:val="20"/>
          <w:szCs w:val="20"/>
        </w:rPr>
        <w:lastRenderedPageBreak/>
        <w:t xml:space="preserve">O </w:t>
      </w:r>
      <w:r w:rsidR="00ED7F00" w:rsidRPr="009202D8">
        <w:rPr>
          <w:rStyle w:val="FontStyle18"/>
          <w:rFonts w:ascii="Arial" w:hAnsi="Arial" w:cs="Arial"/>
          <w:sz w:val="20"/>
          <w:szCs w:val="20"/>
        </w:rPr>
        <w:t>předání díla bude sepsán předávací protokol, jehož kopie bude přiložena k závěrečné faktuře. Zhotovitel předloží objednateli rovněž veškeré předávací protokoly mezi ním a poddodavateli.</w:t>
      </w:r>
      <w:r w:rsidRPr="009202D8">
        <w:rPr>
          <w:rStyle w:val="FontStyle18"/>
          <w:rFonts w:ascii="Arial" w:hAnsi="Arial" w:cs="Arial"/>
          <w:sz w:val="20"/>
          <w:szCs w:val="20"/>
        </w:rPr>
        <w:t xml:space="preserve"> </w:t>
      </w:r>
      <w:r w:rsidRPr="009202D8">
        <w:rPr>
          <w:rFonts w:ascii="Arial" w:hAnsi="Arial" w:cs="Arial"/>
          <w:sz w:val="20"/>
          <w:szCs w:val="20"/>
        </w:rPr>
        <w:t>Součástí předání díla budou dále: stavební deník, protokoly, certifikáty, atesty, prohlášení o shodě, záruční listy, protokoly o zkouškách, apod. vč. dokladů o likvidaci odpadů, a ostatní doklady potřebné pro řádné předání, převzetí a provozování díla</w:t>
      </w:r>
      <w:r w:rsidR="00B24927" w:rsidRPr="009202D8">
        <w:rPr>
          <w:rFonts w:ascii="Arial" w:hAnsi="Arial" w:cs="Arial"/>
          <w:sz w:val="20"/>
          <w:szCs w:val="20"/>
        </w:rPr>
        <w:t>.</w:t>
      </w:r>
    </w:p>
    <w:p w14:paraId="6CB75CAB" w14:textId="53F4E46D" w:rsidR="003C3AE1" w:rsidRPr="003B5FA7" w:rsidRDefault="003C3AE1" w:rsidP="00391DA5">
      <w:pPr>
        <w:pStyle w:val="Style12"/>
        <w:widowControl/>
        <w:numPr>
          <w:ilvl w:val="0"/>
          <w:numId w:val="14"/>
        </w:numPr>
        <w:suppressAutoHyphens/>
        <w:autoSpaceDN/>
        <w:adjustRightInd/>
        <w:spacing w:after="120" w:line="240" w:lineRule="auto"/>
        <w:rPr>
          <w:rFonts w:ascii="Arial" w:hAnsi="Arial" w:cs="Arial"/>
          <w:sz w:val="20"/>
          <w:szCs w:val="20"/>
        </w:rPr>
      </w:pPr>
      <w:r w:rsidRPr="00165D6B">
        <w:rPr>
          <w:rFonts w:ascii="Arial" w:hAnsi="Arial" w:cs="Arial"/>
          <w:sz w:val="20"/>
          <w:szCs w:val="20"/>
        </w:rPr>
        <w:t>Zhotovitel je povinen dodržovat všechny bezpečnostní předpisy a dbát na čistotu okolí a je povinen zajistit veškerá bezpečnostní opatření př</w:t>
      </w:r>
      <w:r w:rsidRPr="003B5FA7">
        <w:rPr>
          <w:rFonts w:ascii="Arial" w:hAnsi="Arial" w:cs="Arial"/>
          <w:sz w:val="20"/>
          <w:szCs w:val="20"/>
        </w:rPr>
        <w:t>i zvýšeném pohybu osob a vozidel ve všech prostorách, kde budou probíhat práce v souvislosti s prováděním díla.</w:t>
      </w:r>
    </w:p>
    <w:p w14:paraId="516AFC37" w14:textId="77777777" w:rsidR="00F06420" w:rsidRPr="00327E04" w:rsidRDefault="00F06420" w:rsidP="00391DA5">
      <w:pPr>
        <w:pStyle w:val="Style12"/>
        <w:widowControl/>
        <w:numPr>
          <w:ilvl w:val="0"/>
          <w:numId w:val="14"/>
        </w:numPr>
        <w:suppressAutoHyphens/>
        <w:autoSpaceDN/>
        <w:adjustRightInd/>
        <w:spacing w:after="120" w:line="240" w:lineRule="auto"/>
        <w:rPr>
          <w:rFonts w:ascii="Arial" w:hAnsi="Arial" w:cs="Arial"/>
          <w:sz w:val="20"/>
          <w:szCs w:val="20"/>
        </w:rPr>
      </w:pPr>
      <w:r w:rsidRPr="00327E04">
        <w:rPr>
          <w:rFonts w:ascii="Arial" w:hAnsi="Arial" w:cs="Arial"/>
          <w:sz w:val="20"/>
          <w:szCs w:val="20"/>
        </w:rPr>
        <w:t xml:space="preserve">Zhotovitel se zavazuje provést dílo ve smluveném termínu a dohodnuté kvalitě v souladu s právními předpisy. Zhotovitel je povinen postupovat dle platných českých technických norem a v souladu s ostatními (zejména bezpečnostními) předpisy. Za bezpečnost při práci zhotovitele a jeho zaměstnanců, příp. smluvních partnerů, odpovídá v plné míře zhotovitel. </w:t>
      </w:r>
    </w:p>
    <w:p w14:paraId="105A99A2" w14:textId="77777777" w:rsidR="004B0FE0" w:rsidRDefault="00F06420" w:rsidP="00391DA5">
      <w:pPr>
        <w:pStyle w:val="Style12"/>
        <w:widowControl/>
        <w:numPr>
          <w:ilvl w:val="0"/>
          <w:numId w:val="14"/>
        </w:numPr>
        <w:suppressAutoHyphens/>
        <w:autoSpaceDN/>
        <w:adjustRightInd/>
        <w:spacing w:after="120" w:line="240" w:lineRule="auto"/>
        <w:rPr>
          <w:rStyle w:val="FontStyle18"/>
          <w:rFonts w:ascii="Arial" w:hAnsi="Arial" w:cs="Arial"/>
          <w:sz w:val="20"/>
          <w:szCs w:val="20"/>
        </w:rPr>
      </w:pPr>
      <w:r w:rsidRPr="00327E04">
        <w:rPr>
          <w:rStyle w:val="FontStyle18"/>
          <w:rFonts w:ascii="Arial" w:hAnsi="Arial" w:cs="Arial"/>
          <w:sz w:val="20"/>
          <w:szCs w:val="20"/>
        </w:rPr>
        <w:t>Objednatel stanoví záruční dobu po 60 měsíců od předání a převzetí díla.</w:t>
      </w:r>
      <w:r w:rsidR="004B0FE0" w:rsidRPr="009C07F4">
        <w:rPr>
          <w:rStyle w:val="FontStyle18"/>
          <w:rFonts w:ascii="Arial" w:hAnsi="Arial" w:cs="Arial"/>
          <w:sz w:val="20"/>
          <w:szCs w:val="20"/>
        </w:rPr>
        <w:t xml:space="preserve"> </w:t>
      </w:r>
    </w:p>
    <w:p w14:paraId="7EC4928C" w14:textId="77777777" w:rsidR="00F06420" w:rsidRPr="00AA034C" w:rsidRDefault="00F06420" w:rsidP="00391DA5">
      <w:pPr>
        <w:pStyle w:val="Style12"/>
        <w:widowControl/>
        <w:numPr>
          <w:ilvl w:val="0"/>
          <w:numId w:val="14"/>
        </w:numPr>
        <w:suppressAutoHyphens/>
        <w:autoSpaceDN/>
        <w:adjustRightInd/>
        <w:spacing w:after="120" w:line="240" w:lineRule="auto"/>
        <w:rPr>
          <w:rStyle w:val="FontStyle18"/>
          <w:rFonts w:ascii="Arial" w:hAnsi="Arial" w:cs="Arial"/>
          <w:sz w:val="20"/>
          <w:szCs w:val="20"/>
        </w:rPr>
      </w:pPr>
      <w:r w:rsidRPr="00AA034C">
        <w:rPr>
          <w:rFonts w:ascii="Arial" w:hAnsi="Arial" w:cs="Arial"/>
          <w:sz w:val="20"/>
          <w:szCs w:val="20"/>
        </w:rPr>
        <w:t xml:space="preserve">Práva a povinnosti touto smlouvou neupravené, se řídí </w:t>
      </w:r>
      <w:r w:rsidRPr="00AA034C">
        <w:rPr>
          <w:rStyle w:val="FontStyle18"/>
          <w:rFonts w:ascii="Arial" w:hAnsi="Arial" w:cs="Arial"/>
          <w:sz w:val="20"/>
          <w:szCs w:val="20"/>
        </w:rPr>
        <w:t xml:space="preserve">Obchodními podmínkami města Valašské Meziříčí, </w:t>
      </w:r>
      <w:r w:rsidRPr="00AA034C">
        <w:rPr>
          <w:rFonts w:ascii="Arial" w:hAnsi="Arial" w:cs="Arial"/>
          <w:sz w:val="20"/>
          <w:szCs w:val="20"/>
        </w:rPr>
        <w:t>se kterými se zhotovitel před podpisem smlouvy seznámil</w:t>
      </w:r>
      <w:r w:rsidR="00165D6B" w:rsidRPr="00AA034C">
        <w:rPr>
          <w:rFonts w:ascii="Arial" w:hAnsi="Arial" w:cs="Arial"/>
          <w:sz w:val="20"/>
          <w:szCs w:val="20"/>
        </w:rPr>
        <w:t xml:space="preserve"> a které </w:t>
      </w:r>
      <w:r w:rsidR="003C3AE1" w:rsidRPr="00AA034C">
        <w:rPr>
          <w:rFonts w:ascii="Arial" w:hAnsi="Arial" w:cs="Arial"/>
          <w:sz w:val="20"/>
          <w:szCs w:val="20"/>
        </w:rPr>
        <w:t xml:space="preserve">tvoří </w:t>
      </w:r>
      <w:r w:rsidR="003C3AE1" w:rsidRPr="00513458">
        <w:rPr>
          <w:rFonts w:ascii="Arial" w:hAnsi="Arial" w:cs="Arial"/>
          <w:i/>
          <w:sz w:val="20"/>
          <w:szCs w:val="20"/>
        </w:rPr>
        <w:t>přílohu č. 2</w:t>
      </w:r>
      <w:r w:rsidR="003C3AE1" w:rsidRPr="00AA034C">
        <w:rPr>
          <w:rFonts w:ascii="Arial" w:hAnsi="Arial" w:cs="Arial"/>
          <w:sz w:val="20"/>
          <w:szCs w:val="20"/>
        </w:rPr>
        <w:t xml:space="preserve"> této smlouvy</w:t>
      </w:r>
      <w:r w:rsidRPr="00AA034C">
        <w:rPr>
          <w:rStyle w:val="FontStyle18"/>
          <w:rFonts w:ascii="Arial" w:hAnsi="Arial" w:cs="Arial"/>
          <w:sz w:val="20"/>
          <w:szCs w:val="20"/>
        </w:rPr>
        <w:t xml:space="preserve">. </w:t>
      </w:r>
    </w:p>
    <w:p w14:paraId="5636F5A0" w14:textId="77777777" w:rsidR="004B0FE0" w:rsidRPr="00327E04" w:rsidRDefault="004B0FE0" w:rsidP="00EC208C">
      <w:pPr>
        <w:rPr>
          <w:rFonts w:ascii="Arial" w:hAnsi="Arial" w:cs="Arial"/>
          <w:b/>
          <w:sz w:val="20"/>
          <w:szCs w:val="20"/>
        </w:rPr>
      </w:pPr>
    </w:p>
    <w:p w14:paraId="1579E334" w14:textId="77777777" w:rsidR="00F06420" w:rsidRPr="00327E04" w:rsidRDefault="00F06420" w:rsidP="00F06420">
      <w:pPr>
        <w:tabs>
          <w:tab w:val="center" w:pos="4706"/>
          <w:tab w:val="right" w:pos="9412"/>
        </w:tabs>
        <w:spacing w:after="120"/>
        <w:rPr>
          <w:rFonts w:ascii="Arial" w:hAnsi="Arial" w:cs="Arial"/>
          <w:b/>
          <w:sz w:val="20"/>
          <w:szCs w:val="20"/>
        </w:rPr>
      </w:pPr>
      <w:r w:rsidRPr="00327E04">
        <w:rPr>
          <w:rFonts w:ascii="Arial" w:hAnsi="Arial" w:cs="Arial"/>
          <w:b/>
          <w:bCs/>
          <w:sz w:val="20"/>
          <w:szCs w:val="20"/>
        </w:rPr>
        <w:tab/>
        <w:t xml:space="preserve">V. </w:t>
      </w:r>
      <w:r w:rsidRPr="00327E04">
        <w:rPr>
          <w:rFonts w:ascii="Arial" w:hAnsi="Arial" w:cs="Arial"/>
          <w:b/>
          <w:sz w:val="20"/>
          <w:szCs w:val="20"/>
        </w:rPr>
        <w:t>Závěrečná ustanovení</w:t>
      </w:r>
      <w:r w:rsidRPr="00327E04">
        <w:rPr>
          <w:rFonts w:ascii="Arial" w:hAnsi="Arial" w:cs="Arial"/>
          <w:b/>
          <w:sz w:val="20"/>
          <w:szCs w:val="20"/>
        </w:rPr>
        <w:tab/>
      </w:r>
    </w:p>
    <w:p w14:paraId="000E00D6" w14:textId="77777777" w:rsidR="00F06420" w:rsidRPr="00327E04" w:rsidRDefault="00F06420" w:rsidP="00900F51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327E04">
        <w:rPr>
          <w:rFonts w:ascii="Arial" w:hAnsi="Arial" w:cs="Arial"/>
          <w:sz w:val="20"/>
          <w:szCs w:val="20"/>
        </w:rPr>
        <w:t>Tato smlouva může být měněna či doplňována pouze po vzájemné dohodě smluvních stran, a to pouze na základě písemných, vzestupně číslovaných dodatků, podepsaný</w:t>
      </w:r>
      <w:r w:rsidR="007A5666" w:rsidRPr="00327E04">
        <w:rPr>
          <w:rFonts w:ascii="Arial" w:hAnsi="Arial" w:cs="Arial"/>
          <w:sz w:val="20"/>
          <w:szCs w:val="20"/>
        </w:rPr>
        <w:t>ch</w:t>
      </w:r>
      <w:r w:rsidRPr="00327E04">
        <w:rPr>
          <w:rFonts w:ascii="Arial" w:hAnsi="Arial" w:cs="Arial"/>
          <w:sz w:val="20"/>
          <w:szCs w:val="20"/>
        </w:rPr>
        <w:t xml:space="preserve"> osobami oprávněnými jednat jménem smluvních stran.</w:t>
      </w:r>
    </w:p>
    <w:p w14:paraId="3442B509" w14:textId="77777777" w:rsidR="00F06420" w:rsidRPr="00327E04" w:rsidRDefault="00F06420" w:rsidP="00900F51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327E04">
        <w:rPr>
          <w:rFonts w:ascii="Arial" w:hAnsi="Arial" w:cs="Arial"/>
          <w:sz w:val="20"/>
          <w:szCs w:val="20"/>
        </w:rPr>
        <w:t xml:space="preserve">Tato smlouva nabývá platnosti dnem jejího podpisu smluvními stranami a účinnosti dnem uveřejnění v registru smluv. </w:t>
      </w:r>
    </w:p>
    <w:p w14:paraId="7E27E2F3" w14:textId="77777777" w:rsidR="00F06420" w:rsidRPr="00327E04" w:rsidRDefault="00F06420" w:rsidP="00900F51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327E04">
        <w:rPr>
          <w:rFonts w:ascii="Arial" w:hAnsi="Arial" w:cs="Arial"/>
          <w:sz w:val="20"/>
          <w:szCs w:val="20"/>
        </w:rPr>
        <w:t xml:space="preserve">Smluvní strany souhlasí se zveřejněním (včetně zpracování) této smlouvy a všech údajů uvedených v této smlouvě a jejich případných přílohách na webových stránkách Města Valašské Meziříčí, v informačních a organizačních systémech Města Valašské Meziříčí, v registru smluv a dalších systémech/registrech dle platných právních předpisů. Smluvní strany prohlašují, že žádná část smlouvy nenaplňuje znaky obchodního tajemství dle § 504 zákona č. 89/2012 Sb., občanský zákoník, ve znění pozdějších předpisů. Souhlas udělují dobrovolně a na dobu neurčitou. </w:t>
      </w:r>
    </w:p>
    <w:p w14:paraId="5B3A7318" w14:textId="77777777" w:rsidR="00F06420" w:rsidRPr="00327E04" w:rsidRDefault="00F06420" w:rsidP="00900F51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327E04">
        <w:rPr>
          <w:rFonts w:ascii="Arial" w:hAnsi="Arial" w:cs="Arial"/>
          <w:sz w:val="20"/>
          <w:szCs w:val="20"/>
        </w:rPr>
        <w:t xml:space="preserve">Finanční prostředky na úhradu předmětu smlouvy byly schváleny Zastupitelstvem města Valašské Meziříčí dne </w:t>
      </w:r>
      <w:r w:rsidR="00E61B69">
        <w:rPr>
          <w:rFonts w:ascii="Arial" w:hAnsi="Arial" w:cs="Arial"/>
          <w:sz w:val="20"/>
          <w:szCs w:val="20"/>
        </w:rPr>
        <w:t>15.12.2025</w:t>
      </w:r>
      <w:r w:rsidRPr="005C500F">
        <w:rPr>
          <w:rFonts w:ascii="Arial" w:hAnsi="Arial" w:cs="Arial"/>
          <w:sz w:val="20"/>
          <w:szCs w:val="20"/>
        </w:rPr>
        <w:t xml:space="preserve"> pod bodem Z</w:t>
      </w:r>
      <w:r w:rsidR="00E61B69">
        <w:rPr>
          <w:rFonts w:ascii="Arial" w:hAnsi="Arial" w:cs="Arial"/>
          <w:sz w:val="20"/>
          <w:szCs w:val="20"/>
        </w:rPr>
        <w:t> 22/06</w:t>
      </w:r>
      <w:r w:rsidRPr="005C500F">
        <w:rPr>
          <w:rFonts w:ascii="Arial" w:hAnsi="Arial" w:cs="Arial"/>
          <w:sz w:val="20"/>
          <w:szCs w:val="20"/>
        </w:rPr>
        <w:t>. Tato</w:t>
      </w:r>
      <w:r w:rsidRPr="00327E04">
        <w:rPr>
          <w:rFonts w:ascii="Arial" w:hAnsi="Arial" w:cs="Arial"/>
          <w:sz w:val="20"/>
          <w:szCs w:val="20"/>
        </w:rPr>
        <w:t xml:space="preserve"> smlouva byla uzavřena v souladu se zákonem č. 128/2000 Sb., o obcích (obecní zřízení), ve znění pozdějších předpisů a byly splněny podmínky pro její uzavření stanovené tímto zákonem (§ 41).</w:t>
      </w:r>
    </w:p>
    <w:p w14:paraId="6C5E526E" w14:textId="77777777" w:rsidR="005A2D4E" w:rsidRPr="00327E04" w:rsidRDefault="003C3AE1" w:rsidP="00900F51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327E04">
        <w:rPr>
          <w:rFonts w:ascii="Arial" w:hAnsi="Arial" w:cs="Arial"/>
          <w:sz w:val="20"/>
          <w:szCs w:val="20"/>
        </w:rPr>
        <w:t xml:space="preserve">Objednatel potvrzuje, že uzavření této smlouvy je v pravomoci starosty na základě pověření Rady města Valašské Meziříčí ze dne </w:t>
      </w:r>
      <w:r w:rsidR="005C500F">
        <w:rPr>
          <w:rFonts w:ascii="Arial" w:hAnsi="Arial" w:cs="Arial"/>
          <w:sz w:val="20"/>
          <w:szCs w:val="20"/>
        </w:rPr>
        <w:t>8.7.2024</w:t>
      </w:r>
      <w:r w:rsidRPr="00327E04">
        <w:rPr>
          <w:rFonts w:ascii="Arial" w:hAnsi="Arial" w:cs="Arial"/>
          <w:sz w:val="20"/>
          <w:szCs w:val="20"/>
        </w:rPr>
        <w:t xml:space="preserve"> pod bodem R </w:t>
      </w:r>
      <w:r w:rsidR="005C500F">
        <w:rPr>
          <w:rFonts w:ascii="Arial" w:hAnsi="Arial" w:cs="Arial"/>
          <w:sz w:val="20"/>
          <w:szCs w:val="20"/>
        </w:rPr>
        <w:t>45/57</w:t>
      </w:r>
      <w:r w:rsidR="00F06420" w:rsidRPr="00327E04">
        <w:rPr>
          <w:rFonts w:ascii="Arial" w:hAnsi="Arial" w:cs="Arial"/>
          <w:sz w:val="20"/>
          <w:szCs w:val="20"/>
        </w:rPr>
        <w:t>.</w:t>
      </w:r>
    </w:p>
    <w:p w14:paraId="798D49AF" w14:textId="77777777" w:rsidR="005A2D4E" w:rsidRPr="00430CB1" w:rsidRDefault="005A2D4E" w:rsidP="00D2435A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9C07F4">
        <w:rPr>
          <w:rFonts w:ascii="Arial" w:hAnsi="Arial" w:cs="Arial"/>
          <w:sz w:val="20"/>
          <w:szCs w:val="20"/>
        </w:rPr>
        <w:t>V případě, že tato smlouva bude vyhotovena v listi</w:t>
      </w:r>
      <w:r w:rsidR="005C500F">
        <w:rPr>
          <w:rFonts w:ascii="Arial" w:hAnsi="Arial" w:cs="Arial"/>
          <w:sz w:val="20"/>
          <w:szCs w:val="20"/>
        </w:rPr>
        <w:t>nné podobě, bude vyhotovena ve čtyřech</w:t>
      </w:r>
      <w:r w:rsidRPr="009C07F4">
        <w:rPr>
          <w:rFonts w:ascii="Arial" w:hAnsi="Arial" w:cs="Arial"/>
          <w:sz w:val="20"/>
          <w:szCs w:val="20"/>
        </w:rPr>
        <w:t xml:space="preserve"> stejnopisech, z nichž objednatel obdrží 2 stejnopisy a zhotovitel </w:t>
      </w:r>
      <w:r w:rsidR="005C500F">
        <w:rPr>
          <w:rFonts w:ascii="Arial" w:hAnsi="Arial" w:cs="Arial"/>
          <w:sz w:val="20"/>
          <w:szCs w:val="20"/>
        </w:rPr>
        <w:t>2</w:t>
      </w:r>
      <w:r w:rsidRPr="009C07F4">
        <w:rPr>
          <w:rFonts w:ascii="Arial" w:hAnsi="Arial" w:cs="Arial"/>
          <w:sz w:val="20"/>
          <w:szCs w:val="20"/>
        </w:rPr>
        <w:t xml:space="preserve"> stejnopis</w:t>
      </w:r>
      <w:r w:rsidR="005C500F">
        <w:rPr>
          <w:rFonts w:ascii="Arial" w:hAnsi="Arial" w:cs="Arial"/>
          <w:sz w:val="20"/>
          <w:szCs w:val="20"/>
        </w:rPr>
        <w:t>y</w:t>
      </w:r>
      <w:r w:rsidRPr="009C07F4">
        <w:rPr>
          <w:rFonts w:ascii="Arial" w:hAnsi="Arial" w:cs="Arial"/>
          <w:sz w:val="20"/>
          <w:szCs w:val="20"/>
        </w:rPr>
        <w:t>. V případě, že tato smlouva bude vyhotovena a podepsána v elektronické podobě, každá smluvní strana ji bude mít k dispozici, a to po jejím podepsání příslušnými elektronickými podpisy oběma smluvními stranami.</w:t>
      </w:r>
    </w:p>
    <w:p w14:paraId="3C50A500" w14:textId="77777777" w:rsidR="00F06420" w:rsidRPr="00327E04" w:rsidRDefault="00A9634C" w:rsidP="00900F51">
      <w:pPr>
        <w:numPr>
          <w:ilvl w:val="0"/>
          <w:numId w:val="4"/>
        </w:numPr>
        <w:tabs>
          <w:tab w:val="clear" w:pos="720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327E04">
        <w:rPr>
          <w:rFonts w:ascii="Arial" w:hAnsi="Arial" w:cs="Arial"/>
          <w:sz w:val="20"/>
          <w:szCs w:val="20"/>
        </w:rPr>
        <w:t>Smluvní strany prohlašují, že si tuto smlouvu (vč. jejich příloh) před jejím podepsáním přečetly, že byla uzavřena po vzájemném projednání podle jejich pravé a svobodné vůle, že jejímu obsahu porozuměly a svůj projev učinily vážně, určitě, srozumitelně, dobrovolně a nikoliv v tísni nebo za nápadně nevýhodných podmínek a že se dohodly na celém jejím obsahu, což stvrzují svými podpisy.</w:t>
      </w:r>
    </w:p>
    <w:p w14:paraId="7CD6D686" w14:textId="77777777" w:rsidR="00E95C1B" w:rsidRPr="00513458" w:rsidRDefault="00E95C1B" w:rsidP="003C3AE1">
      <w:pPr>
        <w:tabs>
          <w:tab w:val="left" w:pos="456"/>
        </w:tabs>
        <w:jc w:val="both"/>
        <w:rPr>
          <w:rFonts w:ascii="Arial" w:hAnsi="Arial" w:cs="Arial"/>
          <w:i/>
          <w:sz w:val="20"/>
          <w:szCs w:val="20"/>
        </w:rPr>
      </w:pPr>
    </w:p>
    <w:p w14:paraId="58F0D79A" w14:textId="77777777" w:rsidR="003C3AE1" w:rsidRPr="00513458" w:rsidRDefault="00F06420" w:rsidP="003C3AE1">
      <w:pPr>
        <w:tabs>
          <w:tab w:val="left" w:pos="456"/>
        </w:tabs>
        <w:jc w:val="both"/>
        <w:rPr>
          <w:rFonts w:ascii="Arial" w:hAnsi="Arial" w:cs="Arial"/>
          <w:i/>
          <w:sz w:val="20"/>
          <w:szCs w:val="20"/>
        </w:rPr>
      </w:pPr>
      <w:r w:rsidRPr="00513458">
        <w:rPr>
          <w:rFonts w:ascii="Arial" w:hAnsi="Arial" w:cs="Arial"/>
          <w:i/>
          <w:sz w:val="20"/>
          <w:szCs w:val="20"/>
        </w:rPr>
        <w:t xml:space="preserve">Přílohy: </w:t>
      </w:r>
      <w:r w:rsidR="003C3AE1" w:rsidRPr="00513458">
        <w:rPr>
          <w:rFonts w:ascii="Arial" w:hAnsi="Arial" w:cs="Arial"/>
          <w:i/>
          <w:sz w:val="20"/>
          <w:szCs w:val="20"/>
        </w:rPr>
        <w:tab/>
        <w:t>1. Oceněný položkový rozpočet</w:t>
      </w:r>
    </w:p>
    <w:p w14:paraId="2A8C11C7" w14:textId="77777777" w:rsidR="003C3AE1" w:rsidRPr="00513458" w:rsidRDefault="003C3AE1" w:rsidP="003C3AE1">
      <w:pPr>
        <w:tabs>
          <w:tab w:val="left" w:pos="456"/>
        </w:tabs>
        <w:jc w:val="both"/>
        <w:rPr>
          <w:rFonts w:ascii="Arial" w:hAnsi="Arial" w:cs="Arial"/>
          <w:i/>
          <w:sz w:val="20"/>
          <w:szCs w:val="20"/>
        </w:rPr>
      </w:pPr>
      <w:r w:rsidRPr="00513458">
        <w:rPr>
          <w:rFonts w:ascii="Arial" w:hAnsi="Arial" w:cs="Arial"/>
          <w:i/>
          <w:sz w:val="20"/>
          <w:szCs w:val="20"/>
        </w:rPr>
        <w:tab/>
      </w:r>
      <w:r w:rsidRPr="00513458">
        <w:rPr>
          <w:rFonts w:ascii="Arial" w:hAnsi="Arial" w:cs="Arial"/>
          <w:i/>
          <w:sz w:val="20"/>
          <w:szCs w:val="20"/>
        </w:rPr>
        <w:tab/>
      </w:r>
      <w:r w:rsidRPr="00513458">
        <w:rPr>
          <w:rFonts w:ascii="Arial" w:hAnsi="Arial" w:cs="Arial"/>
          <w:i/>
          <w:sz w:val="20"/>
          <w:szCs w:val="20"/>
        </w:rPr>
        <w:tab/>
        <w:t xml:space="preserve">2. Obchodní podmínky Města Valašské Meziříčí </w:t>
      </w:r>
    </w:p>
    <w:p w14:paraId="5A92C92C" w14:textId="77777777" w:rsidR="00F06420" w:rsidRPr="00513458" w:rsidRDefault="003C3AE1" w:rsidP="003C3AE1">
      <w:pPr>
        <w:rPr>
          <w:rFonts w:ascii="Arial" w:hAnsi="Arial" w:cs="Arial"/>
          <w:i/>
          <w:sz w:val="20"/>
          <w:szCs w:val="20"/>
        </w:rPr>
      </w:pPr>
      <w:r w:rsidRPr="00513458">
        <w:rPr>
          <w:rFonts w:ascii="Arial" w:hAnsi="Arial" w:cs="Arial"/>
          <w:i/>
          <w:sz w:val="20"/>
          <w:szCs w:val="20"/>
        </w:rPr>
        <w:tab/>
      </w:r>
      <w:r w:rsidRPr="00513458">
        <w:rPr>
          <w:rFonts w:ascii="Arial" w:hAnsi="Arial" w:cs="Arial"/>
          <w:i/>
          <w:sz w:val="20"/>
          <w:szCs w:val="20"/>
        </w:rPr>
        <w:tab/>
        <w:t>3. Poddodavatelské schéma</w:t>
      </w:r>
    </w:p>
    <w:p w14:paraId="4C3C7A92" w14:textId="77777777" w:rsidR="00CA4121" w:rsidRPr="00513458" w:rsidRDefault="00C40975" w:rsidP="00C40975">
      <w:pPr>
        <w:tabs>
          <w:tab w:val="left" w:pos="456"/>
        </w:tabs>
        <w:jc w:val="both"/>
        <w:rPr>
          <w:rFonts w:ascii="Arial" w:hAnsi="Arial" w:cs="Arial"/>
          <w:i/>
          <w:sz w:val="20"/>
          <w:szCs w:val="20"/>
        </w:rPr>
      </w:pPr>
      <w:r w:rsidRPr="00513458">
        <w:rPr>
          <w:rFonts w:ascii="Arial" w:hAnsi="Arial" w:cs="Arial"/>
          <w:i/>
          <w:sz w:val="20"/>
          <w:szCs w:val="20"/>
        </w:rPr>
        <w:tab/>
      </w:r>
      <w:r w:rsidRPr="00513458">
        <w:rPr>
          <w:rFonts w:ascii="Arial" w:hAnsi="Arial" w:cs="Arial"/>
          <w:i/>
          <w:sz w:val="20"/>
          <w:szCs w:val="20"/>
        </w:rPr>
        <w:tab/>
      </w:r>
      <w:r w:rsidRPr="00513458">
        <w:rPr>
          <w:rFonts w:ascii="Arial" w:hAnsi="Arial" w:cs="Arial"/>
          <w:i/>
          <w:sz w:val="20"/>
          <w:szCs w:val="20"/>
        </w:rPr>
        <w:tab/>
      </w:r>
    </w:p>
    <w:p w14:paraId="473707DC" w14:textId="77777777" w:rsidR="00224568" w:rsidRPr="00327E04" w:rsidRDefault="00224568" w:rsidP="00224568">
      <w:pPr>
        <w:tabs>
          <w:tab w:val="left" w:pos="4731"/>
        </w:tabs>
        <w:jc w:val="both"/>
        <w:rPr>
          <w:rFonts w:ascii="Arial" w:hAnsi="Arial" w:cs="Arial"/>
          <w:sz w:val="20"/>
          <w:szCs w:val="20"/>
        </w:rPr>
      </w:pPr>
      <w:r w:rsidRPr="00327E04">
        <w:rPr>
          <w:rFonts w:ascii="Arial" w:hAnsi="Arial" w:cs="Arial"/>
          <w:sz w:val="20"/>
          <w:szCs w:val="20"/>
        </w:rPr>
        <w:t xml:space="preserve">Ve Valašském Meziříčí dne              </w:t>
      </w:r>
      <w:r w:rsidR="00A9634C" w:rsidRPr="00327E04">
        <w:rPr>
          <w:rFonts w:ascii="Arial" w:hAnsi="Arial" w:cs="Arial"/>
          <w:sz w:val="20"/>
          <w:szCs w:val="20"/>
        </w:rPr>
        <w:t xml:space="preserve">                 </w:t>
      </w:r>
      <w:r w:rsidR="00AC735A">
        <w:rPr>
          <w:rFonts w:ascii="Arial" w:hAnsi="Arial" w:cs="Arial"/>
          <w:sz w:val="20"/>
          <w:szCs w:val="20"/>
        </w:rPr>
        <w:t xml:space="preserve">                    </w:t>
      </w:r>
      <w:r w:rsidR="00A9634C" w:rsidRPr="00327E04">
        <w:rPr>
          <w:rFonts w:ascii="Arial" w:hAnsi="Arial" w:cs="Arial"/>
          <w:sz w:val="20"/>
          <w:szCs w:val="20"/>
        </w:rPr>
        <w:t xml:space="preserve">  </w:t>
      </w:r>
      <w:r w:rsidR="00AC735A">
        <w:rPr>
          <w:rFonts w:ascii="Arial" w:hAnsi="Arial" w:cs="Arial"/>
          <w:sz w:val="20"/>
          <w:szCs w:val="20"/>
        </w:rPr>
        <w:t xml:space="preserve">  </w:t>
      </w:r>
      <w:r w:rsidR="00A9634C" w:rsidRPr="00327E04">
        <w:rPr>
          <w:rFonts w:ascii="Arial" w:hAnsi="Arial" w:cs="Arial"/>
          <w:sz w:val="20"/>
          <w:szCs w:val="20"/>
        </w:rPr>
        <w:t>V……</w:t>
      </w:r>
      <w:r w:rsidR="00AC735A">
        <w:rPr>
          <w:rFonts w:ascii="Arial" w:hAnsi="Arial" w:cs="Arial"/>
          <w:sz w:val="20"/>
          <w:szCs w:val="20"/>
        </w:rPr>
        <w:t>…………</w:t>
      </w:r>
      <w:r w:rsidR="00A9634C" w:rsidRPr="00327E04">
        <w:rPr>
          <w:rFonts w:ascii="Arial" w:hAnsi="Arial" w:cs="Arial"/>
          <w:sz w:val="20"/>
          <w:szCs w:val="20"/>
        </w:rPr>
        <w:t xml:space="preserve">………….. </w:t>
      </w:r>
      <w:r w:rsidRPr="00327E04">
        <w:rPr>
          <w:rFonts w:ascii="Arial" w:hAnsi="Arial" w:cs="Arial"/>
          <w:sz w:val="20"/>
          <w:szCs w:val="20"/>
        </w:rPr>
        <w:t xml:space="preserve"> dne </w:t>
      </w:r>
      <w:r w:rsidRPr="00327E04">
        <w:rPr>
          <w:rFonts w:ascii="Arial" w:hAnsi="Arial" w:cs="Arial"/>
          <w:sz w:val="20"/>
          <w:szCs w:val="20"/>
        </w:rPr>
        <w:tab/>
      </w:r>
      <w:r w:rsidRPr="00327E04">
        <w:rPr>
          <w:rFonts w:ascii="Arial" w:hAnsi="Arial" w:cs="Arial"/>
          <w:sz w:val="20"/>
          <w:szCs w:val="20"/>
        </w:rPr>
        <w:tab/>
      </w:r>
    </w:p>
    <w:p w14:paraId="25354E14" w14:textId="77777777" w:rsidR="00224568" w:rsidRDefault="00224568" w:rsidP="00224568">
      <w:pPr>
        <w:jc w:val="both"/>
        <w:rPr>
          <w:rFonts w:ascii="Arial" w:hAnsi="Arial" w:cs="Arial"/>
          <w:sz w:val="20"/>
          <w:szCs w:val="20"/>
        </w:rPr>
      </w:pPr>
    </w:p>
    <w:p w14:paraId="09010FDD" w14:textId="77777777" w:rsidR="00165D6B" w:rsidRPr="00327E04" w:rsidRDefault="00165D6B" w:rsidP="00224568">
      <w:pPr>
        <w:jc w:val="both"/>
        <w:rPr>
          <w:rFonts w:ascii="Arial" w:hAnsi="Arial" w:cs="Arial"/>
          <w:sz w:val="20"/>
          <w:szCs w:val="20"/>
        </w:rPr>
      </w:pPr>
    </w:p>
    <w:p w14:paraId="08CA466A" w14:textId="77777777" w:rsidR="00000612" w:rsidRDefault="00000612" w:rsidP="00224568">
      <w:pPr>
        <w:jc w:val="both"/>
        <w:rPr>
          <w:rFonts w:ascii="Arial" w:hAnsi="Arial" w:cs="Arial"/>
          <w:sz w:val="20"/>
          <w:szCs w:val="20"/>
        </w:rPr>
      </w:pPr>
    </w:p>
    <w:p w14:paraId="52FBFBAA" w14:textId="77777777" w:rsidR="00AC735A" w:rsidRPr="00327E04" w:rsidRDefault="00AC735A" w:rsidP="00224568">
      <w:pPr>
        <w:jc w:val="both"/>
        <w:rPr>
          <w:rFonts w:ascii="Arial" w:hAnsi="Arial" w:cs="Arial"/>
          <w:sz w:val="20"/>
          <w:szCs w:val="20"/>
        </w:rPr>
      </w:pPr>
    </w:p>
    <w:p w14:paraId="27F29A93" w14:textId="77777777" w:rsidR="00000612" w:rsidRPr="00327E04" w:rsidRDefault="00000612" w:rsidP="00224568">
      <w:pPr>
        <w:jc w:val="both"/>
        <w:rPr>
          <w:rFonts w:ascii="Arial" w:hAnsi="Arial" w:cs="Arial"/>
          <w:sz w:val="20"/>
          <w:szCs w:val="20"/>
        </w:rPr>
      </w:pPr>
    </w:p>
    <w:p w14:paraId="2120CFDF" w14:textId="77777777" w:rsidR="00224568" w:rsidRPr="00327E04" w:rsidRDefault="00224568" w:rsidP="00224568">
      <w:pPr>
        <w:tabs>
          <w:tab w:val="center" w:pos="1653"/>
          <w:tab w:val="center" w:pos="6441"/>
        </w:tabs>
        <w:ind w:firstLine="6"/>
        <w:jc w:val="both"/>
        <w:rPr>
          <w:rFonts w:ascii="Arial" w:hAnsi="Arial" w:cs="Arial"/>
          <w:sz w:val="20"/>
          <w:szCs w:val="20"/>
        </w:rPr>
      </w:pPr>
      <w:r w:rsidRPr="00327E04">
        <w:rPr>
          <w:rFonts w:ascii="Arial" w:hAnsi="Arial" w:cs="Arial"/>
          <w:sz w:val="20"/>
          <w:szCs w:val="20"/>
        </w:rPr>
        <w:tab/>
        <w:t xml:space="preserve">  ……………………………………….</w:t>
      </w:r>
      <w:r w:rsidR="00AC735A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AC735A">
        <w:rPr>
          <w:rFonts w:ascii="Arial" w:hAnsi="Arial" w:cs="Arial"/>
          <w:sz w:val="20"/>
          <w:szCs w:val="20"/>
        </w:rPr>
        <w:tab/>
      </w:r>
      <w:r w:rsidRPr="00327E04">
        <w:rPr>
          <w:rFonts w:ascii="Arial" w:hAnsi="Arial" w:cs="Arial"/>
          <w:sz w:val="20"/>
          <w:szCs w:val="20"/>
        </w:rPr>
        <w:t>……………………………………</w:t>
      </w:r>
      <w:r w:rsidRPr="00327E04">
        <w:rPr>
          <w:rFonts w:ascii="Arial" w:hAnsi="Arial" w:cs="Arial"/>
          <w:sz w:val="20"/>
          <w:szCs w:val="20"/>
        </w:rPr>
        <w:tab/>
      </w:r>
    </w:p>
    <w:p w14:paraId="02D36905" w14:textId="77777777" w:rsidR="00271687" w:rsidRPr="00327E04" w:rsidRDefault="00224568" w:rsidP="00271687">
      <w:pPr>
        <w:tabs>
          <w:tab w:val="center" w:pos="1653"/>
          <w:tab w:val="center" w:pos="6441"/>
        </w:tabs>
        <w:ind w:firstLine="6"/>
        <w:jc w:val="both"/>
        <w:rPr>
          <w:rFonts w:ascii="Arial" w:hAnsi="Arial" w:cs="Arial"/>
          <w:sz w:val="20"/>
          <w:szCs w:val="20"/>
        </w:rPr>
      </w:pPr>
      <w:r w:rsidRPr="00327E04">
        <w:rPr>
          <w:rFonts w:ascii="Arial" w:hAnsi="Arial" w:cs="Arial"/>
          <w:sz w:val="20"/>
          <w:szCs w:val="20"/>
        </w:rPr>
        <w:lastRenderedPageBreak/>
        <w:tab/>
        <w:t xml:space="preserve"> </w:t>
      </w:r>
      <w:r w:rsidR="00271687" w:rsidRPr="00327E04">
        <w:rPr>
          <w:rFonts w:ascii="Arial" w:hAnsi="Arial" w:cs="Arial"/>
          <w:sz w:val="20"/>
          <w:szCs w:val="20"/>
        </w:rPr>
        <w:t xml:space="preserve">  </w:t>
      </w:r>
      <w:r w:rsidR="00AC735A">
        <w:rPr>
          <w:rFonts w:ascii="Arial" w:hAnsi="Arial" w:cs="Arial"/>
          <w:sz w:val="20"/>
          <w:szCs w:val="20"/>
        </w:rPr>
        <w:t>M</w:t>
      </w:r>
      <w:r w:rsidR="00271687" w:rsidRPr="00327E04">
        <w:rPr>
          <w:rFonts w:ascii="Arial" w:hAnsi="Arial" w:cs="Arial"/>
          <w:sz w:val="20"/>
          <w:szCs w:val="20"/>
        </w:rPr>
        <w:t xml:space="preserve">ěsto Valašské Meziříčí                                                  </w:t>
      </w:r>
      <w:r w:rsidR="00AC735A">
        <w:rPr>
          <w:rFonts w:ascii="Arial" w:hAnsi="Arial" w:cs="Arial"/>
          <w:sz w:val="20"/>
          <w:szCs w:val="20"/>
        </w:rPr>
        <w:tab/>
        <w:t xml:space="preserve">                  </w:t>
      </w:r>
      <w:r w:rsidR="00271687" w:rsidRPr="00327E04">
        <w:rPr>
          <w:rFonts w:ascii="Arial" w:hAnsi="Arial" w:cs="Arial"/>
          <w:sz w:val="20"/>
          <w:szCs w:val="20"/>
          <w:highlight w:val="yellow"/>
        </w:rPr>
        <w:t>(doplňte název společnosti)</w:t>
      </w:r>
    </w:p>
    <w:p w14:paraId="0370917A" w14:textId="77777777" w:rsidR="00271687" w:rsidRPr="00327E04" w:rsidRDefault="00271687" w:rsidP="00271687">
      <w:pPr>
        <w:tabs>
          <w:tab w:val="center" w:pos="1653"/>
          <w:tab w:val="center" w:pos="6441"/>
        </w:tabs>
        <w:ind w:firstLine="6"/>
        <w:jc w:val="both"/>
        <w:rPr>
          <w:rFonts w:ascii="Arial" w:hAnsi="Arial" w:cs="Arial"/>
          <w:sz w:val="20"/>
          <w:szCs w:val="20"/>
        </w:rPr>
      </w:pPr>
      <w:r w:rsidRPr="00327E04">
        <w:rPr>
          <w:rFonts w:ascii="Arial" w:eastAsia="Calibri" w:hAnsi="Arial" w:cs="Arial"/>
          <w:sz w:val="20"/>
          <w:szCs w:val="20"/>
        </w:rPr>
        <w:t xml:space="preserve">      </w:t>
      </w:r>
      <w:r w:rsidRPr="00327E04">
        <w:rPr>
          <w:rFonts w:ascii="Arial" w:hAnsi="Arial" w:cs="Arial"/>
          <w:sz w:val="20"/>
          <w:szCs w:val="20"/>
        </w:rPr>
        <w:t xml:space="preserve">Mgr. Robert </w:t>
      </w:r>
      <w:proofErr w:type="spellStart"/>
      <w:r w:rsidRPr="00327E04">
        <w:rPr>
          <w:rFonts w:ascii="Arial" w:hAnsi="Arial" w:cs="Arial"/>
          <w:sz w:val="20"/>
          <w:szCs w:val="20"/>
        </w:rPr>
        <w:t>Stržínek</w:t>
      </w:r>
      <w:proofErr w:type="spellEnd"/>
      <w:r w:rsidRPr="00327E04">
        <w:rPr>
          <w:rFonts w:ascii="Arial" w:hAnsi="Arial" w:cs="Arial"/>
          <w:sz w:val="20"/>
          <w:szCs w:val="20"/>
        </w:rPr>
        <w:t>, starosta</w:t>
      </w:r>
      <w:r w:rsidRPr="00327E04">
        <w:rPr>
          <w:rFonts w:ascii="Arial" w:hAnsi="Arial" w:cs="Arial"/>
          <w:sz w:val="20"/>
          <w:szCs w:val="20"/>
        </w:rPr>
        <w:tab/>
        <w:t xml:space="preserve">              </w:t>
      </w:r>
      <w:r w:rsidR="00AC735A">
        <w:rPr>
          <w:rFonts w:ascii="Arial" w:hAnsi="Arial" w:cs="Arial"/>
          <w:sz w:val="20"/>
          <w:szCs w:val="20"/>
        </w:rPr>
        <w:t xml:space="preserve">                                   </w:t>
      </w:r>
      <w:r w:rsidRPr="00327E04">
        <w:rPr>
          <w:rFonts w:ascii="Arial" w:hAnsi="Arial" w:cs="Arial"/>
          <w:sz w:val="20"/>
          <w:szCs w:val="20"/>
          <w:highlight w:val="yellow"/>
        </w:rPr>
        <w:t>(doplňte jméno a příjmení, funkci)</w:t>
      </w:r>
      <w:r w:rsidRPr="00327E04">
        <w:rPr>
          <w:rFonts w:ascii="Arial" w:hAnsi="Arial" w:cs="Arial"/>
          <w:sz w:val="20"/>
          <w:szCs w:val="20"/>
        </w:rPr>
        <w:t xml:space="preserve">       </w:t>
      </w:r>
    </w:p>
    <w:p w14:paraId="1089B2B1" w14:textId="77777777" w:rsidR="00B65EF0" w:rsidRPr="00327E04" w:rsidRDefault="00271687" w:rsidP="00C05432">
      <w:pPr>
        <w:tabs>
          <w:tab w:val="center" w:pos="1653"/>
          <w:tab w:val="center" w:pos="6441"/>
        </w:tabs>
        <w:ind w:firstLine="6"/>
        <w:jc w:val="both"/>
        <w:rPr>
          <w:rFonts w:ascii="Arial" w:hAnsi="Arial" w:cs="Arial"/>
          <w:sz w:val="20"/>
          <w:szCs w:val="20"/>
        </w:rPr>
      </w:pPr>
      <w:r w:rsidRPr="00327E04">
        <w:rPr>
          <w:rFonts w:ascii="Arial" w:hAnsi="Arial" w:cs="Arial"/>
          <w:sz w:val="20"/>
          <w:szCs w:val="20"/>
        </w:rPr>
        <w:tab/>
      </w:r>
      <w:r w:rsidR="004043DB">
        <w:rPr>
          <w:rFonts w:ascii="Arial" w:hAnsi="Arial" w:cs="Arial"/>
          <w:sz w:val="20"/>
          <w:szCs w:val="20"/>
        </w:rPr>
        <w:t>-</w:t>
      </w:r>
      <w:r w:rsidRPr="00327E04">
        <w:rPr>
          <w:rFonts w:ascii="Arial" w:hAnsi="Arial" w:cs="Arial"/>
          <w:sz w:val="20"/>
          <w:szCs w:val="20"/>
        </w:rPr>
        <w:t>objednatel</w:t>
      </w:r>
      <w:r w:rsidR="004043DB">
        <w:rPr>
          <w:rFonts w:ascii="Arial" w:hAnsi="Arial" w:cs="Arial"/>
          <w:sz w:val="20"/>
          <w:szCs w:val="20"/>
        </w:rPr>
        <w:t>-</w:t>
      </w:r>
      <w:r w:rsidRPr="00327E04">
        <w:rPr>
          <w:rFonts w:ascii="Arial" w:hAnsi="Arial" w:cs="Arial"/>
          <w:sz w:val="20"/>
          <w:szCs w:val="20"/>
        </w:rPr>
        <w:tab/>
        <w:t xml:space="preserve">  </w:t>
      </w:r>
      <w:r w:rsidR="00AC735A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327E04">
        <w:rPr>
          <w:rFonts w:ascii="Arial" w:hAnsi="Arial" w:cs="Arial"/>
          <w:sz w:val="20"/>
          <w:szCs w:val="20"/>
        </w:rPr>
        <w:t xml:space="preserve"> </w:t>
      </w:r>
      <w:r w:rsidR="00F31A8D">
        <w:rPr>
          <w:rFonts w:ascii="Arial" w:hAnsi="Arial" w:cs="Arial"/>
          <w:sz w:val="20"/>
          <w:szCs w:val="20"/>
        </w:rPr>
        <w:t>-</w:t>
      </w:r>
      <w:r w:rsidRPr="00327E04">
        <w:rPr>
          <w:rFonts w:ascii="Arial" w:hAnsi="Arial" w:cs="Arial"/>
          <w:sz w:val="20"/>
          <w:szCs w:val="20"/>
          <w:highlight w:val="yellow"/>
        </w:rPr>
        <w:t>zhotovitel</w:t>
      </w:r>
      <w:r w:rsidR="00F31A8D">
        <w:rPr>
          <w:rFonts w:ascii="Arial" w:hAnsi="Arial" w:cs="Arial"/>
          <w:sz w:val="20"/>
          <w:szCs w:val="20"/>
        </w:rPr>
        <w:t>-</w:t>
      </w:r>
    </w:p>
    <w:sectPr w:rsidR="00B65EF0" w:rsidRPr="00327E04" w:rsidSect="00D2435A">
      <w:headerReference w:type="default" r:id="rId10"/>
      <w:footerReference w:type="even" r:id="rId11"/>
      <w:footerReference w:type="default" r:id="rId12"/>
      <w:pgSz w:w="11906" w:h="16838"/>
      <w:pgMar w:top="1418" w:right="1418" w:bottom="851" w:left="1134" w:header="709" w:footer="44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E3ED" w14:textId="77777777" w:rsidR="00503782" w:rsidRDefault="00503782">
      <w:r>
        <w:separator/>
      </w:r>
    </w:p>
  </w:endnote>
  <w:endnote w:type="continuationSeparator" w:id="0">
    <w:p w14:paraId="00B833B9" w14:textId="77777777" w:rsidR="00503782" w:rsidRDefault="0050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E91A" w14:textId="77777777" w:rsidR="00D03C97" w:rsidRDefault="00D03C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E06CD3" w14:textId="77777777" w:rsidR="00D03C97" w:rsidRDefault="00D03C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56B9" w14:textId="5C96A043" w:rsidR="00D03C97" w:rsidRDefault="00D03C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1F1E">
      <w:rPr>
        <w:rStyle w:val="slostrnky"/>
        <w:noProof/>
      </w:rPr>
      <w:t>1</w:t>
    </w:r>
    <w:r>
      <w:rPr>
        <w:rStyle w:val="slostrnky"/>
      </w:rPr>
      <w:fldChar w:fldCharType="end"/>
    </w:r>
  </w:p>
  <w:p w14:paraId="450EF024" w14:textId="77777777" w:rsidR="00D03C97" w:rsidRDefault="00D03C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FBB1" w14:textId="77777777" w:rsidR="00503782" w:rsidRDefault="00503782">
      <w:r>
        <w:separator/>
      </w:r>
    </w:p>
  </w:footnote>
  <w:footnote w:type="continuationSeparator" w:id="0">
    <w:p w14:paraId="66E89356" w14:textId="77777777" w:rsidR="00503782" w:rsidRDefault="0050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81E6" w14:textId="608D9A33" w:rsidR="008F265C" w:rsidRDefault="00C430B2" w:rsidP="004B2F3A">
    <w:pPr>
      <w:pStyle w:val="Zhlav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0" wp14:anchorId="7862B4FB" wp14:editId="375C0737">
          <wp:simplePos x="0" y="0"/>
          <wp:positionH relativeFrom="column">
            <wp:posOffset>2794000</wp:posOffset>
          </wp:positionH>
          <wp:positionV relativeFrom="paragraph">
            <wp:posOffset>-142240</wp:posOffset>
          </wp:positionV>
          <wp:extent cx="524510" cy="58864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912F8" w14:textId="77777777" w:rsidR="008F265C" w:rsidRDefault="008F265C" w:rsidP="008F265C">
    <w:pPr>
      <w:pStyle w:val="Zhlav"/>
      <w:jc w:val="center"/>
    </w:pPr>
  </w:p>
  <w:p w14:paraId="40A999B2" w14:textId="77777777" w:rsidR="003F1F63" w:rsidRDefault="003F1F63" w:rsidP="008F265C">
    <w:pPr>
      <w:pStyle w:val="Zhlav"/>
      <w:jc w:val="center"/>
    </w:pPr>
  </w:p>
  <w:p w14:paraId="457A2731" w14:textId="77777777" w:rsidR="003F1F63" w:rsidRDefault="003F1F63" w:rsidP="008F26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53A691F6"/>
    <w:name w:val="WW8Num4"/>
    <w:lvl w:ilvl="0">
      <w:start w:val="1"/>
      <w:numFmt w:val="decimal"/>
      <w:lvlText w:val="%1."/>
      <w:lvlJc w:val="left"/>
      <w:pPr>
        <w:tabs>
          <w:tab w:val="num" w:pos="882"/>
        </w:tabs>
        <w:ind w:left="882" w:hanging="825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" w15:restartNumberingAfterBreak="0">
    <w:nsid w:val="00000006"/>
    <w:multiLevelType w:val="multilevel"/>
    <w:tmpl w:val="F52E844C"/>
    <w:name w:val="WW8Num22"/>
    <w:lvl w:ilvl="0">
      <w:start w:val="1"/>
      <w:numFmt w:val="decimal"/>
      <w:lvlText w:val="%1."/>
      <w:lvlJc w:val="left"/>
      <w:pPr>
        <w:tabs>
          <w:tab w:val="num" w:pos="882"/>
        </w:tabs>
        <w:ind w:left="882" w:hanging="825"/>
      </w:pPr>
      <w:rPr>
        <w:rFonts w:ascii="Arial" w:hAnsi="Arial" w:cs="Arial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bCs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3F74F67"/>
    <w:multiLevelType w:val="hybridMultilevel"/>
    <w:tmpl w:val="2B0CDAB4"/>
    <w:lvl w:ilvl="0" w:tplc="4C804108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0B806F3"/>
    <w:multiLevelType w:val="multilevel"/>
    <w:tmpl w:val="B768A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0E0870"/>
    <w:multiLevelType w:val="hybridMultilevel"/>
    <w:tmpl w:val="830E5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B77C0"/>
    <w:multiLevelType w:val="hybridMultilevel"/>
    <w:tmpl w:val="BD341F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200A"/>
    <w:multiLevelType w:val="hybridMultilevel"/>
    <w:tmpl w:val="3BE42354"/>
    <w:lvl w:ilvl="0" w:tplc="9FB43428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F271A12"/>
    <w:multiLevelType w:val="multilevel"/>
    <w:tmpl w:val="F52E844C"/>
    <w:lvl w:ilvl="0">
      <w:start w:val="1"/>
      <w:numFmt w:val="decimal"/>
      <w:lvlText w:val="%1."/>
      <w:lvlJc w:val="left"/>
      <w:pPr>
        <w:tabs>
          <w:tab w:val="num" w:pos="882"/>
        </w:tabs>
        <w:ind w:left="882" w:hanging="825"/>
      </w:pPr>
      <w:rPr>
        <w:rFonts w:ascii="Arial" w:hAnsi="Arial" w:cs="Arial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F79FA"/>
    <w:multiLevelType w:val="hybridMultilevel"/>
    <w:tmpl w:val="A0E2B1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4A66B2"/>
    <w:multiLevelType w:val="multilevel"/>
    <w:tmpl w:val="6DBC2CD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7246F68"/>
    <w:multiLevelType w:val="hybridMultilevel"/>
    <w:tmpl w:val="2F72A1EE"/>
    <w:lvl w:ilvl="0" w:tplc="E3781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57D97"/>
    <w:multiLevelType w:val="hybridMultilevel"/>
    <w:tmpl w:val="5ED6B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3128FC"/>
    <w:multiLevelType w:val="hybridMultilevel"/>
    <w:tmpl w:val="EA766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613FC"/>
    <w:multiLevelType w:val="singleLevel"/>
    <w:tmpl w:val="EFA4E610"/>
    <w:lvl w:ilvl="0">
      <w:start w:val="101"/>
      <w:numFmt w:val="decimal"/>
      <w:pStyle w:val="Nadpis1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59490B5A"/>
    <w:multiLevelType w:val="hybridMultilevel"/>
    <w:tmpl w:val="E2707FC0"/>
    <w:lvl w:ilvl="0" w:tplc="B9F6A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B7D85"/>
    <w:multiLevelType w:val="hybridMultilevel"/>
    <w:tmpl w:val="6B4CD7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E34A90"/>
    <w:multiLevelType w:val="hybridMultilevel"/>
    <w:tmpl w:val="98741BDE"/>
    <w:lvl w:ilvl="0" w:tplc="8EDAD5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25EFF"/>
    <w:multiLevelType w:val="hybridMultilevel"/>
    <w:tmpl w:val="6A62C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F59B3"/>
    <w:multiLevelType w:val="hybridMultilevel"/>
    <w:tmpl w:val="3C6693B6"/>
    <w:lvl w:ilvl="0" w:tplc="C486F284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91820"/>
    <w:multiLevelType w:val="hybridMultilevel"/>
    <w:tmpl w:val="545A8394"/>
    <w:lvl w:ilvl="0" w:tplc="5E38104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276CC6"/>
    <w:multiLevelType w:val="hybridMultilevel"/>
    <w:tmpl w:val="83FA8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25091"/>
    <w:multiLevelType w:val="hybridMultilevel"/>
    <w:tmpl w:val="F11C754E"/>
    <w:lvl w:ilvl="0" w:tplc="5770BBD2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7A4E4AEE"/>
    <w:multiLevelType w:val="hybridMultilevel"/>
    <w:tmpl w:val="A0E2B1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AE2824"/>
    <w:multiLevelType w:val="hybridMultilevel"/>
    <w:tmpl w:val="1044408E"/>
    <w:lvl w:ilvl="0" w:tplc="CB284524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C72620C"/>
    <w:multiLevelType w:val="hybridMultilevel"/>
    <w:tmpl w:val="2CEEEFA6"/>
    <w:lvl w:ilvl="0" w:tplc="FD26394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768179">
    <w:abstractNumId w:val="8"/>
  </w:num>
  <w:num w:numId="2" w16cid:durableId="89467820">
    <w:abstractNumId w:val="15"/>
  </w:num>
  <w:num w:numId="3" w16cid:durableId="266158784">
    <w:abstractNumId w:val="12"/>
  </w:num>
  <w:num w:numId="4" w16cid:durableId="1811821931">
    <w:abstractNumId w:val="17"/>
  </w:num>
  <w:num w:numId="5" w16cid:durableId="82337781">
    <w:abstractNumId w:val="0"/>
  </w:num>
  <w:num w:numId="6" w16cid:durableId="886913394">
    <w:abstractNumId w:val="1"/>
  </w:num>
  <w:num w:numId="7" w16cid:durableId="1961765334">
    <w:abstractNumId w:val="5"/>
  </w:num>
  <w:num w:numId="8" w16cid:durableId="151994012">
    <w:abstractNumId w:val="26"/>
  </w:num>
  <w:num w:numId="9" w16cid:durableId="1083454640">
    <w:abstractNumId w:val="3"/>
  </w:num>
  <w:num w:numId="10" w16cid:durableId="2029797117">
    <w:abstractNumId w:val="25"/>
  </w:num>
  <w:num w:numId="11" w16cid:durableId="423451809">
    <w:abstractNumId w:val="14"/>
  </w:num>
  <w:num w:numId="12" w16cid:durableId="224028618">
    <w:abstractNumId w:val="24"/>
  </w:num>
  <w:num w:numId="13" w16cid:durableId="520707538">
    <w:abstractNumId w:val="4"/>
  </w:num>
  <w:num w:numId="14" w16cid:durableId="1202864391">
    <w:abstractNumId w:val="11"/>
  </w:num>
  <w:num w:numId="15" w16cid:durableId="1337879082">
    <w:abstractNumId w:val="6"/>
  </w:num>
  <w:num w:numId="16" w16cid:durableId="370299774">
    <w:abstractNumId w:val="18"/>
  </w:num>
  <w:num w:numId="17" w16cid:durableId="1953784511">
    <w:abstractNumId w:val="13"/>
  </w:num>
  <w:num w:numId="18" w16cid:durableId="8340418">
    <w:abstractNumId w:val="10"/>
  </w:num>
  <w:num w:numId="19" w16cid:durableId="2098937171">
    <w:abstractNumId w:val="7"/>
  </w:num>
  <w:num w:numId="20" w16cid:durableId="392462074">
    <w:abstractNumId w:val="21"/>
  </w:num>
  <w:num w:numId="21" w16cid:durableId="132212928">
    <w:abstractNumId w:val="16"/>
  </w:num>
  <w:num w:numId="22" w16cid:durableId="919214688">
    <w:abstractNumId w:val="23"/>
  </w:num>
  <w:num w:numId="23" w16cid:durableId="1146321319">
    <w:abstractNumId w:val="20"/>
  </w:num>
  <w:num w:numId="24" w16cid:durableId="2000694726">
    <w:abstractNumId w:val="19"/>
  </w:num>
  <w:num w:numId="25" w16cid:durableId="305478931">
    <w:abstractNumId w:val="22"/>
  </w:num>
  <w:num w:numId="26" w16cid:durableId="44022227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1B1"/>
    <w:rsid w:val="00000612"/>
    <w:rsid w:val="00003AE4"/>
    <w:rsid w:val="0000413A"/>
    <w:rsid w:val="00004E85"/>
    <w:rsid w:val="000173F6"/>
    <w:rsid w:val="000234DC"/>
    <w:rsid w:val="0003730A"/>
    <w:rsid w:val="00037F7C"/>
    <w:rsid w:val="00051D00"/>
    <w:rsid w:val="0005683A"/>
    <w:rsid w:val="00060BCE"/>
    <w:rsid w:val="00062A08"/>
    <w:rsid w:val="00064A67"/>
    <w:rsid w:val="00064B88"/>
    <w:rsid w:val="00067045"/>
    <w:rsid w:val="00067A1E"/>
    <w:rsid w:val="00070471"/>
    <w:rsid w:val="0007076C"/>
    <w:rsid w:val="000734B6"/>
    <w:rsid w:val="00086814"/>
    <w:rsid w:val="000A04DC"/>
    <w:rsid w:val="000A099D"/>
    <w:rsid w:val="000A0CF0"/>
    <w:rsid w:val="000A4B82"/>
    <w:rsid w:val="000A569E"/>
    <w:rsid w:val="000A63DE"/>
    <w:rsid w:val="000A78F7"/>
    <w:rsid w:val="000A7AF0"/>
    <w:rsid w:val="000B57CA"/>
    <w:rsid w:val="000C1B1A"/>
    <w:rsid w:val="000C1D30"/>
    <w:rsid w:val="000C5936"/>
    <w:rsid w:val="000C69D6"/>
    <w:rsid w:val="000D0432"/>
    <w:rsid w:val="000D0440"/>
    <w:rsid w:val="000D5C1B"/>
    <w:rsid w:val="000D5EAD"/>
    <w:rsid w:val="000D7330"/>
    <w:rsid w:val="000E1C23"/>
    <w:rsid w:val="000E27E7"/>
    <w:rsid w:val="000E4DAE"/>
    <w:rsid w:val="000F25FF"/>
    <w:rsid w:val="000F59B3"/>
    <w:rsid w:val="000F5BAE"/>
    <w:rsid w:val="00101D93"/>
    <w:rsid w:val="001050DB"/>
    <w:rsid w:val="001115B1"/>
    <w:rsid w:val="0011292A"/>
    <w:rsid w:val="0011782C"/>
    <w:rsid w:val="0012106F"/>
    <w:rsid w:val="0012531B"/>
    <w:rsid w:val="00125AF3"/>
    <w:rsid w:val="00133130"/>
    <w:rsid w:val="0013595F"/>
    <w:rsid w:val="00143A49"/>
    <w:rsid w:val="00147F11"/>
    <w:rsid w:val="0015081B"/>
    <w:rsid w:val="001519AE"/>
    <w:rsid w:val="00160A0B"/>
    <w:rsid w:val="00160A71"/>
    <w:rsid w:val="00161E48"/>
    <w:rsid w:val="001639C5"/>
    <w:rsid w:val="00165D6B"/>
    <w:rsid w:val="00174BFF"/>
    <w:rsid w:val="00176111"/>
    <w:rsid w:val="001769CF"/>
    <w:rsid w:val="001771AC"/>
    <w:rsid w:val="0018478C"/>
    <w:rsid w:val="00185900"/>
    <w:rsid w:val="00186618"/>
    <w:rsid w:val="001911A0"/>
    <w:rsid w:val="001A1B4F"/>
    <w:rsid w:val="001A1EF7"/>
    <w:rsid w:val="001A2B82"/>
    <w:rsid w:val="001A54D8"/>
    <w:rsid w:val="001A5DF1"/>
    <w:rsid w:val="001B1C23"/>
    <w:rsid w:val="001D1D1F"/>
    <w:rsid w:val="001E26CC"/>
    <w:rsid w:val="001E4DC2"/>
    <w:rsid w:val="001E65B4"/>
    <w:rsid w:val="001E71B5"/>
    <w:rsid w:val="001F1ED0"/>
    <w:rsid w:val="001F3431"/>
    <w:rsid w:val="001F3C0E"/>
    <w:rsid w:val="001F461E"/>
    <w:rsid w:val="001F5CFD"/>
    <w:rsid w:val="001F63D5"/>
    <w:rsid w:val="00200F6E"/>
    <w:rsid w:val="00206417"/>
    <w:rsid w:val="002209C5"/>
    <w:rsid w:val="00224568"/>
    <w:rsid w:val="00224DB6"/>
    <w:rsid w:val="00225965"/>
    <w:rsid w:val="00235B76"/>
    <w:rsid w:val="00244E70"/>
    <w:rsid w:val="00244E8B"/>
    <w:rsid w:val="00252BF0"/>
    <w:rsid w:val="00256D4E"/>
    <w:rsid w:val="002600F0"/>
    <w:rsid w:val="00260F42"/>
    <w:rsid w:val="0026136A"/>
    <w:rsid w:val="002613B3"/>
    <w:rsid w:val="00271150"/>
    <w:rsid w:val="00271687"/>
    <w:rsid w:val="0027269A"/>
    <w:rsid w:val="00274638"/>
    <w:rsid w:val="00275E43"/>
    <w:rsid w:val="002839C9"/>
    <w:rsid w:val="00293762"/>
    <w:rsid w:val="00294E26"/>
    <w:rsid w:val="002A7EAE"/>
    <w:rsid w:val="002B1F1E"/>
    <w:rsid w:val="002B65E4"/>
    <w:rsid w:val="002B6937"/>
    <w:rsid w:val="002B6FB8"/>
    <w:rsid w:val="002C5235"/>
    <w:rsid w:val="002C7DA3"/>
    <w:rsid w:val="002D0AFC"/>
    <w:rsid w:val="002D1395"/>
    <w:rsid w:val="002D1E4F"/>
    <w:rsid w:val="002D315A"/>
    <w:rsid w:val="002E105B"/>
    <w:rsid w:val="002E182E"/>
    <w:rsid w:val="002E4F67"/>
    <w:rsid w:val="002E6E71"/>
    <w:rsid w:val="002F1DB0"/>
    <w:rsid w:val="002F3C56"/>
    <w:rsid w:val="00301B53"/>
    <w:rsid w:val="00304D34"/>
    <w:rsid w:val="0030594A"/>
    <w:rsid w:val="003158B3"/>
    <w:rsid w:val="003166E3"/>
    <w:rsid w:val="00320A3E"/>
    <w:rsid w:val="00320CD7"/>
    <w:rsid w:val="00322935"/>
    <w:rsid w:val="00324EE4"/>
    <w:rsid w:val="00327E04"/>
    <w:rsid w:val="003302B8"/>
    <w:rsid w:val="0033143C"/>
    <w:rsid w:val="00332370"/>
    <w:rsid w:val="00332EA9"/>
    <w:rsid w:val="00335034"/>
    <w:rsid w:val="00335998"/>
    <w:rsid w:val="00340683"/>
    <w:rsid w:val="00341155"/>
    <w:rsid w:val="00343C57"/>
    <w:rsid w:val="00346434"/>
    <w:rsid w:val="00346BA4"/>
    <w:rsid w:val="0034739F"/>
    <w:rsid w:val="00354BCF"/>
    <w:rsid w:val="0035543C"/>
    <w:rsid w:val="00355F28"/>
    <w:rsid w:val="0036164E"/>
    <w:rsid w:val="00364AC5"/>
    <w:rsid w:val="003675EF"/>
    <w:rsid w:val="00371358"/>
    <w:rsid w:val="003719B5"/>
    <w:rsid w:val="00372776"/>
    <w:rsid w:val="003746F4"/>
    <w:rsid w:val="00380943"/>
    <w:rsid w:val="003821DF"/>
    <w:rsid w:val="003838A7"/>
    <w:rsid w:val="0038713B"/>
    <w:rsid w:val="0039173E"/>
    <w:rsid w:val="00391DA5"/>
    <w:rsid w:val="0039244C"/>
    <w:rsid w:val="003A06A0"/>
    <w:rsid w:val="003A0B15"/>
    <w:rsid w:val="003A1DC2"/>
    <w:rsid w:val="003A3F9B"/>
    <w:rsid w:val="003B12A3"/>
    <w:rsid w:val="003B1D53"/>
    <w:rsid w:val="003B1D5E"/>
    <w:rsid w:val="003B5FA7"/>
    <w:rsid w:val="003B7397"/>
    <w:rsid w:val="003C062A"/>
    <w:rsid w:val="003C29AE"/>
    <w:rsid w:val="003C3AE1"/>
    <w:rsid w:val="003C6600"/>
    <w:rsid w:val="003D02C8"/>
    <w:rsid w:val="003D0687"/>
    <w:rsid w:val="003E41D5"/>
    <w:rsid w:val="003E7925"/>
    <w:rsid w:val="003F1133"/>
    <w:rsid w:val="003F1F63"/>
    <w:rsid w:val="003F397F"/>
    <w:rsid w:val="003F3B3B"/>
    <w:rsid w:val="003F3E06"/>
    <w:rsid w:val="003F4ADD"/>
    <w:rsid w:val="003F4C4F"/>
    <w:rsid w:val="003F53E9"/>
    <w:rsid w:val="004043DB"/>
    <w:rsid w:val="00407978"/>
    <w:rsid w:val="004116C7"/>
    <w:rsid w:val="004134A1"/>
    <w:rsid w:val="00414214"/>
    <w:rsid w:val="0042390E"/>
    <w:rsid w:val="00424C32"/>
    <w:rsid w:val="004308E4"/>
    <w:rsid w:val="00430CB1"/>
    <w:rsid w:val="0043785B"/>
    <w:rsid w:val="0044312A"/>
    <w:rsid w:val="004470BA"/>
    <w:rsid w:val="00452254"/>
    <w:rsid w:val="004547AC"/>
    <w:rsid w:val="004620ED"/>
    <w:rsid w:val="0046762E"/>
    <w:rsid w:val="00470967"/>
    <w:rsid w:val="00472858"/>
    <w:rsid w:val="00476345"/>
    <w:rsid w:val="0048071D"/>
    <w:rsid w:val="00481EB5"/>
    <w:rsid w:val="00484C94"/>
    <w:rsid w:val="004859DA"/>
    <w:rsid w:val="00485FD1"/>
    <w:rsid w:val="00490EB6"/>
    <w:rsid w:val="0049156E"/>
    <w:rsid w:val="004956A4"/>
    <w:rsid w:val="00496663"/>
    <w:rsid w:val="004A1262"/>
    <w:rsid w:val="004A2CFE"/>
    <w:rsid w:val="004A5A1F"/>
    <w:rsid w:val="004A68F7"/>
    <w:rsid w:val="004B0FE0"/>
    <w:rsid w:val="004B1F39"/>
    <w:rsid w:val="004B2F3A"/>
    <w:rsid w:val="004B7D22"/>
    <w:rsid w:val="004C0588"/>
    <w:rsid w:val="004C2682"/>
    <w:rsid w:val="004D63EC"/>
    <w:rsid w:val="004E1016"/>
    <w:rsid w:val="004F1DAA"/>
    <w:rsid w:val="004F436A"/>
    <w:rsid w:val="004F6C17"/>
    <w:rsid w:val="00501C33"/>
    <w:rsid w:val="0050351D"/>
    <w:rsid w:val="00503782"/>
    <w:rsid w:val="0050628C"/>
    <w:rsid w:val="00510777"/>
    <w:rsid w:val="00513287"/>
    <w:rsid w:val="00513458"/>
    <w:rsid w:val="0052590B"/>
    <w:rsid w:val="00532473"/>
    <w:rsid w:val="00533B46"/>
    <w:rsid w:val="00540C20"/>
    <w:rsid w:val="00543793"/>
    <w:rsid w:val="00544C67"/>
    <w:rsid w:val="00546B78"/>
    <w:rsid w:val="00546C8C"/>
    <w:rsid w:val="00547411"/>
    <w:rsid w:val="00547AD0"/>
    <w:rsid w:val="005500DC"/>
    <w:rsid w:val="00550BD5"/>
    <w:rsid w:val="00553EC3"/>
    <w:rsid w:val="0056405B"/>
    <w:rsid w:val="00564384"/>
    <w:rsid w:val="00575F1C"/>
    <w:rsid w:val="00581288"/>
    <w:rsid w:val="0058384F"/>
    <w:rsid w:val="00585D9D"/>
    <w:rsid w:val="005917E2"/>
    <w:rsid w:val="00591EC1"/>
    <w:rsid w:val="00594D8C"/>
    <w:rsid w:val="0059729C"/>
    <w:rsid w:val="005A2D4E"/>
    <w:rsid w:val="005A5BA1"/>
    <w:rsid w:val="005A71D5"/>
    <w:rsid w:val="005A7567"/>
    <w:rsid w:val="005A7B97"/>
    <w:rsid w:val="005B237E"/>
    <w:rsid w:val="005B3744"/>
    <w:rsid w:val="005B3C69"/>
    <w:rsid w:val="005B4726"/>
    <w:rsid w:val="005C0728"/>
    <w:rsid w:val="005C0F67"/>
    <w:rsid w:val="005C2E0C"/>
    <w:rsid w:val="005C500F"/>
    <w:rsid w:val="005C5CA8"/>
    <w:rsid w:val="005C7D60"/>
    <w:rsid w:val="005D0EA7"/>
    <w:rsid w:val="005D1482"/>
    <w:rsid w:val="005D555A"/>
    <w:rsid w:val="005D78A7"/>
    <w:rsid w:val="005E452C"/>
    <w:rsid w:val="005F0F08"/>
    <w:rsid w:val="005F7927"/>
    <w:rsid w:val="0060527E"/>
    <w:rsid w:val="006068D9"/>
    <w:rsid w:val="00606A8A"/>
    <w:rsid w:val="006076E3"/>
    <w:rsid w:val="00607A40"/>
    <w:rsid w:val="00607A68"/>
    <w:rsid w:val="00614079"/>
    <w:rsid w:val="0061412E"/>
    <w:rsid w:val="0062166A"/>
    <w:rsid w:val="006230BD"/>
    <w:rsid w:val="006249A6"/>
    <w:rsid w:val="00626415"/>
    <w:rsid w:val="00626767"/>
    <w:rsid w:val="00630200"/>
    <w:rsid w:val="00632F0D"/>
    <w:rsid w:val="00635656"/>
    <w:rsid w:val="00635B0C"/>
    <w:rsid w:val="006375DE"/>
    <w:rsid w:val="00644B24"/>
    <w:rsid w:val="00647122"/>
    <w:rsid w:val="00650EBE"/>
    <w:rsid w:val="0065113A"/>
    <w:rsid w:val="00651E44"/>
    <w:rsid w:val="00652199"/>
    <w:rsid w:val="00653D92"/>
    <w:rsid w:val="00661A78"/>
    <w:rsid w:val="006621AD"/>
    <w:rsid w:val="00663D63"/>
    <w:rsid w:val="00665466"/>
    <w:rsid w:val="00682D39"/>
    <w:rsid w:val="006848A7"/>
    <w:rsid w:val="00686300"/>
    <w:rsid w:val="006870F5"/>
    <w:rsid w:val="006A4938"/>
    <w:rsid w:val="006A6288"/>
    <w:rsid w:val="006B3057"/>
    <w:rsid w:val="006C0597"/>
    <w:rsid w:val="006C2C6A"/>
    <w:rsid w:val="006C6400"/>
    <w:rsid w:val="006C7E67"/>
    <w:rsid w:val="006D7873"/>
    <w:rsid w:val="006E2BF9"/>
    <w:rsid w:val="006E318E"/>
    <w:rsid w:val="006E56FB"/>
    <w:rsid w:val="006E5A77"/>
    <w:rsid w:val="006E604C"/>
    <w:rsid w:val="006E6E71"/>
    <w:rsid w:val="006F6084"/>
    <w:rsid w:val="0070339C"/>
    <w:rsid w:val="00705C47"/>
    <w:rsid w:val="00705FFD"/>
    <w:rsid w:val="00711209"/>
    <w:rsid w:val="0071215C"/>
    <w:rsid w:val="007235FD"/>
    <w:rsid w:val="00723746"/>
    <w:rsid w:val="00723972"/>
    <w:rsid w:val="00724F7D"/>
    <w:rsid w:val="00725F2E"/>
    <w:rsid w:val="0072617B"/>
    <w:rsid w:val="00741B4B"/>
    <w:rsid w:val="00742914"/>
    <w:rsid w:val="00746C23"/>
    <w:rsid w:val="00746CFC"/>
    <w:rsid w:val="00753835"/>
    <w:rsid w:val="00755119"/>
    <w:rsid w:val="007604B4"/>
    <w:rsid w:val="00765650"/>
    <w:rsid w:val="007725C2"/>
    <w:rsid w:val="0077748F"/>
    <w:rsid w:val="00780FFD"/>
    <w:rsid w:val="00781C3C"/>
    <w:rsid w:val="00786DA1"/>
    <w:rsid w:val="00790CD6"/>
    <w:rsid w:val="00794401"/>
    <w:rsid w:val="00796559"/>
    <w:rsid w:val="00797AEF"/>
    <w:rsid w:val="007A0DAE"/>
    <w:rsid w:val="007A3686"/>
    <w:rsid w:val="007A5666"/>
    <w:rsid w:val="007A680A"/>
    <w:rsid w:val="007B36CC"/>
    <w:rsid w:val="007B6B95"/>
    <w:rsid w:val="007C5329"/>
    <w:rsid w:val="007C7B7F"/>
    <w:rsid w:val="007D0089"/>
    <w:rsid w:val="007D0227"/>
    <w:rsid w:val="007D066A"/>
    <w:rsid w:val="007D3857"/>
    <w:rsid w:val="007E1649"/>
    <w:rsid w:val="007E45BB"/>
    <w:rsid w:val="007E48D2"/>
    <w:rsid w:val="007F0A7D"/>
    <w:rsid w:val="007F60C9"/>
    <w:rsid w:val="007F66F8"/>
    <w:rsid w:val="007F71B6"/>
    <w:rsid w:val="0080312E"/>
    <w:rsid w:val="00812CDC"/>
    <w:rsid w:val="008139CE"/>
    <w:rsid w:val="008149E6"/>
    <w:rsid w:val="00822FD4"/>
    <w:rsid w:val="008258AA"/>
    <w:rsid w:val="00826EAA"/>
    <w:rsid w:val="00830F87"/>
    <w:rsid w:val="00832253"/>
    <w:rsid w:val="00835E12"/>
    <w:rsid w:val="00837D16"/>
    <w:rsid w:val="0084153F"/>
    <w:rsid w:val="00844BED"/>
    <w:rsid w:val="00844E33"/>
    <w:rsid w:val="008467ED"/>
    <w:rsid w:val="008533B7"/>
    <w:rsid w:val="00855437"/>
    <w:rsid w:val="0085649D"/>
    <w:rsid w:val="00857114"/>
    <w:rsid w:val="00870119"/>
    <w:rsid w:val="008716D6"/>
    <w:rsid w:val="0087221A"/>
    <w:rsid w:val="00876544"/>
    <w:rsid w:val="0088220A"/>
    <w:rsid w:val="00882433"/>
    <w:rsid w:val="008870D5"/>
    <w:rsid w:val="00892FD5"/>
    <w:rsid w:val="00894B4F"/>
    <w:rsid w:val="008958CE"/>
    <w:rsid w:val="008A0086"/>
    <w:rsid w:val="008C00BB"/>
    <w:rsid w:val="008C12C0"/>
    <w:rsid w:val="008C13E7"/>
    <w:rsid w:val="008C17B1"/>
    <w:rsid w:val="008C4930"/>
    <w:rsid w:val="008D2770"/>
    <w:rsid w:val="008D2A52"/>
    <w:rsid w:val="008D6F63"/>
    <w:rsid w:val="008F0696"/>
    <w:rsid w:val="008F0FD3"/>
    <w:rsid w:val="008F265C"/>
    <w:rsid w:val="008F4306"/>
    <w:rsid w:val="008F5624"/>
    <w:rsid w:val="008F7708"/>
    <w:rsid w:val="008F7E87"/>
    <w:rsid w:val="00900F51"/>
    <w:rsid w:val="009027B1"/>
    <w:rsid w:val="0090539C"/>
    <w:rsid w:val="00916B53"/>
    <w:rsid w:val="009202D8"/>
    <w:rsid w:val="00921189"/>
    <w:rsid w:val="00921CBC"/>
    <w:rsid w:val="00924F9A"/>
    <w:rsid w:val="00935670"/>
    <w:rsid w:val="00937308"/>
    <w:rsid w:val="00940B7C"/>
    <w:rsid w:val="00940BEB"/>
    <w:rsid w:val="00941D41"/>
    <w:rsid w:val="009453E1"/>
    <w:rsid w:val="0094679D"/>
    <w:rsid w:val="00947882"/>
    <w:rsid w:val="00951CE7"/>
    <w:rsid w:val="00954B3D"/>
    <w:rsid w:val="0095522F"/>
    <w:rsid w:val="00972A5D"/>
    <w:rsid w:val="00972AF5"/>
    <w:rsid w:val="009756FA"/>
    <w:rsid w:val="00975B47"/>
    <w:rsid w:val="00976699"/>
    <w:rsid w:val="009850AF"/>
    <w:rsid w:val="0099369F"/>
    <w:rsid w:val="00996633"/>
    <w:rsid w:val="009A762D"/>
    <w:rsid w:val="009B202E"/>
    <w:rsid w:val="009B30D8"/>
    <w:rsid w:val="009C07F4"/>
    <w:rsid w:val="009C63E4"/>
    <w:rsid w:val="009D032F"/>
    <w:rsid w:val="009D181E"/>
    <w:rsid w:val="009D2C3F"/>
    <w:rsid w:val="009D2F00"/>
    <w:rsid w:val="009D6664"/>
    <w:rsid w:val="009E1886"/>
    <w:rsid w:val="009E2E9A"/>
    <w:rsid w:val="009F2F17"/>
    <w:rsid w:val="009F6447"/>
    <w:rsid w:val="00A005A3"/>
    <w:rsid w:val="00A04977"/>
    <w:rsid w:val="00A0797C"/>
    <w:rsid w:val="00A1094F"/>
    <w:rsid w:val="00A10BF1"/>
    <w:rsid w:val="00A10C99"/>
    <w:rsid w:val="00A14A44"/>
    <w:rsid w:val="00A15357"/>
    <w:rsid w:val="00A16374"/>
    <w:rsid w:val="00A1754A"/>
    <w:rsid w:val="00A17F94"/>
    <w:rsid w:val="00A253C6"/>
    <w:rsid w:val="00A30DBF"/>
    <w:rsid w:val="00A338D1"/>
    <w:rsid w:val="00A367A2"/>
    <w:rsid w:val="00A3719B"/>
    <w:rsid w:val="00A45D99"/>
    <w:rsid w:val="00A4620A"/>
    <w:rsid w:val="00A46ED5"/>
    <w:rsid w:val="00A50517"/>
    <w:rsid w:val="00A5418C"/>
    <w:rsid w:val="00A55149"/>
    <w:rsid w:val="00A5797D"/>
    <w:rsid w:val="00A66E99"/>
    <w:rsid w:val="00A72337"/>
    <w:rsid w:val="00A73572"/>
    <w:rsid w:val="00A75179"/>
    <w:rsid w:val="00A771B5"/>
    <w:rsid w:val="00A773AF"/>
    <w:rsid w:val="00A802DB"/>
    <w:rsid w:val="00A85895"/>
    <w:rsid w:val="00A904D1"/>
    <w:rsid w:val="00A90B8F"/>
    <w:rsid w:val="00A93F22"/>
    <w:rsid w:val="00A9634C"/>
    <w:rsid w:val="00AA034C"/>
    <w:rsid w:val="00AA1367"/>
    <w:rsid w:val="00AA194D"/>
    <w:rsid w:val="00AA1B35"/>
    <w:rsid w:val="00AA1B8A"/>
    <w:rsid w:val="00AA5354"/>
    <w:rsid w:val="00AB27DE"/>
    <w:rsid w:val="00AB4197"/>
    <w:rsid w:val="00AC066B"/>
    <w:rsid w:val="00AC37C0"/>
    <w:rsid w:val="00AC6F51"/>
    <w:rsid w:val="00AC735A"/>
    <w:rsid w:val="00AC769B"/>
    <w:rsid w:val="00AD1887"/>
    <w:rsid w:val="00AD3A3C"/>
    <w:rsid w:val="00AD4834"/>
    <w:rsid w:val="00AD51D7"/>
    <w:rsid w:val="00AD6A01"/>
    <w:rsid w:val="00B02584"/>
    <w:rsid w:val="00B0507E"/>
    <w:rsid w:val="00B0670C"/>
    <w:rsid w:val="00B07733"/>
    <w:rsid w:val="00B10EF3"/>
    <w:rsid w:val="00B140A0"/>
    <w:rsid w:val="00B20DE6"/>
    <w:rsid w:val="00B23149"/>
    <w:rsid w:val="00B24927"/>
    <w:rsid w:val="00B24E3A"/>
    <w:rsid w:val="00B25325"/>
    <w:rsid w:val="00B260E9"/>
    <w:rsid w:val="00B27BFE"/>
    <w:rsid w:val="00B33D69"/>
    <w:rsid w:val="00B35DD0"/>
    <w:rsid w:val="00B365C6"/>
    <w:rsid w:val="00B413FB"/>
    <w:rsid w:val="00B467BE"/>
    <w:rsid w:val="00B47F0F"/>
    <w:rsid w:val="00B65EF0"/>
    <w:rsid w:val="00B6606E"/>
    <w:rsid w:val="00B80AA6"/>
    <w:rsid w:val="00B813C9"/>
    <w:rsid w:val="00B851CA"/>
    <w:rsid w:val="00B85606"/>
    <w:rsid w:val="00B87B50"/>
    <w:rsid w:val="00B905C0"/>
    <w:rsid w:val="00B95332"/>
    <w:rsid w:val="00B97C82"/>
    <w:rsid w:val="00BA1BE0"/>
    <w:rsid w:val="00BA50BC"/>
    <w:rsid w:val="00BA5C2D"/>
    <w:rsid w:val="00BA7150"/>
    <w:rsid w:val="00BA731B"/>
    <w:rsid w:val="00BB0B87"/>
    <w:rsid w:val="00BB37A3"/>
    <w:rsid w:val="00BB62C1"/>
    <w:rsid w:val="00BC5539"/>
    <w:rsid w:val="00BD18A2"/>
    <w:rsid w:val="00BD3EDD"/>
    <w:rsid w:val="00BD69E2"/>
    <w:rsid w:val="00BD6C7E"/>
    <w:rsid w:val="00BD72F9"/>
    <w:rsid w:val="00BD7F47"/>
    <w:rsid w:val="00BE2C3A"/>
    <w:rsid w:val="00BE5262"/>
    <w:rsid w:val="00BF32F4"/>
    <w:rsid w:val="00BF66BB"/>
    <w:rsid w:val="00C02FEF"/>
    <w:rsid w:val="00C03FA1"/>
    <w:rsid w:val="00C05432"/>
    <w:rsid w:val="00C058D6"/>
    <w:rsid w:val="00C12C8E"/>
    <w:rsid w:val="00C151C4"/>
    <w:rsid w:val="00C16423"/>
    <w:rsid w:val="00C21D8E"/>
    <w:rsid w:val="00C25E6E"/>
    <w:rsid w:val="00C35844"/>
    <w:rsid w:val="00C40975"/>
    <w:rsid w:val="00C429C6"/>
    <w:rsid w:val="00C430B2"/>
    <w:rsid w:val="00C4312B"/>
    <w:rsid w:val="00C432A8"/>
    <w:rsid w:val="00C47371"/>
    <w:rsid w:val="00C53FAD"/>
    <w:rsid w:val="00C57104"/>
    <w:rsid w:val="00C60342"/>
    <w:rsid w:val="00C6250A"/>
    <w:rsid w:val="00C63426"/>
    <w:rsid w:val="00C7191F"/>
    <w:rsid w:val="00C74393"/>
    <w:rsid w:val="00C77496"/>
    <w:rsid w:val="00C806BB"/>
    <w:rsid w:val="00C85184"/>
    <w:rsid w:val="00C85CFE"/>
    <w:rsid w:val="00C8753D"/>
    <w:rsid w:val="00CA4121"/>
    <w:rsid w:val="00CB1F02"/>
    <w:rsid w:val="00CB58E8"/>
    <w:rsid w:val="00CB7A56"/>
    <w:rsid w:val="00CC00AF"/>
    <w:rsid w:val="00CC337C"/>
    <w:rsid w:val="00CC5D0A"/>
    <w:rsid w:val="00CC761D"/>
    <w:rsid w:val="00CC7973"/>
    <w:rsid w:val="00CD1E32"/>
    <w:rsid w:val="00CD2E1F"/>
    <w:rsid w:val="00CD4FCF"/>
    <w:rsid w:val="00CE1A86"/>
    <w:rsid w:val="00CE2418"/>
    <w:rsid w:val="00CE2707"/>
    <w:rsid w:val="00CE3C4A"/>
    <w:rsid w:val="00CF05A0"/>
    <w:rsid w:val="00CF0B4E"/>
    <w:rsid w:val="00CF11D9"/>
    <w:rsid w:val="00CF15AE"/>
    <w:rsid w:val="00CF5321"/>
    <w:rsid w:val="00D01D5C"/>
    <w:rsid w:val="00D03333"/>
    <w:rsid w:val="00D03C97"/>
    <w:rsid w:val="00D04E09"/>
    <w:rsid w:val="00D04E0F"/>
    <w:rsid w:val="00D07E77"/>
    <w:rsid w:val="00D113A2"/>
    <w:rsid w:val="00D14718"/>
    <w:rsid w:val="00D17DF1"/>
    <w:rsid w:val="00D2435A"/>
    <w:rsid w:val="00D252A1"/>
    <w:rsid w:val="00D26AF6"/>
    <w:rsid w:val="00D30073"/>
    <w:rsid w:val="00D30EC8"/>
    <w:rsid w:val="00D311E7"/>
    <w:rsid w:val="00D36BEE"/>
    <w:rsid w:val="00D379CD"/>
    <w:rsid w:val="00D40209"/>
    <w:rsid w:val="00D42EE0"/>
    <w:rsid w:val="00D450CF"/>
    <w:rsid w:val="00D51BB8"/>
    <w:rsid w:val="00D57106"/>
    <w:rsid w:val="00D57C3D"/>
    <w:rsid w:val="00D667AF"/>
    <w:rsid w:val="00D8157A"/>
    <w:rsid w:val="00D840AC"/>
    <w:rsid w:val="00D86463"/>
    <w:rsid w:val="00D908F5"/>
    <w:rsid w:val="00DA5ED2"/>
    <w:rsid w:val="00DB0BE6"/>
    <w:rsid w:val="00DB21B1"/>
    <w:rsid w:val="00DB52EC"/>
    <w:rsid w:val="00DB7878"/>
    <w:rsid w:val="00DC08B3"/>
    <w:rsid w:val="00DC4CF2"/>
    <w:rsid w:val="00DD1A55"/>
    <w:rsid w:val="00DD21FA"/>
    <w:rsid w:val="00DE13C4"/>
    <w:rsid w:val="00DE2040"/>
    <w:rsid w:val="00DE3062"/>
    <w:rsid w:val="00DE72D0"/>
    <w:rsid w:val="00DE745A"/>
    <w:rsid w:val="00DF2A79"/>
    <w:rsid w:val="00DF62F6"/>
    <w:rsid w:val="00DF7311"/>
    <w:rsid w:val="00DF7530"/>
    <w:rsid w:val="00E03BA8"/>
    <w:rsid w:val="00E13AF2"/>
    <w:rsid w:val="00E17094"/>
    <w:rsid w:val="00E2256A"/>
    <w:rsid w:val="00E2271A"/>
    <w:rsid w:val="00E23352"/>
    <w:rsid w:val="00E24FF7"/>
    <w:rsid w:val="00E259B6"/>
    <w:rsid w:val="00E42FA8"/>
    <w:rsid w:val="00E468DF"/>
    <w:rsid w:val="00E564DD"/>
    <w:rsid w:val="00E61B69"/>
    <w:rsid w:val="00E6275A"/>
    <w:rsid w:val="00E66E55"/>
    <w:rsid w:val="00E67850"/>
    <w:rsid w:val="00E67930"/>
    <w:rsid w:val="00E77FF5"/>
    <w:rsid w:val="00E83AD1"/>
    <w:rsid w:val="00E8532B"/>
    <w:rsid w:val="00E861A0"/>
    <w:rsid w:val="00E87DD5"/>
    <w:rsid w:val="00E95C1B"/>
    <w:rsid w:val="00EA0341"/>
    <w:rsid w:val="00EA3686"/>
    <w:rsid w:val="00EA7E25"/>
    <w:rsid w:val="00EB2D37"/>
    <w:rsid w:val="00EC136F"/>
    <w:rsid w:val="00EC208C"/>
    <w:rsid w:val="00EC2B91"/>
    <w:rsid w:val="00EC7A5F"/>
    <w:rsid w:val="00ED06E6"/>
    <w:rsid w:val="00ED2163"/>
    <w:rsid w:val="00ED3FE4"/>
    <w:rsid w:val="00ED4F14"/>
    <w:rsid w:val="00ED7F00"/>
    <w:rsid w:val="00EE46E6"/>
    <w:rsid w:val="00EE5719"/>
    <w:rsid w:val="00EE715A"/>
    <w:rsid w:val="00EF0A84"/>
    <w:rsid w:val="00EF76FE"/>
    <w:rsid w:val="00F00110"/>
    <w:rsid w:val="00F0140B"/>
    <w:rsid w:val="00F01CD8"/>
    <w:rsid w:val="00F036B5"/>
    <w:rsid w:val="00F06420"/>
    <w:rsid w:val="00F218D3"/>
    <w:rsid w:val="00F23276"/>
    <w:rsid w:val="00F23D10"/>
    <w:rsid w:val="00F26182"/>
    <w:rsid w:val="00F27637"/>
    <w:rsid w:val="00F31A8D"/>
    <w:rsid w:val="00F36850"/>
    <w:rsid w:val="00F42217"/>
    <w:rsid w:val="00F43FAA"/>
    <w:rsid w:val="00F50670"/>
    <w:rsid w:val="00F54546"/>
    <w:rsid w:val="00F709BF"/>
    <w:rsid w:val="00F85595"/>
    <w:rsid w:val="00F8609B"/>
    <w:rsid w:val="00F97D73"/>
    <w:rsid w:val="00FA2352"/>
    <w:rsid w:val="00FB4534"/>
    <w:rsid w:val="00FB6BB0"/>
    <w:rsid w:val="00FB7D8A"/>
    <w:rsid w:val="00FC013C"/>
    <w:rsid w:val="00FC3C7C"/>
    <w:rsid w:val="00FD4B19"/>
    <w:rsid w:val="00FE1C85"/>
    <w:rsid w:val="00FE6B34"/>
    <w:rsid w:val="00FE6F0E"/>
    <w:rsid w:val="00FE77F6"/>
    <w:rsid w:val="00FF1C12"/>
    <w:rsid w:val="00FF6224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447FC5B"/>
  <w15:chartTrackingRefBased/>
  <w15:docId w15:val="{260E7830-FFD1-4D33-A329-F7FBD02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spacing w:line="240" w:lineRule="atLeast"/>
      <w:jc w:val="both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color w:val="000000"/>
      <w:sz w:val="32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spacing w:before="120"/>
      <w:ind w:firstLine="360"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before="120" w:line="240" w:lineRule="atLeast"/>
      <w:jc w:val="center"/>
    </w:pPr>
    <w:rPr>
      <w:b/>
      <w:color w:val="000000"/>
      <w:sz w:val="36"/>
      <w:szCs w:val="20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line="240" w:lineRule="atLeast"/>
      <w:jc w:val="both"/>
    </w:pPr>
    <w:rPr>
      <w:color w:val="FF0000"/>
      <w:szCs w:val="20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paragraph" w:styleId="Zkladntextodsazen2">
    <w:name w:val="Body Text Indent 2"/>
    <w:basedOn w:val="Normln"/>
    <w:pPr>
      <w:ind w:left="360" w:hanging="360"/>
      <w:jc w:val="both"/>
    </w:pPr>
  </w:style>
  <w:style w:type="paragraph" w:styleId="Zkladntextodsazen3">
    <w:name w:val="Body Text Indent 3"/>
    <w:basedOn w:val="Normln"/>
    <w:pPr>
      <w:spacing w:before="120"/>
      <w:ind w:left="342" w:hanging="342"/>
      <w:jc w:val="both"/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FontStyle21">
    <w:name w:val="Font Style21"/>
    <w:rPr>
      <w:rFonts w:ascii="Arial Unicode MS" w:eastAsia="Arial Unicode MS" w:cs="Arial Unicode MS"/>
      <w:sz w:val="22"/>
      <w:szCs w:val="22"/>
    </w:rPr>
  </w:style>
  <w:style w:type="character" w:styleId="Hypertextovodkaz">
    <w:name w:val="Hyperlink"/>
    <w:unhideWhenUsed/>
    <w:rPr>
      <w:color w:val="0000FF"/>
      <w:u w:val="single"/>
    </w:rPr>
  </w:style>
  <w:style w:type="paragraph" w:customStyle="1" w:styleId="Odsekzoznamu">
    <w:name w:val="Odsek zoznamu"/>
    <w:basedOn w:val="Normln"/>
    <w:uiPriority w:val="34"/>
    <w:qFormat/>
    <w:pPr>
      <w:ind w:left="708"/>
    </w:pPr>
  </w:style>
  <w:style w:type="paragraph" w:customStyle="1" w:styleId="Style17">
    <w:name w:val="Style17"/>
    <w:basedOn w:val="Normln"/>
    <w:pPr>
      <w:widowControl w:val="0"/>
      <w:autoSpaceDE w:val="0"/>
      <w:autoSpaceDN w:val="0"/>
      <w:adjustRightInd w:val="0"/>
      <w:spacing w:line="265" w:lineRule="exact"/>
    </w:pPr>
  </w:style>
  <w:style w:type="character" w:customStyle="1" w:styleId="FontStyle20">
    <w:name w:val="Font Style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ln"/>
    <w:pPr>
      <w:widowControl w:val="0"/>
      <w:autoSpaceDE w:val="0"/>
      <w:autoSpaceDN w:val="0"/>
      <w:adjustRightInd w:val="0"/>
      <w:spacing w:line="254" w:lineRule="exact"/>
      <w:jc w:val="both"/>
    </w:pPr>
  </w:style>
  <w:style w:type="paragraph" w:customStyle="1" w:styleId="Style12">
    <w:name w:val="Style12"/>
    <w:basedOn w:val="Normln"/>
    <w:uiPriority w:val="99"/>
    <w:pPr>
      <w:widowControl w:val="0"/>
      <w:autoSpaceDE w:val="0"/>
      <w:autoSpaceDN w:val="0"/>
      <w:adjustRightInd w:val="0"/>
      <w:spacing w:line="262" w:lineRule="exact"/>
      <w:jc w:val="both"/>
    </w:pPr>
  </w:style>
  <w:style w:type="paragraph" w:customStyle="1" w:styleId="Style7">
    <w:name w:val="Style7"/>
    <w:basedOn w:val="Normln"/>
    <w:pPr>
      <w:widowControl w:val="0"/>
      <w:autoSpaceDE w:val="0"/>
      <w:autoSpaceDN w:val="0"/>
      <w:adjustRightInd w:val="0"/>
      <w:spacing w:line="394" w:lineRule="exact"/>
    </w:pPr>
  </w:style>
  <w:style w:type="paragraph" w:customStyle="1" w:styleId="Style9">
    <w:name w:val="Style9"/>
    <w:basedOn w:val="Normln"/>
    <w:pPr>
      <w:widowControl w:val="0"/>
      <w:autoSpaceDE w:val="0"/>
      <w:autoSpaceDN w:val="0"/>
      <w:adjustRightInd w:val="0"/>
      <w:spacing w:line="265" w:lineRule="exact"/>
      <w:jc w:val="both"/>
    </w:p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spacing w:line="264" w:lineRule="exact"/>
      <w:jc w:val="both"/>
    </w:pPr>
  </w:style>
  <w:style w:type="character" w:customStyle="1" w:styleId="FontStyle50">
    <w:name w:val="Font Style50"/>
    <w:rPr>
      <w:rFonts w:ascii="Tahoma" w:hAnsi="Tahoma" w:cs="Tahoma"/>
      <w:sz w:val="16"/>
      <w:szCs w:val="16"/>
    </w:rPr>
  </w:style>
  <w:style w:type="paragraph" w:customStyle="1" w:styleId="Style35">
    <w:name w:val="Style35"/>
    <w:basedOn w:val="Normln"/>
    <w:pPr>
      <w:widowControl w:val="0"/>
      <w:autoSpaceDE w:val="0"/>
      <w:autoSpaceDN w:val="0"/>
      <w:adjustRightInd w:val="0"/>
      <w:spacing w:line="230" w:lineRule="exact"/>
      <w:ind w:hanging="341"/>
      <w:jc w:val="both"/>
    </w:pPr>
    <w:rPr>
      <w:rFonts w:ascii="Franklin Gothic Medium" w:hAnsi="Franklin Gothic Medium"/>
    </w:rPr>
  </w:style>
  <w:style w:type="paragraph" w:customStyle="1" w:styleId="Style10">
    <w:name w:val="Style10"/>
    <w:basedOn w:val="Normln"/>
    <w:pPr>
      <w:widowControl w:val="0"/>
      <w:autoSpaceDE w:val="0"/>
      <w:autoSpaceDN w:val="0"/>
      <w:adjustRightInd w:val="0"/>
      <w:jc w:val="both"/>
    </w:pPr>
    <w:rPr>
      <w:rFonts w:ascii="Franklin Gothic Medium" w:hAnsi="Franklin Gothic Medium"/>
    </w:rPr>
  </w:style>
  <w:style w:type="paragraph" w:customStyle="1" w:styleId="Style18">
    <w:name w:val="Style18"/>
    <w:basedOn w:val="Normln"/>
    <w:pPr>
      <w:widowControl w:val="0"/>
      <w:autoSpaceDE w:val="0"/>
      <w:autoSpaceDN w:val="0"/>
      <w:adjustRightInd w:val="0"/>
      <w:spacing w:line="230" w:lineRule="exact"/>
      <w:ind w:hanging="1123"/>
    </w:pPr>
    <w:rPr>
      <w:rFonts w:ascii="Franklin Gothic Medium" w:hAnsi="Franklin Gothic Medium"/>
    </w:rPr>
  </w:style>
  <w:style w:type="paragraph" w:customStyle="1" w:styleId="Style16">
    <w:name w:val="Style16"/>
    <w:basedOn w:val="Normln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Franklin Gothic Medium" w:hAnsi="Franklin Gothic Medium"/>
    </w:rPr>
  </w:style>
  <w:style w:type="character" w:customStyle="1" w:styleId="FontStyle51">
    <w:name w:val="Font Style51"/>
    <w:rPr>
      <w:rFonts w:ascii="Tahoma" w:hAnsi="Tahoma" w:cs="Tahoma"/>
      <w:b/>
      <w:bCs/>
      <w:sz w:val="16"/>
      <w:szCs w:val="16"/>
    </w:rPr>
  </w:style>
  <w:style w:type="paragraph" w:customStyle="1" w:styleId="Style23">
    <w:name w:val="Style23"/>
    <w:basedOn w:val="Normln"/>
    <w:pPr>
      <w:widowControl w:val="0"/>
      <w:autoSpaceDE w:val="0"/>
      <w:autoSpaceDN w:val="0"/>
      <w:adjustRightInd w:val="0"/>
      <w:spacing w:line="230" w:lineRule="exact"/>
    </w:pPr>
    <w:rPr>
      <w:rFonts w:ascii="Franklin Gothic Medium" w:hAnsi="Franklin Gothic Medium"/>
    </w:rPr>
  </w:style>
  <w:style w:type="paragraph" w:customStyle="1" w:styleId="Style22">
    <w:name w:val="Style22"/>
    <w:basedOn w:val="Normln"/>
    <w:pPr>
      <w:widowControl w:val="0"/>
      <w:autoSpaceDE w:val="0"/>
      <w:autoSpaceDN w:val="0"/>
      <w:adjustRightInd w:val="0"/>
      <w:spacing w:line="216" w:lineRule="exact"/>
      <w:ind w:hanging="307"/>
      <w:jc w:val="both"/>
    </w:pPr>
    <w:rPr>
      <w:rFonts w:ascii="Franklin Gothic Medium" w:hAnsi="Franklin Gothic Medium"/>
    </w:rPr>
  </w:style>
  <w:style w:type="paragraph" w:customStyle="1" w:styleId="Style32">
    <w:name w:val="Style32"/>
    <w:basedOn w:val="Normln"/>
    <w:pPr>
      <w:widowControl w:val="0"/>
      <w:autoSpaceDE w:val="0"/>
      <w:autoSpaceDN w:val="0"/>
      <w:adjustRightInd w:val="0"/>
      <w:spacing w:line="226" w:lineRule="exact"/>
      <w:ind w:hanging="341"/>
    </w:pPr>
    <w:rPr>
      <w:rFonts w:ascii="Franklin Gothic Medium" w:hAnsi="Franklin Gothic Medium"/>
    </w:rPr>
  </w:style>
  <w:style w:type="paragraph" w:styleId="Prosttext">
    <w:name w:val="Plain Text"/>
    <w:basedOn w:val="Normln"/>
    <w:link w:val="ProsttextChar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CharChar">
    <w:name w:val="Char Char"/>
    <w:semiHidden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26">
    <w:name w:val="Style26"/>
    <w:basedOn w:val="Normln"/>
    <w:pPr>
      <w:widowControl w:val="0"/>
      <w:autoSpaceDE w:val="0"/>
      <w:autoSpaceDN w:val="0"/>
      <w:adjustRightInd w:val="0"/>
      <w:spacing w:line="233" w:lineRule="exact"/>
      <w:jc w:val="both"/>
    </w:pPr>
    <w:rPr>
      <w:rFonts w:ascii="Trebuchet MS" w:hAnsi="Trebuchet MS"/>
    </w:rPr>
  </w:style>
  <w:style w:type="paragraph" w:customStyle="1" w:styleId="Style30">
    <w:name w:val="Style30"/>
    <w:basedOn w:val="Normln"/>
    <w:pPr>
      <w:widowControl w:val="0"/>
      <w:autoSpaceDE w:val="0"/>
      <w:autoSpaceDN w:val="0"/>
      <w:adjustRightInd w:val="0"/>
      <w:spacing w:line="231" w:lineRule="exact"/>
    </w:pPr>
    <w:rPr>
      <w:rFonts w:ascii="Trebuchet MS" w:hAnsi="Trebuchet MS"/>
    </w:rPr>
  </w:style>
  <w:style w:type="character" w:customStyle="1" w:styleId="FontStyle66">
    <w:name w:val="Font Style66"/>
    <w:rPr>
      <w:rFonts w:ascii="Arial" w:hAnsi="Arial" w:cs="Arial"/>
      <w:sz w:val="22"/>
      <w:szCs w:val="22"/>
    </w:rPr>
  </w:style>
  <w:style w:type="character" w:customStyle="1" w:styleId="FontStyle67">
    <w:name w:val="Font Style67"/>
    <w:rPr>
      <w:rFonts w:ascii="Arial" w:hAnsi="Arial" w:cs="Arial"/>
      <w:sz w:val="18"/>
      <w:szCs w:val="18"/>
    </w:rPr>
  </w:style>
  <w:style w:type="paragraph" w:customStyle="1" w:styleId="Style36">
    <w:name w:val="Style36"/>
    <w:basedOn w:val="Normln"/>
    <w:pPr>
      <w:widowControl w:val="0"/>
      <w:autoSpaceDE w:val="0"/>
      <w:autoSpaceDN w:val="0"/>
      <w:adjustRightInd w:val="0"/>
      <w:spacing w:line="232" w:lineRule="exact"/>
      <w:jc w:val="both"/>
    </w:pPr>
    <w:rPr>
      <w:rFonts w:ascii="Trebuchet MS" w:hAnsi="Trebuchet MS"/>
    </w:rPr>
  </w:style>
  <w:style w:type="character" w:customStyle="1" w:styleId="FontStyle72">
    <w:name w:val="Font Style72"/>
    <w:rPr>
      <w:rFonts w:ascii="Arial" w:hAnsi="Arial" w:cs="Arial"/>
      <w:b/>
      <w:bCs/>
      <w:sz w:val="18"/>
      <w:szCs w:val="18"/>
    </w:rPr>
  </w:style>
  <w:style w:type="paragraph" w:customStyle="1" w:styleId="Style33">
    <w:name w:val="Style33"/>
    <w:basedOn w:val="Normln"/>
    <w:pPr>
      <w:widowControl w:val="0"/>
      <w:autoSpaceDE w:val="0"/>
      <w:autoSpaceDN w:val="0"/>
      <w:adjustRightInd w:val="0"/>
      <w:spacing w:line="230" w:lineRule="exact"/>
      <w:ind w:hanging="346"/>
      <w:jc w:val="both"/>
    </w:pPr>
    <w:rPr>
      <w:rFonts w:ascii="Trebuchet MS" w:hAnsi="Trebuchet MS"/>
    </w:rPr>
  </w:style>
  <w:style w:type="paragraph" w:customStyle="1" w:styleId="Style24">
    <w:name w:val="Style24"/>
    <w:basedOn w:val="Normln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paragraph" w:customStyle="1" w:styleId="Style19">
    <w:name w:val="Style19"/>
    <w:basedOn w:val="Normln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13">
    <w:name w:val="Style13"/>
    <w:basedOn w:val="Normln"/>
    <w:pPr>
      <w:widowControl w:val="0"/>
      <w:autoSpaceDE w:val="0"/>
      <w:autoSpaceDN w:val="0"/>
      <w:adjustRightInd w:val="0"/>
      <w:spacing w:line="230" w:lineRule="exact"/>
      <w:ind w:hanging="178"/>
    </w:pPr>
    <w:rPr>
      <w:rFonts w:ascii="Trebuchet MS" w:hAnsi="Trebuchet MS"/>
    </w:rPr>
  </w:style>
  <w:style w:type="paragraph" w:customStyle="1" w:styleId="Style29">
    <w:name w:val="Style29"/>
    <w:basedOn w:val="Normln"/>
    <w:pPr>
      <w:widowControl w:val="0"/>
      <w:autoSpaceDE w:val="0"/>
      <w:autoSpaceDN w:val="0"/>
      <w:adjustRightInd w:val="0"/>
      <w:jc w:val="both"/>
    </w:pPr>
    <w:rPr>
      <w:rFonts w:ascii="Trebuchet MS" w:hAnsi="Trebuchet MS"/>
    </w:rPr>
  </w:style>
  <w:style w:type="character" w:customStyle="1" w:styleId="FontStyle84">
    <w:name w:val="Font Style84"/>
    <w:rPr>
      <w:rFonts w:ascii="Arial" w:hAnsi="Arial" w:cs="Arial"/>
      <w:i/>
      <w:iCs/>
      <w:sz w:val="18"/>
      <w:szCs w:val="18"/>
    </w:rPr>
  </w:style>
  <w:style w:type="paragraph" w:customStyle="1" w:styleId="Style31">
    <w:name w:val="Style31"/>
    <w:basedOn w:val="Normln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CharChar1">
    <w:name w:val="Char Char1"/>
    <w:basedOn w:val="Standardnpsmoodstavce"/>
    <w:semiHidden/>
  </w:style>
  <w:style w:type="character" w:customStyle="1" w:styleId="PedmtkomenteChar">
    <w:name w:val="Předmět komentáře Char"/>
    <w:basedOn w:val="CharChar1"/>
  </w:style>
  <w:style w:type="character" w:customStyle="1" w:styleId="FontStyle86">
    <w:name w:val="Font Style8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6">
    <w:name w:val="Font Style56"/>
    <w:rPr>
      <w:rFonts w:ascii="Arial" w:hAnsi="Arial" w:cs="Arial"/>
      <w:sz w:val="18"/>
      <w:szCs w:val="18"/>
    </w:rPr>
  </w:style>
  <w:style w:type="paragraph" w:customStyle="1" w:styleId="Style28">
    <w:name w:val="Style28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ln"/>
    <w:pPr>
      <w:widowControl w:val="0"/>
      <w:autoSpaceDE w:val="0"/>
      <w:autoSpaceDN w:val="0"/>
      <w:adjustRightInd w:val="0"/>
      <w:spacing w:line="230" w:lineRule="exact"/>
      <w:ind w:hanging="360"/>
      <w:jc w:val="both"/>
    </w:pPr>
    <w:rPr>
      <w:rFonts w:ascii="Arial" w:hAnsi="Arial" w:cs="Arial"/>
    </w:rPr>
  </w:style>
  <w:style w:type="character" w:customStyle="1" w:styleId="FontStyle57">
    <w:name w:val="Font Style57"/>
    <w:rPr>
      <w:rFonts w:ascii="Arial" w:hAnsi="Arial" w:cs="Arial"/>
      <w:b/>
      <w:bCs/>
      <w:sz w:val="18"/>
      <w:szCs w:val="18"/>
    </w:rPr>
  </w:style>
  <w:style w:type="paragraph" w:customStyle="1" w:styleId="Style21">
    <w:name w:val="Style21"/>
    <w:basedOn w:val="Normln"/>
    <w:pPr>
      <w:widowControl w:val="0"/>
      <w:autoSpaceDE w:val="0"/>
      <w:autoSpaceDN w:val="0"/>
      <w:adjustRightInd w:val="0"/>
      <w:spacing w:line="269" w:lineRule="exact"/>
      <w:ind w:hanging="178"/>
    </w:pPr>
    <w:rPr>
      <w:rFonts w:ascii="Arial" w:hAnsi="Arial" w:cs="Arial"/>
    </w:rPr>
  </w:style>
  <w:style w:type="character" w:customStyle="1" w:styleId="FontStyle14">
    <w:name w:val="Font Style14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18">
    <w:name w:val="Font Style18"/>
    <w:rPr>
      <w:rFonts w:ascii="MS Reference Sans Serif" w:hAnsi="MS Reference Sans Serif" w:cs="MS Reference Sans Serif"/>
      <w:sz w:val="16"/>
      <w:szCs w:val="16"/>
    </w:rPr>
  </w:style>
  <w:style w:type="paragraph" w:customStyle="1" w:styleId="Style11">
    <w:name w:val="Style11"/>
    <w:basedOn w:val="Normln"/>
    <w:pPr>
      <w:widowControl w:val="0"/>
      <w:autoSpaceDE w:val="0"/>
      <w:autoSpaceDN w:val="0"/>
      <w:adjustRightInd w:val="0"/>
      <w:spacing w:line="197" w:lineRule="exact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ouzetextxpodnadpis">
    <w:name w:val="Pouze text x podnadpis"/>
    <w:basedOn w:val="Normln"/>
    <w:pPr>
      <w:spacing w:after="120"/>
      <w:ind w:left="868"/>
    </w:pPr>
    <w:rPr>
      <w:rFonts w:ascii="Arial" w:hAnsi="Arial" w:cs="Arial"/>
      <w:sz w:val="22"/>
    </w:rPr>
  </w:style>
  <w:style w:type="paragraph" w:styleId="Textpoznpodarou">
    <w:name w:val="footnote text"/>
    <w:basedOn w:val="Normln"/>
    <w:link w:val="TextpoznpodarouChar"/>
    <w:rsid w:val="00C03F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03FA1"/>
  </w:style>
  <w:style w:type="character" w:styleId="Znakapoznpodarou">
    <w:name w:val="footnote reference"/>
    <w:rsid w:val="00C03FA1"/>
    <w:rPr>
      <w:vertAlign w:val="superscript"/>
    </w:rPr>
  </w:style>
  <w:style w:type="character" w:customStyle="1" w:styleId="TextkomenteChar">
    <w:name w:val="Text komentáře Char"/>
    <w:link w:val="Textkomente"/>
    <w:uiPriority w:val="99"/>
    <w:semiHidden/>
    <w:rsid w:val="002600F0"/>
  </w:style>
  <w:style w:type="paragraph" w:customStyle="1" w:styleId="Odsazen1">
    <w:name w:val="Odsazení 1"/>
    <w:rsid w:val="00BB37A3"/>
    <w:pPr>
      <w:suppressAutoHyphens/>
      <w:autoSpaceDN w:val="0"/>
      <w:spacing w:before="60" w:line="220" w:lineRule="exact"/>
      <w:ind w:left="397"/>
      <w:jc w:val="both"/>
      <w:textAlignment w:val="baseline"/>
    </w:pPr>
    <w:rPr>
      <w:rFonts w:ascii="Arial Narrow" w:hAnsi="Arial Narrow"/>
      <w:color w:val="000000"/>
      <w:sz w:val="18"/>
    </w:rPr>
  </w:style>
  <w:style w:type="character" w:customStyle="1" w:styleId="datalabel">
    <w:name w:val="datalabel"/>
    <w:rsid w:val="00AC066B"/>
  </w:style>
  <w:style w:type="character" w:customStyle="1" w:styleId="ProsttextChar">
    <w:name w:val="Prostý text Char"/>
    <w:link w:val="Prosttext"/>
    <w:rsid w:val="00832253"/>
    <w:rPr>
      <w:rFonts w:ascii="Consolas" w:eastAsia="Calibri" w:hAnsi="Consolas"/>
      <w:sz w:val="21"/>
      <w:szCs w:val="21"/>
      <w:lang w:eastAsia="en-US"/>
    </w:rPr>
  </w:style>
  <w:style w:type="character" w:styleId="Zstupntext">
    <w:name w:val="Placeholder Text"/>
    <w:uiPriority w:val="99"/>
    <w:semiHidden/>
    <w:rsid w:val="00D51BB8"/>
    <w:rPr>
      <w:color w:val="808080"/>
    </w:rPr>
  </w:style>
  <w:style w:type="character" w:styleId="Siln">
    <w:name w:val="Strong"/>
    <w:uiPriority w:val="22"/>
    <w:qFormat/>
    <w:rsid w:val="000A099D"/>
    <w:rPr>
      <w:b/>
      <w:bCs/>
    </w:rPr>
  </w:style>
  <w:style w:type="character" w:customStyle="1" w:styleId="WW8Num8z5">
    <w:name w:val="WW8Num8z5"/>
    <w:rsid w:val="00B0670C"/>
  </w:style>
  <w:style w:type="character" w:customStyle="1" w:styleId="dn">
    <w:name w:val="Žádný"/>
    <w:rsid w:val="00A93F22"/>
  </w:style>
  <w:style w:type="character" w:customStyle="1" w:styleId="Nadpis2Char">
    <w:name w:val="Nadpis 2 Char"/>
    <w:link w:val="Nadpis2"/>
    <w:rsid w:val="007F60C9"/>
    <w:rPr>
      <w:b/>
      <w:color w:val="000000"/>
      <w:sz w:val="32"/>
    </w:rPr>
  </w:style>
  <w:style w:type="character" w:styleId="Sledovanodkaz">
    <w:name w:val="FollowedHyperlink"/>
    <w:rsid w:val="004B0FE0"/>
    <w:rPr>
      <w:color w:val="954F72"/>
      <w:u w:val="single"/>
    </w:rPr>
  </w:style>
  <w:style w:type="paragraph" w:styleId="Odstavecseseznamem">
    <w:name w:val="List Paragraph"/>
    <w:basedOn w:val="Normln"/>
    <w:link w:val="OdstavecseseznamemChar"/>
    <w:qFormat/>
    <w:rsid w:val="00320C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364AC5"/>
  </w:style>
  <w:style w:type="character" w:customStyle="1" w:styleId="OdstavecseseznamemChar">
    <w:name w:val="Odstavec se seznamem Char"/>
    <w:link w:val="Odstavecseseznamem"/>
    <w:uiPriority w:val="34"/>
    <w:locked/>
    <w:rsid w:val="0060527E"/>
    <w:rPr>
      <w:rFonts w:ascii="Calibri" w:eastAsia="Calibri" w:hAnsi="Calibri"/>
      <w:sz w:val="22"/>
      <w:szCs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8D6F6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521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och@muvalmez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cek@muvalmez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3D55-4304-4B28-8C08-B90DD47F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1352</Words>
  <Characters>8675</Characters>
  <Application>Microsoft Office Word</Application>
  <DocSecurity>4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HP</Company>
  <LinksUpToDate>false</LinksUpToDate>
  <CharactersWithSpaces>10007</CharactersWithSpaces>
  <SharedDoc>false</SharedDoc>
  <HLinks>
    <vt:vector size="12" baseType="variant">
      <vt:variant>
        <vt:i4>5767290</vt:i4>
      </vt:variant>
      <vt:variant>
        <vt:i4>3</vt:i4>
      </vt:variant>
      <vt:variant>
        <vt:i4>0</vt:i4>
      </vt:variant>
      <vt:variant>
        <vt:i4>5</vt:i4>
      </vt:variant>
      <vt:variant>
        <vt:lpwstr>mailto:tucek@muvalmez.cz</vt:lpwstr>
      </vt:variant>
      <vt:variant>
        <vt:lpwstr/>
      </vt:variant>
      <vt:variant>
        <vt:i4>3276802</vt:i4>
      </vt:variant>
      <vt:variant>
        <vt:i4>0</vt:i4>
      </vt:variant>
      <vt:variant>
        <vt:i4>0</vt:i4>
      </vt:variant>
      <vt:variant>
        <vt:i4>5</vt:i4>
      </vt:variant>
      <vt:variant>
        <vt:lpwstr>mailto:cernoch@muvalmez.cz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Mgr. Janka Gorduličová</dc:creator>
  <cp:keywords/>
  <cp:lastModifiedBy>Tuček Vladislav, MSc.</cp:lastModifiedBy>
  <cp:revision>2</cp:revision>
  <cp:lastPrinted>2026-01-22T07:20:00Z</cp:lastPrinted>
  <dcterms:created xsi:type="dcterms:W3CDTF">2026-01-28T07:43:00Z</dcterms:created>
  <dcterms:modified xsi:type="dcterms:W3CDTF">2026-01-28T07:43:00Z</dcterms:modified>
</cp:coreProperties>
</file>