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CB" w:rsidRPr="0065799F" w:rsidRDefault="00910F4E" w:rsidP="002B3719">
      <w:pPr>
        <w:pStyle w:val="Zhlav"/>
        <w:tabs>
          <w:tab w:val="clear" w:pos="4536"/>
        </w:tabs>
        <w:rPr>
          <w:rFonts w:asciiTheme="minorHAnsi" w:hAnsiTheme="minorHAnsi" w:cs="Arial"/>
          <w:sz w:val="22"/>
          <w:szCs w:val="20"/>
        </w:rPr>
      </w:pPr>
      <w:r w:rsidRPr="000136C7">
        <w:rPr>
          <w:rFonts w:ascii="Calibri" w:hAnsi="Calibri"/>
          <w:sz w:val="22"/>
          <w:szCs w:val="22"/>
        </w:rPr>
        <w:t xml:space="preserve"> </w:t>
      </w:r>
      <w:r w:rsidR="00F41EEC" w:rsidRPr="000136C7">
        <w:rPr>
          <w:rFonts w:ascii="Calibri" w:hAnsi="Calibri"/>
          <w:sz w:val="22"/>
          <w:szCs w:val="22"/>
        </w:rPr>
        <w:tab/>
      </w:r>
      <w:r w:rsidR="00E931CB" w:rsidRPr="0065799F">
        <w:rPr>
          <w:rFonts w:asciiTheme="minorHAnsi" w:hAnsiTheme="minorHAnsi" w:cs="Arial"/>
          <w:sz w:val="22"/>
          <w:szCs w:val="20"/>
        </w:rPr>
        <w:t>Číslo smlouvy objednatele:</w:t>
      </w:r>
      <w:r w:rsidR="00F114DD" w:rsidRPr="0065799F">
        <w:rPr>
          <w:rFonts w:asciiTheme="minorHAnsi" w:hAnsiTheme="minorHAnsi" w:cs="Arial"/>
          <w:sz w:val="22"/>
          <w:szCs w:val="20"/>
        </w:rPr>
        <w:t xml:space="preserve"> </w:t>
      </w:r>
      <w:r w:rsidR="00597ECF" w:rsidRPr="0065799F">
        <w:rPr>
          <w:rFonts w:asciiTheme="minorHAnsi" w:hAnsiTheme="minorHAnsi" w:cs="Arial"/>
          <w:sz w:val="22"/>
          <w:szCs w:val="20"/>
        </w:rPr>
        <w:t>JS/</w:t>
      </w:r>
      <w:r w:rsidR="003B7E4C">
        <w:rPr>
          <w:rFonts w:asciiTheme="minorHAnsi" w:hAnsiTheme="minorHAnsi" w:cs="Arial"/>
          <w:sz w:val="22"/>
          <w:szCs w:val="20"/>
        </w:rPr>
        <w:t xml:space="preserve">     </w:t>
      </w:r>
      <w:r w:rsidR="005831C1" w:rsidRPr="0065799F">
        <w:rPr>
          <w:rFonts w:asciiTheme="minorHAnsi" w:hAnsiTheme="minorHAnsi" w:cs="Arial"/>
          <w:sz w:val="22"/>
          <w:szCs w:val="20"/>
        </w:rPr>
        <w:t>/</w:t>
      </w:r>
      <w:r w:rsidR="00DA1ED6" w:rsidRPr="0065799F">
        <w:rPr>
          <w:rFonts w:asciiTheme="minorHAnsi" w:hAnsiTheme="minorHAnsi" w:cs="Arial"/>
          <w:sz w:val="22"/>
          <w:szCs w:val="20"/>
        </w:rPr>
        <w:t>20</w:t>
      </w:r>
      <w:r w:rsidR="009C21F4">
        <w:rPr>
          <w:rFonts w:asciiTheme="minorHAnsi" w:hAnsiTheme="minorHAnsi" w:cs="Arial"/>
          <w:sz w:val="22"/>
          <w:szCs w:val="20"/>
        </w:rPr>
        <w:t>2</w:t>
      </w:r>
      <w:r w:rsidR="003B7E4C">
        <w:rPr>
          <w:rFonts w:asciiTheme="minorHAnsi" w:hAnsiTheme="minorHAnsi" w:cs="Arial"/>
          <w:sz w:val="22"/>
          <w:szCs w:val="20"/>
        </w:rPr>
        <w:t>6</w:t>
      </w:r>
      <w:r w:rsidR="00597ECF" w:rsidRPr="0065799F">
        <w:rPr>
          <w:rFonts w:asciiTheme="minorHAnsi" w:hAnsiTheme="minorHAnsi" w:cs="Arial"/>
          <w:sz w:val="22"/>
          <w:szCs w:val="20"/>
        </w:rPr>
        <w:t>/O</w:t>
      </w:r>
      <w:r w:rsidR="00C716E8" w:rsidRPr="0065799F">
        <w:rPr>
          <w:rFonts w:asciiTheme="minorHAnsi" w:hAnsiTheme="minorHAnsi" w:cs="Arial"/>
          <w:sz w:val="22"/>
          <w:szCs w:val="20"/>
        </w:rPr>
        <w:t>Š</w:t>
      </w:r>
      <w:r w:rsidR="00597ECF" w:rsidRPr="0065799F">
        <w:rPr>
          <w:rFonts w:asciiTheme="minorHAnsi" w:hAnsiTheme="minorHAnsi" w:cs="Arial"/>
          <w:sz w:val="22"/>
          <w:szCs w:val="20"/>
        </w:rPr>
        <w:t>KS</w:t>
      </w:r>
    </w:p>
    <w:p w:rsidR="00E931CB" w:rsidRPr="0065799F" w:rsidRDefault="00E931CB" w:rsidP="00C90EB8">
      <w:pPr>
        <w:pStyle w:val="Nzev"/>
        <w:spacing w:line="240" w:lineRule="auto"/>
        <w:rPr>
          <w:rFonts w:asciiTheme="minorHAnsi" w:hAnsiTheme="minorHAnsi" w:cs="Arial"/>
          <w:color w:val="auto"/>
          <w:sz w:val="24"/>
          <w:szCs w:val="22"/>
        </w:rPr>
      </w:pPr>
    </w:p>
    <w:p w:rsidR="00E931CB" w:rsidRPr="0065799F" w:rsidRDefault="00E931CB" w:rsidP="00E931CB">
      <w:pPr>
        <w:tabs>
          <w:tab w:val="left" w:pos="3930"/>
        </w:tabs>
        <w:jc w:val="center"/>
        <w:rPr>
          <w:rFonts w:asciiTheme="minorHAnsi" w:hAnsiTheme="minorHAnsi" w:cs="Arial"/>
          <w:b/>
          <w:szCs w:val="22"/>
        </w:rPr>
      </w:pPr>
      <w:r w:rsidRPr="0065799F">
        <w:rPr>
          <w:rFonts w:asciiTheme="minorHAnsi" w:hAnsiTheme="minorHAnsi" w:cs="Arial"/>
          <w:b/>
          <w:szCs w:val="22"/>
        </w:rPr>
        <w:t>SMLOUV</w:t>
      </w:r>
      <w:r w:rsidR="00662C4B">
        <w:rPr>
          <w:rFonts w:asciiTheme="minorHAnsi" w:hAnsiTheme="minorHAnsi" w:cs="Arial"/>
          <w:b/>
          <w:szCs w:val="22"/>
        </w:rPr>
        <w:t>A</w:t>
      </w:r>
      <w:r w:rsidRPr="0065799F">
        <w:rPr>
          <w:rFonts w:asciiTheme="minorHAnsi" w:hAnsiTheme="minorHAnsi" w:cs="Arial"/>
          <w:b/>
          <w:szCs w:val="22"/>
        </w:rPr>
        <w:t xml:space="preserve"> O DÍLO</w:t>
      </w:r>
    </w:p>
    <w:p w:rsidR="00E931CB" w:rsidRPr="0065799F" w:rsidRDefault="00E931CB" w:rsidP="00E931CB">
      <w:pPr>
        <w:tabs>
          <w:tab w:val="left" w:pos="3930"/>
        </w:tabs>
        <w:jc w:val="center"/>
        <w:rPr>
          <w:rFonts w:asciiTheme="minorHAnsi" w:hAnsiTheme="minorHAnsi" w:cs="Arial"/>
          <w:szCs w:val="22"/>
        </w:rPr>
      </w:pPr>
      <w:r w:rsidRPr="0065799F">
        <w:rPr>
          <w:rFonts w:asciiTheme="minorHAnsi" w:hAnsiTheme="minorHAnsi" w:cs="Arial"/>
          <w:szCs w:val="22"/>
        </w:rPr>
        <w:t xml:space="preserve"> uzavřená podle § </w:t>
      </w:r>
      <w:smartTag w:uri="urn:schemas-microsoft-com:office:smarttags" w:element="metricconverter">
        <w:smartTagPr>
          <w:attr w:name="ProductID" w:val="2586 a"/>
        </w:smartTagPr>
        <w:r w:rsidRPr="0065799F">
          <w:rPr>
            <w:rFonts w:asciiTheme="minorHAnsi" w:hAnsiTheme="minorHAnsi" w:cs="Arial"/>
            <w:szCs w:val="22"/>
          </w:rPr>
          <w:t>2586 a</w:t>
        </w:r>
      </w:smartTag>
      <w:r w:rsidRPr="0065799F">
        <w:rPr>
          <w:rFonts w:asciiTheme="minorHAnsi" w:hAnsiTheme="minorHAnsi" w:cs="Arial"/>
          <w:szCs w:val="22"/>
        </w:rPr>
        <w:t xml:space="preserve"> násl. zák. č.</w:t>
      </w:r>
      <w:r w:rsidR="00DA1ED6" w:rsidRPr="0065799F">
        <w:rPr>
          <w:rFonts w:asciiTheme="minorHAnsi" w:hAnsiTheme="minorHAnsi" w:cs="Arial"/>
          <w:szCs w:val="22"/>
        </w:rPr>
        <w:t xml:space="preserve"> 89/2012 Sb., občanský zákoník</w:t>
      </w:r>
      <w:r w:rsidR="0097496B">
        <w:rPr>
          <w:rFonts w:asciiTheme="minorHAnsi" w:hAnsiTheme="minorHAnsi" w:cs="Arial"/>
          <w:szCs w:val="22"/>
        </w:rPr>
        <w:t>, ve znění pozdějších předpisů</w:t>
      </w:r>
    </w:p>
    <w:p w:rsidR="00E931CB" w:rsidRPr="0065799F" w:rsidRDefault="00E931CB" w:rsidP="00E931CB">
      <w:pPr>
        <w:jc w:val="center"/>
        <w:outlineLvl w:val="0"/>
        <w:rPr>
          <w:rFonts w:asciiTheme="minorHAnsi" w:hAnsiTheme="minorHAnsi" w:cs="Arial"/>
          <w:szCs w:val="22"/>
        </w:rPr>
      </w:pPr>
      <w:r w:rsidRPr="0065799F">
        <w:rPr>
          <w:rFonts w:asciiTheme="minorHAnsi" w:hAnsiTheme="minorHAnsi" w:cs="Arial"/>
          <w:szCs w:val="22"/>
        </w:rPr>
        <w:t>(dále jen „smlouva“)</w:t>
      </w:r>
    </w:p>
    <w:p w:rsidR="004B5DC4" w:rsidRPr="0065799F" w:rsidRDefault="004B5DC4" w:rsidP="00E931CB">
      <w:pPr>
        <w:jc w:val="center"/>
        <w:rPr>
          <w:rFonts w:asciiTheme="minorHAnsi" w:hAnsiTheme="minorHAnsi" w:cs="Arial"/>
          <w:b/>
          <w:szCs w:val="22"/>
        </w:rPr>
      </w:pPr>
    </w:p>
    <w:p w:rsidR="00E931CB" w:rsidRPr="0065799F" w:rsidRDefault="00E931CB" w:rsidP="00E931CB">
      <w:pPr>
        <w:tabs>
          <w:tab w:val="left" w:pos="0"/>
          <w:tab w:val="left" w:pos="2850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b/>
          <w:sz w:val="22"/>
          <w:szCs w:val="22"/>
        </w:rPr>
        <w:t>Objednatel:</w:t>
      </w:r>
      <w:r w:rsidRPr="0065799F">
        <w:rPr>
          <w:rFonts w:asciiTheme="minorHAnsi" w:hAnsiTheme="minorHAnsi" w:cs="Arial"/>
          <w:sz w:val="22"/>
          <w:szCs w:val="22"/>
        </w:rPr>
        <w:tab/>
      </w:r>
      <w:r w:rsidRPr="0065799F">
        <w:rPr>
          <w:rFonts w:asciiTheme="minorHAnsi" w:hAnsiTheme="minorHAnsi" w:cs="Arial"/>
          <w:b/>
          <w:bCs/>
          <w:sz w:val="22"/>
          <w:szCs w:val="22"/>
        </w:rPr>
        <w:t xml:space="preserve">Město Valašské Meziříčí </w:t>
      </w:r>
    </w:p>
    <w:p w:rsidR="00E931CB" w:rsidRPr="0065799F" w:rsidRDefault="00E931CB" w:rsidP="0039191F">
      <w:pPr>
        <w:tabs>
          <w:tab w:val="left" w:pos="0"/>
          <w:tab w:val="left" w:pos="2850"/>
          <w:tab w:val="left" w:pos="8520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se sídlem:</w:t>
      </w:r>
      <w:r w:rsidRPr="0065799F">
        <w:rPr>
          <w:rFonts w:asciiTheme="minorHAnsi" w:hAnsiTheme="minorHAnsi" w:cs="Arial"/>
          <w:sz w:val="22"/>
          <w:szCs w:val="22"/>
        </w:rPr>
        <w:tab/>
        <w:t>Náměstí 7</w:t>
      </w:r>
      <w:r w:rsidR="00BD099E" w:rsidRPr="0065799F">
        <w:rPr>
          <w:rFonts w:asciiTheme="minorHAnsi" w:hAnsiTheme="minorHAnsi" w:cs="Arial"/>
          <w:sz w:val="22"/>
          <w:szCs w:val="22"/>
        </w:rPr>
        <w:t>/5</w:t>
      </w:r>
      <w:r w:rsidRPr="0065799F">
        <w:rPr>
          <w:rFonts w:asciiTheme="minorHAnsi" w:hAnsiTheme="minorHAnsi" w:cs="Arial"/>
          <w:sz w:val="22"/>
          <w:szCs w:val="22"/>
        </w:rPr>
        <w:t>, 757 01 Valašské Meziříčí</w:t>
      </w:r>
    </w:p>
    <w:p w:rsidR="00E660B4" w:rsidRPr="0065799F" w:rsidRDefault="00F114DD" w:rsidP="00E660B4">
      <w:pPr>
        <w:tabs>
          <w:tab w:val="left" w:pos="0"/>
          <w:tab w:val="left" w:pos="2850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zastoupený:</w:t>
      </w:r>
      <w:r w:rsidRPr="0065799F">
        <w:rPr>
          <w:rFonts w:asciiTheme="minorHAnsi" w:hAnsiTheme="minorHAnsi" w:cs="Arial"/>
          <w:sz w:val="22"/>
          <w:szCs w:val="22"/>
        </w:rPr>
        <w:tab/>
      </w:r>
      <w:r w:rsidR="008174AB">
        <w:rPr>
          <w:rFonts w:asciiTheme="minorHAnsi" w:hAnsiTheme="minorHAnsi" w:cs="Arial"/>
          <w:sz w:val="22"/>
          <w:szCs w:val="22"/>
        </w:rPr>
        <w:t>Mgr. Robert Stržínek, starosta</w:t>
      </w:r>
    </w:p>
    <w:p w:rsidR="00E931CB" w:rsidRPr="0065799F" w:rsidRDefault="00E931CB" w:rsidP="00E931CB">
      <w:pPr>
        <w:tabs>
          <w:tab w:val="left" w:pos="0"/>
          <w:tab w:val="left" w:pos="2850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IČ</w:t>
      </w:r>
      <w:r w:rsidR="0097496B">
        <w:rPr>
          <w:rFonts w:asciiTheme="minorHAnsi" w:hAnsiTheme="minorHAnsi" w:cs="Arial"/>
          <w:sz w:val="22"/>
          <w:szCs w:val="22"/>
        </w:rPr>
        <w:t>O</w:t>
      </w:r>
      <w:r w:rsidRPr="0065799F">
        <w:rPr>
          <w:rFonts w:asciiTheme="minorHAnsi" w:hAnsiTheme="minorHAnsi" w:cs="Arial"/>
          <w:sz w:val="22"/>
          <w:szCs w:val="22"/>
        </w:rPr>
        <w:t>:</w:t>
      </w:r>
      <w:r w:rsidRPr="0065799F">
        <w:rPr>
          <w:rFonts w:asciiTheme="minorHAnsi" w:hAnsiTheme="minorHAnsi" w:cs="Arial"/>
          <w:sz w:val="22"/>
          <w:szCs w:val="22"/>
        </w:rPr>
        <w:tab/>
        <w:t xml:space="preserve">00304387 </w:t>
      </w:r>
    </w:p>
    <w:p w:rsidR="00E931CB" w:rsidRPr="0065799F" w:rsidRDefault="00E931CB" w:rsidP="00E931CB">
      <w:pPr>
        <w:tabs>
          <w:tab w:val="left" w:pos="0"/>
          <w:tab w:val="left" w:pos="2850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DIČ:</w:t>
      </w:r>
      <w:r w:rsidRPr="0065799F">
        <w:rPr>
          <w:rFonts w:asciiTheme="minorHAnsi" w:hAnsiTheme="minorHAnsi" w:cs="Arial"/>
          <w:sz w:val="22"/>
          <w:szCs w:val="22"/>
        </w:rPr>
        <w:tab/>
        <w:t>CZ00304387</w:t>
      </w:r>
    </w:p>
    <w:p w:rsidR="00E931CB" w:rsidRPr="0065799F" w:rsidRDefault="00E931CB" w:rsidP="00E931CB">
      <w:pPr>
        <w:pStyle w:val="Zkladntextodsazen"/>
        <w:tabs>
          <w:tab w:val="left" w:pos="0"/>
          <w:tab w:val="left" w:pos="2850"/>
        </w:tabs>
        <w:rPr>
          <w:rFonts w:asciiTheme="minorHAnsi" w:hAnsiTheme="minorHAnsi" w:cs="Arial"/>
          <w:color w:val="auto"/>
          <w:sz w:val="22"/>
          <w:szCs w:val="22"/>
        </w:rPr>
      </w:pPr>
      <w:r w:rsidRPr="0065799F">
        <w:rPr>
          <w:rFonts w:asciiTheme="minorHAnsi" w:hAnsiTheme="minorHAnsi" w:cs="Arial"/>
          <w:color w:val="auto"/>
          <w:sz w:val="22"/>
          <w:szCs w:val="22"/>
        </w:rPr>
        <w:t>bankovní spojení:</w:t>
      </w:r>
      <w:r w:rsidRPr="0065799F">
        <w:rPr>
          <w:rFonts w:asciiTheme="minorHAnsi" w:hAnsiTheme="minorHAnsi" w:cs="Arial"/>
          <w:color w:val="auto"/>
          <w:sz w:val="22"/>
          <w:szCs w:val="22"/>
        </w:rPr>
        <w:tab/>
        <w:t>Komerční banka, a. s., pobočka Valašské Meziříčí</w:t>
      </w:r>
    </w:p>
    <w:p w:rsidR="00E931CB" w:rsidRPr="0065799F" w:rsidRDefault="00E931CB" w:rsidP="00E931CB">
      <w:pPr>
        <w:pStyle w:val="Zkladntextodsazen"/>
        <w:tabs>
          <w:tab w:val="left" w:pos="0"/>
          <w:tab w:val="left" w:pos="2850"/>
        </w:tabs>
        <w:rPr>
          <w:rFonts w:asciiTheme="minorHAnsi" w:hAnsiTheme="minorHAnsi" w:cs="Arial"/>
          <w:color w:val="auto"/>
          <w:sz w:val="22"/>
          <w:szCs w:val="22"/>
        </w:rPr>
      </w:pPr>
      <w:r w:rsidRPr="0065799F">
        <w:rPr>
          <w:rFonts w:asciiTheme="minorHAnsi" w:hAnsiTheme="minorHAnsi" w:cs="Arial"/>
          <w:color w:val="auto"/>
          <w:sz w:val="22"/>
          <w:szCs w:val="22"/>
        </w:rPr>
        <w:t>číslo účtu:</w:t>
      </w:r>
      <w:r w:rsidRPr="0065799F">
        <w:rPr>
          <w:rFonts w:asciiTheme="minorHAnsi" w:hAnsiTheme="minorHAnsi" w:cs="Arial"/>
          <w:color w:val="auto"/>
          <w:sz w:val="22"/>
          <w:szCs w:val="22"/>
        </w:rPr>
        <w:tab/>
        <w:t>1229851/0100</w:t>
      </w:r>
    </w:p>
    <w:p w:rsidR="00E931CB" w:rsidRPr="0065799F" w:rsidRDefault="00E931CB" w:rsidP="00E931CB">
      <w:pPr>
        <w:tabs>
          <w:tab w:val="left" w:pos="2340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 xml:space="preserve">osoba oprávněná k jednání </w:t>
      </w:r>
    </w:p>
    <w:p w:rsidR="00E01F69" w:rsidRDefault="00E931CB" w:rsidP="00D116AE">
      <w:pPr>
        <w:pStyle w:val="Zkladntextodsazen"/>
        <w:tabs>
          <w:tab w:val="left" w:pos="0"/>
          <w:tab w:val="left" w:pos="2850"/>
        </w:tabs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  <w:r w:rsidRPr="0065799F">
        <w:rPr>
          <w:rFonts w:asciiTheme="minorHAnsi" w:hAnsiTheme="minorHAnsi" w:cs="Arial"/>
          <w:color w:val="auto"/>
          <w:sz w:val="22"/>
          <w:szCs w:val="22"/>
        </w:rPr>
        <w:t>ve věcech technických:</w:t>
      </w:r>
      <w:r w:rsidRPr="0065799F">
        <w:rPr>
          <w:rFonts w:asciiTheme="minorHAnsi" w:hAnsiTheme="minorHAnsi" w:cs="Arial"/>
          <w:color w:val="auto"/>
          <w:sz w:val="22"/>
          <w:szCs w:val="22"/>
        </w:rPr>
        <w:tab/>
      </w:r>
      <w:r w:rsidR="00E01F69">
        <w:rPr>
          <w:rFonts w:asciiTheme="minorHAnsi" w:hAnsiTheme="minorHAnsi" w:cs="Arial"/>
          <w:color w:val="auto"/>
          <w:sz w:val="22"/>
          <w:szCs w:val="22"/>
        </w:rPr>
        <w:t>Mgr</w:t>
      </w:r>
      <w:r w:rsidR="00E01F69" w:rsidRPr="0065799F">
        <w:rPr>
          <w:rFonts w:asciiTheme="minorHAnsi" w:hAnsiTheme="minorHAnsi" w:cs="Arial"/>
          <w:color w:val="auto"/>
          <w:sz w:val="22"/>
          <w:szCs w:val="22"/>
        </w:rPr>
        <w:t>. Petr Zajíc, tel.: 571 674 654, e</w:t>
      </w:r>
      <w:r w:rsidR="00E01F69">
        <w:rPr>
          <w:rFonts w:asciiTheme="minorHAnsi" w:hAnsiTheme="minorHAnsi" w:cs="Arial"/>
          <w:color w:val="auto"/>
          <w:sz w:val="22"/>
          <w:szCs w:val="22"/>
        </w:rPr>
        <w:t>-</w:t>
      </w:r>
      <w:r w:rsidR="00E01F69" w:rsidRPr="0065799F">
        <w:rPr>
          <w:rFonts w:asciiTheme="minorHAnsi" w:hAnsiTheme="minorHAnsi" w:cs="Arial"/>
          <w:color w:val="auto"/>
          <w:sz w:val="22"/>
          <w:szCs w:val="22"/>
        </w:rPr>
        <w:t>mail</w:t>
      </w:r>
      <w:r w:rsidR="00E01F69" w:rsidRPr="00E660B4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hyperlink r:id="rId8" w:history="1">
        <w:r w:rsidR="00E01F69" w:rsidRPr="00E660B4">
          <w:rPr>
            <w:rStyle w:val="Hypertextovodkaz"/>
            <w:rFonts w:asciiTheme="minorHAnsi" w:hAnsiTheme="minorHAnsi" w:cs="Arial"/>
            <w:color w:val="auto"/>
            <w:sz w:val="22"/>
            <w:szCs w:val="22"/>
            <w:u w:val="none"/>
          </w:rPr>
          <w:t>petr.zajic@muvalmez.cz</w:t>
        </w:r>
      </w:hyperlink>
    </w:p>
    <w:p w:rsidR="006E2BB5" w:rsidRDefault="00E01F69" w:rsidP="00D116AE">
      <w:pPr>
        <w:pStyle w:val="Zkladntextodsazen"/>
        <w:tabs>
          <w:tab w:val="left" w:pos="0"/>
          <w:tab w:val="left" w:pos="2850"/>
        </w:tabs>
        <w:rPr>
          <w:rFonts w:asciiTheme="minorHAnsi" w:hAnsiTheme="minorHAnsi" w:cs="Arial"/>
          <w:color w:val="auto"/>
          <w:sz w:val="22"/>
          <w:szCs w:val="22"/>
        </w:rPr>
      </w:pPr>
      <w:r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ab/>
      </w:r>
      <w:r w:rsidR="006E2BB5">
        <w:rPr>
          <w:rFonts w:asciiTheme="minorHAnsi" w:hAnsiTheme="minorHAnsi" w:cs="Arial"/>
          <w:color w:val="auto"/>
          <w:sz w:val="22"/>
          <w:szCs w:val="22"/>
        </w:rPr>
        <w:t>Ing. Stanislava Šnajdrová, tel.: 724 309 193, e-mail: snajdrova@muvalmez.cz</w:t>
      </w:r>
    </w:p>
    <w:p w:rsidR="00CF0E5B" w:rsidRDefault="006E2BB5" w:rsidP="00D116AE">
      <w:pPr>
        <w:pStyle w:val="Zkladntextodsazen"/>
        <w:tabs>
          <w:tab w:val="left" w:pos="0"/>
          <w:tab w:val="left" w:pos="2850"/>
        </w:tabs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</w:p>
    <w:p w:rsidR="00E931CB" w:rsidRPr="0065799F" w:rsidRDefault="00CF0E5B" w:rsidP="00E01F69">
      <w:pPr>
        <w:pStyle w:val="Zkladntextodsazen"/>
        <w:tabs>
          <w:tab w:val="left" w:pos="0"/>
          <w:tab w:val="left" w:pos="2850"/>
        </w:tabs>
        <w:rPr>
          <w:rFonts w:asciiTheme="minorHAnsi" w:hAnsiTheme="minorHAnsi" w:cs="Arial"/>
          <w:color w:val="auto"/>
          <w:sz w:val="22"/>
          <w:szCs w:val="22"/>
        </w:rPr>
      </w:pPr>
      <w:r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ab/>
      </w:r>
      <w:r w:rsidR="00E931CB" w:rsidRPr="0065799F">
        <w:rPr>
          <w:rFonts w:asciiTheme="minorHAnsi" w:hAnsiTheme="minorHAnsi" w:cs="Arial"/>
          <w:color w:val="auto"/>
          <w:sz w:val="22"/>
          <w:szCs w:val="22"/>
        </w:rPr>
        <w:t>(dále jen „objednatel“)</w:t>
      </w:r>
    </w:p>
    <w:p w:rsidR="00C716E8" w:rsidRPr="0065799F" w:rsidRDefault="00C716E8" w:rsidP="00E931CB">
      <w:pPr>
        <w:rPr>
          <w:rFonts w:asciiTheme="minorHAnsi" w:hAnsiTheme="minorHAnsi" w:cs="Arial"/>
          <w:sz w:val="22"/>
          <w:szCs w:val="22"/>
        </w:rPr>
      </w:pPr>
    </w:p>
    <w:p w:rsidR="00E3354D" w:rsidRDefault="00E931CB" w:rsidP="00752C7A">
      <w:pPr>
        <w:tabs>
          <w:tab w:val="left" w:pos="2835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b/>
          <w:sz w:val="22"/>
          <w:szCs w:val="22"/>
        </w:rPr>
        <w:t>Zhotovitel:</w:t>
      </w:r>
      <w:r w:rsidR="00DA38A9" w:rsidRPr="0065799F">
        <w:rPr>
          <w:rFonts w:asciiTheme="minorHAnsi" w:hAnsiTheme="minorHAnsi" w:cs="Arial"/>
          <w:b/>
          <w:sz w:val="22"/>
          <w:szCs w:val="22"/>
        </w:rPr>
        <w:tab/>
      </w:r>
    </w:p>
    <w:p w:rsidR="00E931CB" w:rsidRPr="0065799F" w:rsidRDefault="00F114DD" w:rsidP="00752C7A">
      <w:pPr>
        <w:tabs>
          <w:tab w:val="left" w:pos="2835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se sídlem:</w:t>
      </w:r>
      <w:r w:rsidR="00DA38A9" w:rsidRPr="0065799F">
        <w:rPr>
          <w:rFonts w:asciiTheme="minorHAnsi" w:hAnsiTheme="minorHAnsi" w:cs="Arial"/>
          <w:sz w:val="22"/>
          <w:szCs w:val="22"/>
        </w:rPr>
        <w:tab/>
      </w:r>
    </w:p>
    <w:p w:rsidR="00813020" w:rsidRPr="00B1786C" w:rsidRDefault="00813020" w:rsidP="00752C7A">
      <w:pPr>
        <w:tabs>
          <w:tab w:val="left" w:pos="2835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zastoupený:</w:t>
      </w:r>
      <w:r>
        <w:rPr>
          <w:rFonts w:asciiTheme="minorHAnsi" w:hAnsiTheme="minorHAnsi" w:cs="Arial"/>
          <w:sz w:val="22"/>
          <w:szCs w:val="22"/>
        </w:rPr>
        <w:tab/>
      </w:r>
    </w:p>
    <w:p w:rsidR="00E3354D" w:rsidRDefault="00E931CB" w:rsidP="00752C7A">
      <w:pPr>
        <w:tabs>
          <w:tab w:val="left" w:pos="2835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IČ</w:t>
      </w:r>
      <w:r w:rsidR="0097496B">
        <w:rPr>
          <w:rFonts w:asciiTheme="minorHAnsi" w:hAnsiTheme="minorHAnsi" w:cs="Arial"/>
          <w:sz w:val="22"/>
          <w:szCs w:val="22"/>
        </w:rPr>
        <w:t>O</w:t>
      </w:r>
      <w:r w:rsidRPr="0065799F">
        <w:rPr>
          <w:rFonts w:asciiTheme="minorHAnsi" w:hAnsiTheme="minorHAnsi" w:cs="Arial"/>
          <w:sz w:val="22"/>
          <w:szCs w:val="22"/>
        </w:rPr>
        <w:t>:</w:t>
      </w:r>
      <w:r w:rsidRPr="0065799F">
        <w:rPr>
          <w:rFonts w:asciiTheme="minorHAnsi" w:hAnsiTheme="minorHAnsi" w:cs="Arial"/>
          <w:sz w:val="22"/>
          <w:szCs w:val="22"/>
        </w:rPr>
        <w:tab/>
      </w:r>
    </w:p>
    <w:p w:rsidR="00EE735B" w:rsidRDefault="00F114DD" w:rsidP="00752C7A">
      <w:pPr>
        <w:tabs>
          <w:tab w:val="left" w:pos="2835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DIČ:</w:t>
      </w:r>
      <w:r w:rsidR="005C6997">
        <w:rPr>
          <w:rFonts w:asciiTheme="minorHAnsi" w:hAnsiTheme="minorHAnsi" w:cs="Arial"/>
          <w:sz w:val="22"/>
          <w:szCs w:val="22"/>
        </w:rPr>
        <w:tab/>
      </w:r>
    </w:p>
    <w:p w:rsidR="00E931CB" w:rsidRPr="0065799F" w:rsidRDefault="00E931CB" w:rsidP="00752C7A">
      <w:pPr>
        <w:tabs>
          <w:tab w:val="left" w:pos="2835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bankovní spojení:</w:t>
      </w:r>
      <w:r w:rsidR="000D14A4">
        <w:rPr>
          <w:rFonts w:asciiTheme="minorHAnsi" w:hAnsiTheme="minorHAnsi" w:cs="Arial"/>
          <w:sz w:val="22"/>
          <w:szCs w:val="22"/>
        </w:rPr>
        <w:tab/>
      </w:r>
    </w:p>
    <w:p w:rsidR="00752C7A" w:rsidRDefault="00E931CB" w:rsidP="00752C7A">
      <w:pPr>
        <w:tabs>
          <w:tab w:val="left" w:pos="2835"/>
        </w:tabs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číslo účtu:</w:t>
      </w:r>
      <w:r w:rsidR="000D14A4">
        <w:rPr>
          <w:rFonts w:asciiTheme="minorHAnsi" w:hAnsiTheme="minorHAnsi" w:cs="Arial"/>
          <w:sz w:val="22"/>
          <w:szCs w:val="22"/>
        </w:rPr>
        <w:tab/>
      </w:r>
    </w:p>
    <w:p w:rsidR="00E931CB" w:rsidRPr="0065799F" w:rsidRDefault="00E931CB" w:rsidP="00752C7A">
      <w:pPr>
        <w:tabs>
          <w:tab w:val="left" w:pos="2835"/>
        </w:tabs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osoba oprávněná k</w:t>
      </w:r>
      <w:r w:rsidR="00DA38A9" w:rsidRPr="0065799F">
        <w:rPr>
          <w:rFonts w:asciiTheme="minorHAnsi" w:hAnsiTheme="minorHAnsi" w:cs="Arial"/>
          <w:sz w:val="22"/>
          <w:szCs w:val="22"/>
        </w:rPr>
        <w:t> </w:t>
      </w:r>
      <w:r w:rsidRPr="0065799F">
        <w:rPr>
          <w:rFonts w:asciiTheme="minorHAnsi" w:hAnsiTheme="minorHAnsi" w:cs="Arial"/>
          <w:sz w:val="22"/>
          <w:szCs w:val="22"/>
        </w:rPr>
        <w:t>jednání</w:t>
      </w:r>
      <w:r w:rsidR="00DA38A9" w:rsidRPr="0065799F">
        <w:rPr>
          <w:rFonts w:asciiTheme="minorHAnsi" w:hAnsiTheme="minorHAnsi" w:cs="Arial"/>
          <w:sz w:val="22"/>
          <w:szCs w:val="22"/>
        </w:rPr>
        <w:tab/>
      </w:r>
    </w:p>
    <w:p w:rsidR="00E3354D" w:rsidRPr="00D46E5C" w:rsidRDefault="00E931CB" w:rsidP="00E3354D">
      <w:pPr>
        <w:tabs>
          <w:tab w:val="left" w:pos="2850"/>
        </w:tabs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  <w:r w:rsidRPr="0065799F">
        <w:rPr>
          <w:rFonts w:asciiTheme="minorHAnsi" w:hAnsiTheme="minorHAnsi" w:cs="Arial"/>
          <w:sz w:val="22"/>
          <w:szCs w:val="22"/>
        </w:rPr>
        <w:t>ve věcech technických:</w:t>
      </w:r>
      <w:r w:rsidR="000D14A4">
        <w:rPr>
          <w:rFonts w:asciiTheme="minorHAnsi" w:hAnsiTheme="minorHAnsi" w:cs="Arial"/>
          <w:sz w:val="22"/>
          <w:szCs w:val="22"/>
        </w:rPr>
        <w:tab/>
      </w:r>
    </w:p>
    <w:p w:rsidR="0097496B" w:rsidRDefault="009E7F77" w:rsidP="00752C7A">
      <w:pPr>
        <w:spacing w:after="120"/>
        <w:ind w:left="2835" w:hanging="283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zapsaný</w:t>
      </w:r>
      <w:r w:rsidR="00C92DDD">
        <w:rPr>
          <w:rFonts w:asciiTheme="minorHAnsi" w:hAnsiTheme="minorHAnsi" w:cs="Arial"/>
          <w:sz w:val="22"/>
          <w:szCs w:val="22"/>
        </w:rPr>
        <w:t>:</w:t>
      </w:r>
      <w:r w:rsidR="00C92DDD">
        <w:rPr>
          <w:rFonts w:asciiTheme="minorHAnsi" w:hAnsiTheme="minorHAnsi" w:cs="Arial"/>
          <w:sz w:val="22"/>
          <w:szCs w:val="22"/>
        </w:rPr>
        <w:tab/>
      </w:r>
    </w:p>
    <w:p w:rsidR="00E931CB" w:rsidRDefault="00E931CB" w:rsidP="000D14A4">
      <w:pPr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 xml:space="preserve">(dále jen „zhotovitel“) </w:t>
      </w:r>
    </w:p>
    <w:p w:rsidR="00237E96" w:rsidRDefault="00237E96" w:rsidP="00164AFE">
      <w:pPr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</w:p>
    <w:p w:rsidR="00EE48A8" w:rsidRPr="0065799F" w:rsidRDefault="00BD099E" w:rsidP="00164AFE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b/>
          <w:sz w:val="22"/>
          <w:szCs w:val="22"/>
        </w:rPr>
        <w:t>I</w:t>
      </w:r>
      <w:r w:rsidR="00EE48A8" w:rsidRPr="0065799F">
        <w:rPr>
          <w:rFonts w:asciiTheme="minorHAnsi" w:hAnsiTheme="minorHAnsi" w:cs="Arial"/>
          <w:b/>
          <w:sz w:val="22"/>
          <w:szCs w:val="22"/>
        </w:rPr>
        <w:t>.</w:t>
      </w:r>
      <w:r w:rsidR="00FC25BB" w:rsidRPr="0065799F">
        <w:rPr>
          <w:rFonts w:asciiTheme="minorHAnsi" w:hAnsiTheme="minorHAnsi" w:cs="Arial"/>
          <w:b/>
          <w:sz w:val="22"/>
          <w:szCs w:val="22"/>
        </w:rPr>
        <w:t xml:space="preserve"> </w:t>
      </w:r>
      <w:r w:rsidR="00EE48A8" w:rsidRPr="0065799F">
        <w:rPr>
          <w:rFonts w:asciiTheme="minorHAnsi" w:hAnsiTheme="minorHAnsi" w:cs="Arial"/>
          <w:b/>
          <w:sz w:val="22"/>
          <w:szCs w:val="22"/>
        </w:rPr>
        <w:t xml:space="preserve">Předmět </w:t>
      </w:r>
      <w:r w:rsidR="00C90EB8" w:rsidRPr="0065799F">
        <w:rPr>
          <w:rFonts w:asciiTheme="minorHAnsi" w:hAnsiTheme="minorHAnsi" w:cs="Arial"/>
          <w:b/>
          <w:sz w:val="22"/>
          <w:szCs w:val="22"/>
        </w:rPr>
        <w:t>smlouvy</w:t>
      </w:r>
    </w:p>
    <w:p w:rsidR="00ED2BBB" w:rsidRPr="00D65847" w:rsidRDefault="00A037DA" w:rsidP="00E61A2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D65847">
        <w:rPr>
          <w:rStyle w:val="FontStyle56"/>
          <w:rFonts w:asciiTheme="minorHAnsi" w:hAnsiTheme="minorHAnsi"/>
          <w:sz w:val="22"/>
          <w:szCs w:val="22"/>
        </w:rPr>
        <w:t xml:space="preserve">Zhotovitel se </w:t>
      </w:r>
      <w:r w:rsidRPr="00D65847">
        <w:rPr>
          <w:rFonts w:asciiTheme="minorHAnsi" w:hAnsiTheme="minorHAnsi" w:cs="Arial"/>
          <w:sz w:val="22"/>
          <w:szCs w:val="22"/>
        </w:rPr>
        <w:t>zavazuje na svůj náklad a nebezpe</w:t>
      </w:r>
      <w:r w:rsidR="00C716E8" w:rsidRPr="00D65847">
        <w:rPr>
          <w:rFonts w:asciiTheme="minorHAnsi" w:hAnsiTheme="minorHAnsi" w:cs="Arial"/>
          <w:sz w:val="22"/>
          <w:szCs w:val="22"/>
        </w:rPr>
        <w:t>čí provést pro objednatele dílo</w:t>
      </w:r>
      <w:r w:rsidR="00EC203C" w:rsidRPr="00D65847">
        <w:rPr>
          <w:rFonts w:asciiTheme="minorHAnsi" w:hAnsiTheme="minorHAnsi" w:cs="Arial"/>
          <w:sz w:val="22"/>
          <w:szCs w:val="22"/>
        </w:rPr>
        <w:t xml:space="preserve"> spočívající ve zhotovení </w:t>
      </w:r>
      <w:r w:rsidR="00E30300" w:rsidRPr="00D65847">
        <w:rPr>
          <w:rFonts w:asciiTheme="minorHAnsi" w:hAnsiTheme="minorHAnsi" w:cs="Arial"/>
          <w:sz w:val="22"/>
          <w:szCs w:val="22"/>
        </w:rPr>
        <w:t xml:space="preserve">díla </w:t>
      </w:r>
      <w:r w:rsidR="00EC203C" w:rsidRPr="00D65847">
        <w:rPr>
          <w:rFonts w:asciiTheme="minorHAnsi" w:hAnsiTheme="minorHAnsi" w:cs="Arial"/>
          <w:b/>
          <w:sz w:val="22"/>
          <w:szCs w:val="22"/>
        </w:rPr>
        <w:t>„</w:t>
      </w:r>
      <w:r w:rsidR="00523EB3">
        <w:rPr>
          <w:rFonts w:ascii="Arial" w:hAnsi="Arial" w:cs="Arial"/>
          <w:b/>
          <w:sz w:val="20"/>
          <w:szCs w:val="20"/>
        </w:rPr>
        <w:t xml:space="preserve">Oprava </w:t>
      </w:r>
      <w:r w:rsidR="003B7E4C">
        <w:rPr>
          <w:rFonts w:ascii="Arial" w:hAnsi="Arial" w:cs="Arial"/>
          <w:b/>
          <w:sz w:val="20"/>
          <w:szCs w:val="20"/>
        </w:rPr>
        <w:t>lavic v amfiteátru ve Va</w:t>
      </w:r>
      <w:r w:rsidR="00523EB3">
        <w:rPr>
          <w:rFonts w:ascii="Arial" w:hAnsi="Arial" w:cs="Arial"/>
          <w:b/>
          <w:sz w:val="20"/>
          <w:szCs w:val="20"/>
        </w:rPr>
        <w:t>lašské</w:t>
      </w:r>
      <w:r w:rsidR="003B7E4C">
        <w:rPr>
          <w:rFonts w:ascii="Arial" w:hAnsi="Arial" w:cs="Arial"/>
          <w:b/>
          <w:sz w:val="20"/>
          <w:szCs w:val="20"/>
        </w:rPr>
        <w:t>m</w:t>
      </w:r>
      <w:r w:rsidR="00523EB3">
        <w:rPr>
          <w:rFonts w:ascii="Arial" w:hAnsi="Arial" w:cs="Arial"/>
          <w:b/>
          <w:sz w:val="20"/>
          <w:szCs w:val="20"/>
        </w:rPr>
        <w:t xml:space="preserve"> Meziříčí</w:t>
      </w:r>
      <w:r w:rsidR="00EC203C" w:rsidRPr="00D65847">
        <w:rPr>
          <w:rFonts w:asciiTheme="minorHAnsi" w:hAnsiTheme="minorHAnsi" w:cs="Arial"/>
          <w:b/>
          <w:sz w:val="22"/>
          <w:szCs w:val="22"/>
        </w:rPr>
        <w:t>“</w:t>
      </w:r>
      <w:r w:rsidR="00EC203C" w:rsidRPr="00D65847">
        <w:rPr>
          <w:rFonts w:asciiTheme="minorHAnsi" w:hAnsiTheme="minorHAnsi" w:cs="Arial"/>
          <w:sz w:val="22"/>
          <w:szCs w:val="22"/>
        </w:rPr>
        <w:t xml:space="preserve"> </w:t>
      </w:r>
      <w:r w:rsidR="00620A4B" w:rsidRPr="00D65847">
        <w:rPr>
          <w:rFonts w:asciiTheme="minorHAnsi" w:hAnsiTheme="minorHAnsi" w:cs="Arial"/>
          <w:sz w:val="22"/>
          <w:szCs w:val="22"/>
        </w:rPr>
        <w:t xml:space="preserve">v rozsahu </w:t>
      </w:r>
      <w:r w:rsidR="00B72E94" w:rsidRPr="00B72E94">
        <w:rPr>
          <w:rFonts w:asciiTheme="minorHAnsi" w:hAnsiTheme="minorHAnsi" w:cs="Arial"/>
          <w:sz w:val="22"/>
          <w:szCs w:val="22"/>
        </w:rPr>
        <w:t xml:space="preserve">dle </w:t>
      </w:r>
      <w:r w:rsidR="00890A89" w:rsidRPr="00D65847">
        <w:rPr>
          <w:rFonts w:asciiTheme="minorHAnsi" w:hAnsiTheme="minorHAnsi" w:cs="Arial"/>
          <w:sz w:val="22"/>
          <w:szCs w:val="22"/>
        </w:rPr>
        <w:t>položkového rozpočtu</w:t>
      </w:r>
      <w:r w:rsidR="008C59DF" w:rsidRPr="00D65847">
        <w:rPr>
          <w:rFonts w:asciiTheme="minorHAnsi" w:hAnsiTheme="minorHAnsi" w:cs="Arial"/>
          <w:sz w:val="22"/>
          <w:szCs w:val="22"/>
        </w:rPr>
        <w:t>, kter</w:t>
      </w:r>
      <w:r w:rsidR="00620A4B" w:rsidRPr="00D65847">
        <w:rPr>
          <w:rFonts w:asciiTheme="minorHAnsi" w:hAnsiTheme="minorHAnsi" w:cs="Arial"/>
          <w:sz w:val="22"/>
          <w:szCs w:val="22"/>
        </w:rPr>
        <w:t>ý</w:t>
      </w:r>
      <w:r w:rsidR="008C59DF" w:rsidRPr="00D65847">
        <w:rPr>
          <w:rFonts w:asciiTheme="minorHAnsi" w:hAnsiTheme="minorHAnsi" w:cs="Arial"/>
          <w:sz w:val="22"/>
          <w:szCs w:val="22"/>
        </w:rPr>
        <w:t xml:space="preserve"> tv</w:t>
      </w:r>
      <w:r w:rsidR="00ED2BBB" w:rsidRPr="00D65847">
        <w:rPr>
          <w:rFonts w:asciiTheme="minorHAnsi" w:hAnsiTheme="minorHAnsi" w:cs="Arial"/>
          <w:sz w:val="22"/>
          <w:szCs w:val="22"/>
        </w:rPr>
        <w:t>oří přílohu č. </w:t>
      </w:r>
      <w:r w:rsidR="002E129C" w:rsidRPr="00D65847">
        <w:rPr>
          <w:rFonts w:asciiTheme="minorHAnsi" w:hAnsiTheme="minorHAnsi" w:cs="Arial"/>
          <w:sz w:val="22"/>
          <w:szCs w:val="22"/>
        </w:rPr>
        <w:t>1 této smlouvy</w:t>
      </w:r>
      <w:r w:rsidR="006E4BC1" w:rsidRPr="00D65847">
        <w:rPr>
          <w:rFonts w:asciiTheme="minorHAnsi" w:hAnsiTheme="minorHAnsi" w:cs="Arial"/>
          <w:sz w:val="22"/>
          <w:szCs w:val="22"/>
        </w:rPr>
        <w:t xml:space="preserve"> </w:t>
      </w:r>
      <w:r w:rsidR="00B0523A">
        <w:rPr>
          <w:rFonts w:asciiTheme="minorHAnsi" w:hAnsiTheme="minorHAnsi" w:cs="Arial"/>
          <w:sz w:val="22"/>
          <w:szCs w:val="22"/>
        </w:rPr>
        <w:t xml:space="preserve">a dle požadavků </w:t>
      </w:r>
      <w:r w:rsidR="00F050EA">
        <w:rPr>
          <w:rFonts w:asciiTheme="minorHAnsi" w:hAnsiTheme="minorHAnsi" w:cs="Arial"/>
          <w:sz w:val="22"/>
          <w:szCs w:val="22"/>
        </w:rPr>
        <w:t xml:space="preserve">uvedených </w:t>
      </w:r>
      <w:r w:rsidR="00B0523A">
        <w:rPr>
          <w:rFonts w:asciiTheme="minorHAnsi" w:hAnsiTheme="minorHAnsi" w:cs="Arial"/>
          <w:sz w:val="22"/>
          <w:szCs w:val="22"/>
        </w:rPr>
        <w:t xml:space="preserve">v technické zprávě, která tvoří přílohu č. 2 této smlouvy </w:t>
      </w:r>
      <w:r w:rsidR="00B0523A" w:rsidRPr="00D65847">
        <w:rPr>
          <w:rFonts w:asciiTheme="minorHAnsi" w:hAnsiTheme="minorHAnsi" w:cs="Arial"/>
          <w:sz w:val="22"/>
          <w:szCs w:val="22"/>
        </w:rPr>
        <w:t>(dále jen „dílo“)</w:t>
      </w:r>
      <w:r w:rsidR="00F050EA">
        <w:rPr>
          <w:rFonts w:asciiTheme="minorHAnsi" w:hAnsiTheme="minorHAnsi" w:cs="Arial"/>
          <w:sz w:val="22"/>
          <w:szCs w:val="22"/>
        </w:rPr>
        <w:t>. O</w:t>
      </w:r>
      <w:r w:rsidR="00862BA7">
        <w:rPr>
          <w:rFonts w:asciiTheme="minorHAnsi" w:hAnsiTheme="minorHAnsi" w:cs="Arial"/>
          <w:sz w:val="22"/>
          <w:szCs w:val="22"/>
        </w:rPr>
        <w:t>b</w:t>
      </w:r>
      <w:r w:rsidR="00ED2BBB" w:rsidRPr="00D65847">
        <w:rPr>
          <w:rFonts w:asciiTheme="minorHAnsi" w:hAnsiTheme="minorHAnsi" w:cs="Arial"/>
          <w:sz w:val="22"/>
          <w:szCs w:val="22"/>
        </w:rPr>
        <w:t xml:space="preserve">jednatel se zavazuje zaplatit za dílo cenu sjednanou touto smlouvou. </w:t>
      </w:r>
    </w:p>
    <w:p w:rsidR="00AF4A66" w:rsidRPr="0065799F" w:rsidRDefault="00620A4B" w:rsidP="00E61A2D">
      <w:pPr>
        <w:pStyle w:val="Zkladntext"/>
        <w:widowControl w:val="0"/>
        <w:numPr>
          <w:ilvl w:val="0"/>
          <w:numId w:val="5"/>
        </w:numPr>
        <w:spacing w:before="120" w:after="60"/>
        <w:ind w:left="426" w:hanging="43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Předmět</w:t>
      </w:r>
      <w:r w:rsidR="00523EB3">
        <w:rPr>
          <w:rFonts w:asciiTheme="minorHAnsi" w:hAnsiTheme="minorHAnsi" w:cs="Arial"/>
          <w:sz w:val="22"/>
          <w:szCs w:val="22"/>
        </w:rPr>
        <w:t>em</w:t>
      </w:r>
      <w:r>
        <w:rPr>
          <w:rFonts w:asciiTheme="minorHAnsi" w:hAnsiTheme="minorHAnsi" w:cs="Arial"/>
          <w:sz w:val="22"/>
          <w:szCs w:val="22"/>
        </w:rPr>
        <w:t xml:space="preserve"> díla je </w:t>
      </w:r>
      <w:r w:rsidR="00A7732A">
        <w:rPr>
          <w:rFonts w:asciiTheme="minorHAnsi" w:hAnsiTheme="minorHAnsi" w:cs="Arial"/>
          <w:sz w:val="22"/>
          <w:szCs w:val="22"/>
        </w:rPr>
        <w:t xml:space="preserve">oprava </w:t>
      </w:r>
      <w:r w:rsidR="003B7E4C">
        <w:rPr>
          <w:rFonts w:asciiTheme="minorHAnsi" w:hAnsiTheme="minorHAnsi" w:cs="Arial"/>
          <w:sz w:val="22"/>
          <w:szCs w:val="22"/>
        </w:rPr>
        <w:t>lavic v hledišti amfiteátru</w:t>
      </w:r>
      <w:r w:rsidR="003B7E4C" w:rsidRPr="003B7E4C">
        <w:rPr>
          <w:rFonts w:asciiTheme="minorHAnsi" w:hAnsiTheme="minorHAnsi" w:cs="Arial"/>
          <w:sz w:val="22"/>
          <w:szCs w:val="22"/>
        </w:rPr>
        <w:t xml:space="preserve"> </w:t>
      </w:r>
      <w:r w:rsidR="003B7E4C">
        <w:rPr>
          <w:rFonts w:asciiTheme="minorHAnsi" w:hAnsiTheme="minorHAnsi" w:cs="Arial"/>
          <w:sz w:val="22"/>
          <w:szCs w:val="22"/>
        </w:rPr>
        <w:t xml:space="preserve">v </w:t>
      </w:r>
      <w:r w:rsidR="003B7E4C" w:rsidRPr="0065799F">
        <w:rPr>
          <w:rFonts w:asciiTheme="minorHAnsi" w:hAnsiTheme="minorHAnsi" w:cs="Arial"/>
          <w:sz w:val="22"/>
          <w:szCs w:val="22"/>
        </w:rPr>
        <w:t>rozsahu</w:t>
      </w:r>
      <w:r w:rsidR="003B7E4C">
        <w:rPr>
          <w:rFonts w:asciiTheme="minorHAnsi" w:hAnsiTheme="minorHAnsi" w:cs="Arial"/>
          <w:sz w:val="22"/>
          <w:szCs w:val="22"/>
        </w:rPr>
        <w:t xml:space="preserve"> dle položkového rozpočtu, která spočívá zejména v</w:t>
      </w:r>
      <w:r w:rsidR="00862BA7">
        <w:rPr>
          <w:rFonts w:asciiTheme="minorHAnsi" w:hAnsiTheme="minorHAnsi" w:cs="Arial"/>
          <w:sz w:val="22"/>
          <w:szCs w:val="22"/>
        </w:rPr>
        <w:t>e</w:t>
      </w:r>
      <w:r w:rsidR="003B7E4C">
        <w:rPr>
          <w:rFonts w:asciiTheme="minorHAnsi" w:hAnsiTheme="minorHAnsi" w:cs="Arial"/>
          <w:sz w:val="22"/>
          <w:szCs w:val="22"/>
        </w:rPr>
        <w:t>:</w:t>
      </w:r>
    </w:p>
    <w:p w:rsidR="00A7732A" w:rsidRPr="003B7E4C" w:rsidRDefault="000B38DF" w:rsidP="00092BCB">
      <w:pPr>
        <w:pStyle w:val="Bezmezer"/>
        <w:numPr>
          <w:ilvl w:val="0"/>
          <w:numId w:val="8"/>
        </w:numPr>
        <w:ind w:left="851" w:hanging="425"/>
        <w:jc w:val="both"/>
      </w:pPr>
      <w:r w:rsidRPr="000B38DF">
        <w:t>V</w:t>
      </w:r>
      <w:r w:rsidR="00092BCB" w:rsidRPr="000B38DF">
        <w:t>ýměn</w:t>
      </w:r>
      <w:r w:rsidR="009345FE">
        <w:t>ě</w:t>
      </w:r>
      <w:r w:rsidR="00092BCB" w:rsidRPr="000B38DF">
        <w:t xml:space="preserve"> </w:t>
      </w:r>
      <w:r w:rsidR="003B7E4C" w:rsidRPr="000B38DF">
        <w:t xml:space="preserve">všech stávajících </w:t>
      </w:r>
      <w:r w:rsidR="003B7E4C" w:rsidRPr="003B7E4C">
        <w:t>hranolů tvořících sedáky a opěradla</w:t>
      </w:r>
      <w:r w:rsidR="003B7E4C">
        <w:t xml:space="preserve"> lavic v hledišti amfiteátru</w:t>
      </w:r>
      <w:r w:rsidR="00BF6166">
        <w:t>.</w:t>
      </w:r>
      <w:r w:rsidR="00092BCB" w:rsidRPr="00092BCB">
        <w:t xml:space="preserve"> Demontáž </w:t>
      </w:r>
      <w:r>
        <w:t xml:space="preserve">i montáž </w:t>
      </w:r>
      <w:r w:rsidR="00092BCB" w:rsidRPr="00092BCB">
        <w:t>bud</w:t>
      </w:r>
      <w:r>
        <w:t>ou</w:t>
      </w:r>
      <w:r w:rsidR="00092BCB" w:rsidRPr="00092BCB">
        <w:t xml:space="preserve"> prováděn</w:t>
      </w:r>
      <w:r>
        <w:t>y</w:t>
      </w:r>
      <w:r w:rsidR="00092BCB" w:rsidRPr="00092BCB">
        <w:t xml:space="preserve"> postupně. Demontovány budou pouze hranoly, které budou bezprostředně (tj. týž den) nahrazeny novými (kus za kus).</w:t>
      </w:r>
    </w:p>
    <w:p w:rsidR="00A7732A" w:rsidRPr="00A7732A" w:rsidRDefault="003B7E4C" w:rsidP="00E61A2D">
      <w:pPr>
        <w:pStyle w:val="Bezmezer"/>
        <w:numPr>
          <w:ilvl w:val="0"/>
          <w:numId w:val="8"/>
        </w:numPr>
        <w:ind w:left="851" w:hanging="425"/>
        <w:jc w:val="both"/>
        <w:rPr>
          <w:rFonts w:eastAsia="Times New Roman"/>
          <w:lang w:eastAsia="cs-CZ"/>
        </w:rPr>
      </w:pPr>
      <w:r>
        <w:t>Výrob</w:t>
      </w:r>
      <w:r w:rsidR="009345FE">
        <w:t>ě</w:t>
      </w:r>
      <w:r>
        <w:t xml:space="preserve"> nových hranolů pro sedák</w:t>
      </w:r>
      <w:r w:rsidR="00BF6166">
        <w:t>y</w:t>
      </w:r>
      <w:r>
        <w:t xml:space="preserve"> </w:t>
      </w:r>
      <w:r w:rsidR="00BF6166">
        <w:t>a opěradla lavic z modřínového dřeva třídy A, hoblované – celkem 341 lavic.</w:t>
      </w:r>
    </w:p>
    <w:p w:rsidR="00BF6166" w:rsidRPr="00BF6166" w:rsidRDefault="00BF6166" w:rsidP="00E61A2D">
      <w:pPr>
        <w:pStyle w:val="Bezmezer"/>
        <w:numPr>
          <w:ilvl w:val="0"/>
          <w:numId w:val="8"/>
        </w:numPr>
        <w:ind w:left="851" w:hanging="425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Impregnac</w:t>
      </w:r>
      <w:r w:rsidR="00862BA7">
        <w:rPr>
          <w:rFonts w:eastAsia="Times New Roman"/>
          <w:lang w:eastAsia="cs-CZ"/>
        </w:rPr>
        <w:t>i</w:t>
      </w:r>
      <w:r>
        <w:rPr>
          <w:rFonts w:eastAsia="Times New Roman"/>
          <w:lang w:eastAsia="cs-CZ"/>
        </w:rPr>
        <w:t xml:space="preserve"> hranolů bezbarvým přípravkem ve dvou nátěrech nebo máčením.</w:t>
      </w:r>
    </w:p>
    <w:p w:rsidR="00A7732A" w:rsidRPr="00BF6166" w:rsidRDefault="00BF6166" w:rsidP="00E61A2D">
      <w:pPr>
        <w:pStyle w:val="Bezmezer"/>
        <w:numPr>
          <w:ilvl w:val="0"/>
          <w:numId w:val="8"/>
        </w:numPr>
        <w:ind w:left="851" w:hanging="425"/>
        <w:jc w:val="both"/>
        <w:rPr>
          <w:rFonts w:eastAsia="Times New Roman"/>
          <w:lang w:eastAsia="cs-CZ"/>
        </w:rPr>
      </w:pPr>
      <w:r>
        <w:t>Montáž</w:t>
      </w:r>
      <w:r w:rsidR="009345FE">
        <w:t>i</w:t>
      </w:r>
      <w:r>
        <w:t xml:space="preserve"> hranolů na stávající rámy.</w:t>
      </w:r>
    </w:p>
    <w:p w:rsidR="00A17047" w:rsidRPr="0065799F" w:rsidRDefault="00F67276" w:rsidP="00E61A2D">
      <w:pPr>
        <w:pStyle w:val="Odstavecseseznamem"/>
        <w:numPr>
          <w:ilvl w:val="0"/>
          <w:numId w:val="5"/>
        </w:numPr>
        <w:spacing w:before="120" w:after="120"/>
        <w:ind w:left="426" w:hanging="43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 xml:space="preserve">Objednatel se zavazuje </w:t>
      </w:r>
      <w:r w:rsidR="00991587" w:rsidRPr="0065799F">
        <w:rPr>
          <w:rFonts w:asciiTheme="minorHAnsi" w:hAnsiTheme="minorHAnsi" w:cs="Arial"/>
          <w:sz w:val="22"/>
          <w:szCs w:val="22"/>
        </w:rPr>
        <w:t>dílo</w:t>
      </w:r>
      <w:r w:rsidRPr="0065799F">
        <w:rPr>
          <w:rFonts w:asciiTheme="minorHAnsi" w:hAnsiTheme="minorHAnsi" w:cs="Arial"/>
          <w:sz w:val="22"/>
          <w:szCs w:val="22"/>
        </w:rPr>
        <w:t xml:space="preserve"> převzít bez vad v době předání a zaplatit zhotoviteli </w:t>
      </w:r>
      <w:r w:rsidR="00EC203C" w:rsidRPr="0065799F">
        <w:rPr>
          <w:rFonts w:asciiTheme="minorHAnsi" w:hAnsiTheme="minorHAnsi" w:cs="Arial"/>
          <w:sz w:val="22"/>
          <w:szCs w:val="22"/>
        </w:rPr>
        <w:t xml:space="preserve">za dílo </w:t>
      </w:r>
      <w:r w:rsidRPr="0065799F">
        <w:rPr>
          <w:rFonts w:asciiTheme="minorHAnsi" w:hAnsiTheme="minorHAnsi" w:cs="Arial"/>
          <w:sz w:val="22"/>
          <w:szCs w:val="22"/>
        </w:rPr>
        <w:t>cenu</w:t>
      </w:r>
      <w:r w:rsidR="00EC203C" w:rsidRPr="0065799F">
        <w:rPr>
          <w:rFonts w:asciiTheme="minorHAnsi" w:hAnsiTheme="minorHAnsi" w:cs="Arial"/>
          <w:sz w:val="22"/>
          <w:szCs w:val="22"/>
        </w:rPr>
        <w:t xml:space="preserve"> sjednanou touto smlouvou </w:t>
      </w:r>
      <w:r w:rsidRPr="0065799F">
        <w:rPr>
          <w:rFonts w:asciiTheme="minorHAnsi" w:hAnsiTheme="minorHAnsi" w:cs="Arial"/>
          <w:sz w:val="22"/>
          <w:szCs w:val="22"/>
        </w:rPr>
        <w:t xml:space="preserve">za podmínek dohodnutých v této smlouvě. </w:t>
      </w:r>
    </w:p>
    <w:p w:rsidR="00AE2949" w:rsidRDefault="00991587" w:rsidP="00E61A2D">
      <w:pPr>
        <w:pStyle w:val="Odstavecseseznamem"/>
        <w:numPr>
          <w:ilvl w:val="0"/>
          <w:numId w:val="5"/>
        </w:numPr>
        <w:spacing w:after="120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D65847">
        <w:rPr>
          <w:rFonts w:asciiTheme="minorHAnsi" w:hAnsiTheme="minorHAnsi" w:cs="Arial"/>
          <w:sz w:val="22"/>
          <w:szCs w:val="22"/>
        </w:rPr>
        <w:lastRenderedPageBreak/>
        <w:t xml:space="preserve">Zhotovitel prohlašuje, že se </w:t>
      </w:r>
      <w:r w:rsidR="000601F4">
        <w:rPr>
          <w:rFonts w:asciiTheme="minorHAnsi" w:hAnsiTheme="minorHAnsi" w:cs="Arial"/>
          <w:sz w:val="22"/>
          <w:szCs w:val="22"/>
        </w:rPr>
        <w:t xml:space="preserve">před podpisem této smlouvy </w:t>
      </w:r>
      <w:r w:rsidRPr="00D65847">
        <w:rPr>
          <w:rFonts w:asciiTheme="minorHAnsi" w:hAnsiTheme="minorHAnsi" w:cs="Arial"/>
          <w:sz w:val="22"/>
          <w:szCs w:val="22"/>
        </w:rPr>
        <w:t>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:rsidR="00714DDC" w:rsidRPr="0065799F" w:rsidRDefault="00F84D77" w:rsidP="00F84D77">
      <w:pPr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II.</w:t>
      </w:r>
      <w:r w:rsidR="00FC25BB" w:rsidRPr="0065799F">
        <w:rPr>
          <w:rFonts w:asciiTheme="minorHAnsi" w:hAnsiTheme="minorHAnsi" w:cs="Arial"/>
          <w:b/>
          <w:sz w:val="22"/>
          <w:szCs w:val="22"/>
        </w:rPr>
        <w:t xml:space="preserve"> </w:t>
      </w:r>
      <w:r w:rsidR="00282C8D" w:rsidRPr="0065799F">
        <w:rPr>
          <w:rFonts w:asciiTheme="minorHAnsi" w:hAnsiTheme="minorHAnsi" w:cs="Arial"/>
          <w:b/>
          <w:sz w:val="22"/>
          <w:szCs w:val="22"/>
        </w:rPr>
        <w:t>Lhůta a místo plnění</w:t>
      </w:r>
    </w:p>
    <w:p w:rsidR="00E0634E" w:rsidRPr="00F84D77" w:rsidRDefault="00E75044" w:rsidP="00E61A2D">
      <w:pPr>
        <w:pStyle w:val="Bezmezer"/>
        <w:numPr>
          <w:ilvl w:val="0"/>
          <w:numId w:val="7"/>
        </w:numPr>
        <w:ind w:left="426" w:hanging="426"/>
        <w:rPr>
          <w:rStyle w:val="FontStyle18"/>
          <w:rFonts w:asciiTheme="minorHAnsi" w:hAnsiTheme="minorHAnsi" w:cs="Arial"/>
          <w:sz w:val="22"/>
          <w:szCs w:val="22"/>
        </w:rPr>
      </w:pPr>
      <w:r w:rsidRPr="0065799F">
        <w:rPr>
          <w:rStyle w:val="FontStyle18"/>
          <w:rFonts w:asciiTheme="minorHAnsi" w:hAnsiTheme="minorHAnsi" w:cs="Arial"/>
          <w:sz w:val="22"/>
          <w:szCs w:val="22"/>
        </w:rPr>
        <w:t>Zhotovitel se zavazuje provést dílo v následujících l</w:t>
      </w:r>
      <w:r w:rsidR="00282C8D" w:rsidRPr="0065799F">
        <w:rPr>
          <w:rStyle w:val="FontStyle18"/>
          <w:rFonts w:asciiTheme="minorHAnsi" w:hAnsiTheme="minorHAnsi" w:cs="Arial"/>
          <w:sz w:val="22"/>
          <w:szCs w:val="22"/>
        </w:rPr>
        <w:t>hůt</w:t>
      </w:r>
      <w:r w:rsidRPr="0065799F">
        <w:rPr>
          <w:rStyle w:val="FontStyle18"/>
          <w:rFonts w:asciiTheme="minorHAnsi" w:hAnsiTheme="minorHAnsi" w:cs="Arial"/>
          <w:sz w:val="22"/>
          <w:szCs w:val="22"/>
        </w:rPr>
        <w:t>ách</w:t>
      </w:r>
      <w:r w:rsidR="00282C8D" w:rsidRPr="0065799F">
        <w:rPr>
          <w:rStyle w:val="FontStyle18"/>
          <w:rFonts w:asciiTheme="minorHAnsi" w:hAnsiTheme="minorHAnsi" w:cs="Arial"/>
          <w:sz w:val="22"/>
          <w:szCs w:val="22"/>
        </w:rPr>
        <w:t xml:space="preserve"> plnění: </w:t>
      </w:r>
    </w:p>
    <w:p w:rsidR="004D1A54" w:rsidRPr="00B12C1C" w:rsidRDefault="004D1A54" w:rsidP="004D1A54">
      <w:pPr>
        <w:rPr>
          <w:rFonts w:asciiTheme="minorHAnsi" w:hAnsiTheme="minorHAnsi" w:cs="Arial"/>
          <w:sz w:val="12"/>
          <w:szCs w:val="22"/>
        </w:rPr>
      </w:pPr>
    </w:p>
    <w:p w:rsidR="004D507E" w:rsidRPr="00122D13" w:rsidRDefault="004D507E" w:rsidP="00122D13">
      <w:pPr>
        <w:pStyle w:val="Bezmezer"/>
        <w:spacing w:after="60"/>
        <w:ind w:left="426"/>
        <w:rPr>
          <w:b/>
        </w:rPr>
      </w:pPr>
      <w:r w:rsidRPr="00122D13">
        <w:rPr>
          <w:rStyle w:val="FontStyle18"/>
          <w:rFonts w:asciiTheme="minorHAnsi" w:hAnsiTheme="minorHAnsi" w:cs="Arial"/>
          <w:b/>
          <w:sz w:val="22"/>
          <w:szCs w:val="22"/>
        </w:rPr>
        <w:t>Termín zahájení</w:t>
      </w:r>
      <w:r w:rsidR="00F32560" w:rsidRPr="00122D13">
        <w:rPr>
          <w:rStyle w:val="FontStyle18"/>
          <w:rFonts w:asciiTheme="minorHAnsi" w:hAnsiTheme="minorHAnsi" w:cs="Arial"/>
          <w:b/>
          <w:sz w:val="22"/>
          <w:szCs w:val="22"/>
        </w:rPr>
        <w:t xml:space="preserve"> realizace díla</w:t>
      </w:r>
      <w:r w:rsidRPr="00122D13">
        <w:rPr>
          <w:rStyle w:val="FontStyle18"/>
          <w:rFonts w:asciiTheme="minorHAnsi" w:hAnsiTheme="minorHAnsi" w:cs="Arial"/>
          <w:b/>
          <w:sz w:val="22"/>
          <w:szCs w:val="22"/>
        </w:rPr>
        <w:t>:</w:t>
      </w:r>
      <w:r w:rsidR="0056481F" w:rsidRPr="00122D13">
        <w:rPr>
          <w:rStyle w:val="FontStyle18"/>
          <w:rFonts w:asciiTheme="minorHAnsi" w:hAnsiTheme="minorHAnsi" w:cs="Arial"/>
          <w:b/>
          <w:sz w:val="22"/>
          <w:szCs w:val="22"/>
        </w:rPr>
        <w:t xml:space="preserve"> </w:t>
      </w:r>
      <w:r w:rsidR="005831C1" w:rsidRPr="00122D13">
        <w:rPr>
          <w:rStyle w:val="FontStyle18"/>
          <w:rFonts w:asciiTheme="minorHAnsi" w:hAnsiTheme="minorHAnsi" w:cs="Arial"/>
          <w:b/>
          <w:sz w:val="22"/>
          <w:szCs w:val="22"/>
        </w:rPr>
        <w:tab/>
      </w:r>
      <w:r w:rsidR="005831C1" w:rsidRPr="00122D13">
        <w:rPr>
          <w:rStyle w:val="FontStyle18"/>
          <w:rFonts w:asciiTheme="minorHAnsi" w:hAnsiTheme="minorHAnsi" w:cs="Arial"/>
          <w:b/>
          <w:sz w:val="22"/>
          <w:szCs w:val="22"/>
        </w:rPr>
        <w:tab/>
      </w:r>
      <w:r w:rsidR="008F04E0" w:rsidRPr="00CF0E5B">
        <w:rPr>
          <w:rStyle w:val="FontStyle18"/>
          <w:rFonts w:asciiTheme="minorHAnsi" w:hAnsiTheme="minorHAnsi" w:cs="Arial"/>
          <w:b/>
          <w:sz w:val="22"/>
          <w:szCs w:val="22"/>
        </w:rPr>
        <w:t xml:space="preserve">do 3 </w:t>
      </w:r>
      <w:r w:rsidR="00523EB3">
        <w:rPr>
          <w:rStyle w:val="FontStyle18"/>
          <w:rFonts w:asciiTheme="minorHAnsi" w:hAnsiTheme="minorHAnsi" w:cs="Arial"/>
          <w:b/>
          <w:sz w:val="22"/>
          <w:szCs w:val="22"/>
        </w:rPr>
        <w:t xml:space="preserve">dnů </w:t>
      </w:r>
      <w:r w:rsidR="008F04E0" w:rsidRPr="00CF0E5B">
        <w:rPr>
          <w:rStyle w:val="FontStyle18"/>
          <w:rFonts w:asciiTheme="minorHAnsi" w:hAnsiTheme="minorHAnsi" w:cs="Arial"/>
          <w:b/>
          <w:sz w:val="22"/>
          <w:szCs w:val="22"/>
        </w:rPr>
        <w:t xml:space="preserve">od </w:t>
      </w:r>
      <w:r w:rsidR="008F04E0" w:rsidRPr="00122D13">
        <w:rPr>
          <w:rStyle w:val="FontStyle18"/>
          <w:rFonts w:asciiTheme="minorHAnsi" w:hAnsiTheme="minorHAnsi" w:cs="Arial"/>
          <w:b/>
          <w:sz w:val="22"/>
          <w:szCs w:val="22"/>
        </w:rPr>
        <w:t>účinnosti smlouvy</w:t>
      </w:r>
    </w:p>
    <w:p w:rsidR="0056481F" w:rsidRPr="00C51654" w:rsidRDefault="0056481F" w:rsidP="00122D13">
      <w:pPr>
        <w:spacing w:after="60"/>
        <w:ind w:firstLine="426"/>
        <w:rPr>
          <w:rFonts w:asciiTheme="minorHAnsi" w:hAnsiTheme="minorHAnsi" w:cs="Arial"/>
          <w:b/>
          <w:sz w:val="22"/>
          <w:szCs w:val="22"/>
        </w:rPr>
      </w:pPr>
      <w:r w:rsidRPr="00B12C1C">
        <w:rPr>
          <w:rFonts w:asciiTheme="minorHAnsi" w:hAnsiTheme="minorHAnsi" w:cs="Arial"/>
          <w:b/>
          <w:sz w:val="22"/>
          <w:szCs w:val="22"/>
        </w:rPr>
        <w:t>Termín dokončení</w:t>
      </w:r>
      <w:r w:rsidR="00F32560" w:rsidRPr="00B12C1C">
        <w:rPr>
          <w:rFonts w:asciiTheme="minorHAnsi" w:hAnsiTheme="minorHAnsi" w:cs="Arial"/>
          <w:b/>
          <w:sz w:val="22"/>
          <w:szCs w:val="22"/>
        </w:rPr>
        <w:t xml:space="preserve"> a předání díla</w:t>
      </w:r>
      <w:r w:rsidRPr="00B12C1C">
        <w:rPr>
          <w:rFonts w:asciiTheme="minorHAnsi" w:hAnsiTheme="minorHAnsi" w:cs="Arial"/>
          <w:b/>
          <w:sz w:val="22"/>
          <w:szCs w:val="22"/>
        </w:rPr>
        <w:t>:</w:t>
      </w:r>
      <w:r w:rsidRPr="0065799F">
        <w:rPr>
          <w:rFonts w:asciiTheme="minorHAnsi" w:hAnsiTheme="minorHAnsi" w:cs="Arial"/>
          <w:b/>
          <w:sz w:val="22"/>
          <w:szCs w:val="22"/>
        </w:rPr>
        <w:t xml:space="preserve"> </w:t>
      </w:r>
      <w:r w:rsidR="00DC7DEB" w:rsidRPr="0065799F">
        <w:rPr>
          <w:rFonts w:asciiTheme="minorHAnsi" w:hAnsiTheme="minorHAnsi" w:cs="Arial"/>
          <w:b/>
          <w:sz w:val="22"/>
          <w:szCs w:val="22"/>
        </w:rPr>
        <w:tab/>
      </w:r>
      <w:r w:rsidR="00DC7DEB" w:rsidRPr="0065799F">
        <w:rPr>
          <w:rFonts w:asciiTheme="minorHAnsi" w:hAnsiTheme="minorHAnsi" w:cs="Arial"/>
          <w:b/>
          <w:sz w:val="22"/>
          <w:szCs w:val="22"/>
        </w:rPr>
        <w:tab/>
      </w:r>
      <w:r w:rsidR="009345FE">
        <w:rPr>
          <w:rFonts w:asciiTheme="minorHAnsi" w:hAnsiTheme="minorHAnsi" w:cs="Arial"/>
          <w:b/>
          <w:sz w:val="22"/>
          <w:szCs w:val="22"/>
        </w:rPr>
        <w:t xml:space="preserve">nejpozději </w:t>
      </w:r>
      <w:r w:rsidR="00AD5AA3" w:rsidRPr="00C51654">
        <w:rPr>
          <w:rFonts w:asciiTheme="minorHAnsi" w:hAnsiTheme="minorHAnsi" w:cs="Arial"/>
          <w:b/>
          <w:sz w:val="22"/>
          <w:szCs w:val="22"/>
        </w:rPr>
        <w:t xml:space="preserve">do </w:t>
      </w:r>
      <w:r w:rsidR="00B0523A">
        <w:rPr>
          <w:rFonts w:asciiTheme="minorHAnsi" w:hAnsiTheme="minorHAnsi" w:cs="Arial"/>
          <w:b/>
          <w:sz w:val="22"/>
          <w:szCs w:val="22"/>
        </w:rPr>
        <w:t>31</w:t>
      </w:r>
      <w:r w:rsidR="00A7732A">
        <w:rPr>
          <w:rFonts w:asciiTheme="minorHAnsi" w:hAnsiTheme="minorHAnsi" w:cs="Arial"/>
          <w:b/>
          <w:sz w:val="22"/>
          <w:szCs w:val="22"/>
        </w:rPr>
        <w:t>.</w:t>
      </w:r>
      <w:r w:rsidR="00B0523A">
        <w:rPr>
          <w:rFonts w:asciiTheme="minorHAnsi" w:hAnsiTheme="minorHAnsi" w:cs="Arial"/>
          <w:b/>
          <w:sz w:val="22"/>
          <w:szCs w:val="22"/>
        </w:rPr>
        <w:t>08</w:t>
      </w:r>
      <w:r w:rsidR="00A7732A">
        <w:rPr>
          <w:rFonts w:asciiTheme="minorHAnsi" w:hAnsiTheme="minorHAnsi" w:cs="Arial"/>
          <w:b/>
          <w:sz w:val="22"/>
          <w:szCs w:val="22"/>
        </w:rPr>
        <w:t>.202</w:t>
      </w:r>
      <w:r w:rsidR="00B0523A">
        <w:rPr>
          <w:rFonts w:asciiTheme="minorHAnsi" w:hAnsiTheme="minorHAnsi" w:cs="Arial"/>
          <w:b/>
          <w:sz w:val="22"/>
          <w:szCs w:val="22"/>
        </w:rPr>
        <w:t>6</w:t>
      </w:r>
    </w:p>
    <w:p w:rsidR="00AD5AA3" w:rsidRPr="00617A5B" w:rsidRDefault="00617A5B" w:rsidP="00617A5B">
      <w:pPr>
        <w:tabs>
          <w:tab w:val="left" w:pos="426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ab/>
      </w:r>
      <w:r w:rsidR="00AD5AA3" w:rsidRPr="00617A5B">
        <w:rPr>
          <w:rFonts w:ascii="Calibri" w:hAnsi="Calibri" w:cs="Calibri"/>
          <w:sz w:val="22"/>
          <w:szCs w:val="22"/>
        </w:rPr>
        <w:t>Míst</w:t>
      </w:r>
      <w:r w:rsidR="009542EA" w:rsidRPr="00617A5B">
        <w:rPr>
          <w:rFonts w:ascii="Calibri" w:hAnsi="Calibri" w:cs="Calibri"/>
          <w:sz w:val="22"/>
          <w:szCs w:val="22"/>
        </w:rPr>
        <w:t>o</w:t>
      </w:r>
      <w:r w:rsidR="00AD5AA3" w:rsidRPr="00617A5B">
        <w:rPr>
          <w:rFonts w:ascii="Calibri" w:hAnsi="Calibri" w:cs="Calibri"/>
          <w:sz w:val="22"/>
          <w:szCs w:val="22"/>
        </w:rPr>
        <w:t xml:space="preserve"> plnění</w:t>
      </w:r>
      <w:r w:rsidR="009542EA" w:rsidRPr="00617A5B">
        <w:rPr>
          <w:rFonts w:ascii="Calibri" w:hAnsi="Calibri" w:cs="Calibri"/>
          <w:sz w:val="22"/>
          <w:szCs w:val="22"/>
        </w:rPr>
        <w:t>:</w:t>
      </w:r>
      <w:r w:rsidR="00AD5AA3" w:rsidRPr="00617A5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542EA" w:rsidRPr="00617A5B">
        <w:rPr>
          <w:rFonts w:ascii="Calibri" w:hAnsi="Calibri" w:cs="Calibri"/>
          <w:sz w:val="22"/>
          <w:szCs w:val="22"/>
        </w:rPr>
        <w:t>parc</w:t>
      </w:r>
      <w:proofErr w:type="spellEnd"/>
      <w:r w:rsidR="009542EA" w:rsidRPr="00617A5B">
        <w:rPr>
          <w:rFonts w:ascii="Calibri" w:hAnsi="Calibri" w:cs="Calibri"/>
          <w:sz w:val="22"/>
          <w:szCs w:val="22"/>
        </w:rPr>
        <w:t xml:space="preserve">. č. </w:t>
      </w:r>
      <w:r w:rsidR="002E29BA">
        <w:rPr>
          <w:rFonts w:ascii="Calibri" w:hAnsi="Calibri" w:cs="Calibri"/>
          <w:sz w:val="22"/>
          <w:szCs w:val="22"/>
        </w:rPr>
        <w:t xml:space="preserve">1617 </w:t>
      </w:r>
      <w:r w:rsidR="009542EA" w:rsidRPr="00617A5B">
        <w:rPr>
          <w:rFonts w:ascii="Calibri" w:hAnsi="Calibri" w:cs="Calibri"/>
          <w:sz w:val="22"/>
          <w:szCs w:val="22"/>
        </w:rPr>
        <w:t xml:space="preserve">v katastrálním </w:t>
      </w:r>
      <w:r w:rsidR="0046763A" w:rsidRPr="00617A5B">
        <w:rPr>
          <w:rFonts w:ascii="Calibri" w:hAnsi="Calibri" w:cs="Calibri"/>
          <w:sz w:val="22"/>
          <w:szCs w:val="22"/>
        </w:rPr>
        <w:t xml:space="preserve">území </w:t>
      </w:r>
      <w:r w:rsidR="002E29BA">
        <w:rPr>
          <w:rFonts w:ascii="Calibri" w:hAnsi="Calibri" w:cs="Calibri"/>
          <w:sz w:val="22"/>
          <w:szCs w:val="22"/>
        </w:rPr>
        <w:t xml:space="preserve">Krásno nad Bečvou, </w:t>
      </w:r>
      <w:r w:rsidR="000601F4">
        <w:rPr>
          <w:rFonts w:ascii="Calibri" w:hAnsi="Calibri" w:cs="Calibri"/>
          <w:sz w:val="22"/>
          <w:szCs w:val="22"/>
        </w:rPr>
        <w:t>obec Valašské Meziříčí</w:t>
      </w:r>
      <w:r w:rsidR="00AD5AA3" w:rsidRPr="00617A5B">
        <w:rPr>
          <w:rFonts w:ascii="Calibri" w:hAnsi="Calibri" w:cs="Calibri"/>
          <w:sz w:val="22"/>
          <w:szCs w:val="22"/>
        </w:rPr>
        <w:t>.</w:t>
      </w:r>
    </w:p>
    <w:p w:rsidR="0087139B" w:rsidRPr="00D85A98" w:rsidRDefault="00617A5B" w:rsidP="00617A5B">
      <w:p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3. </w:t>
      </w:r>
      <w:r>
        <w:rPr>
          <w:rFonts w:ascii="Arial" w:hAnsi="Arial" w:cs="Arial"/>
          <w:sz w:val="20"/>
          <w:szCs w:val="20"/>
        </w:rPr>
        <w:tab/>
      </w:r>
      <w:r w:rsidR="00F923DA" w:rsidRPr="00D85A98">
        <w:rPr>
          <w:rFonts w:asciiTheme="minorHAnsi" w:hAnsiTheme="minorHAnsi" w:cstheme="minorHAnsi"/>
          <w:sz w:val="22"/>
          <w:szCs w:val="22"/>
        </w:rPr>
        <w:t>Objednatel upozorňuje zhotovitele, že doba provádění díla se řídí čl. 5.1.</w:t>
      </w:r>
      <w:r w:rsidR="002E29BA">
        <w:rPr>
          <w:rFonts w:asciiTheme="minorHAnsi" w:hAnsiTheme="minorHAnsi" w:cstheme="minorHAnsi"/>
          <w:sz w:val="22"/>
          <w:szCs w:val="22"/>
        </w:rPr>
        <w:t xml:space="preserve">5. </w:t>
      </w:r>
      <w:r w:rsidR="009345FE">
        <w:rPr>
          <w:rFonts w:asciiTheme="minorHAnsi" w:hAnsiTheme="minorHAnsi" w:cstheme="minorHAnsi"/>
          <w:sz w:val="22"/>
          <w:szCs w:val="22"/>
        </w:rPr>
        <w:t>O</w:t>
      </w:r>
      <w:r w:rsidR="002E29BA">
        <w:rPr>
          <w:rFonts w:asciiTheme="minorHAnsi" w:hAnsiTheme="minorHAnsi" w:cstheme="minorHAnsi"/>
          <w:sz w:val="22"/>
          <w:szCs w:val="22"/>
        </w:rPr>
        <w:t>bchodních podmínek</w:t>
      </w:r>
      <w:r w:rsidR="009345FE">
        <w:rPr>
          <w:rFonts w:asciiTheme="minorHAnsi" w:hAnsiTheme="minorHAnsi" w:cstheme="minorHAnsi"/>
          <w:sz w:val="22"/>
          <w:szCs w:val="22"/>
        </w:rPr>
        <w:t>, které jsou přílohou této smlouvy</w:t>
      </w:r>
      <w:r w:rsidR="00F050EA">
        <w:rPr>
          <w:rFonts w:asciiTheme="minorHAnsi" w:hAnsiTheme="minorHAnsi" w:cstheme="minorHAnsi"/>
          <w:sz w:val="22"/>
          <w:szCs w:val="22"/>
        </w:rPr>
        <w:t xml:space="preserve">. </w:t>
      </w:r>
      <w:r w:rsidR="002E29BA">
        <w:rPr>
          <w:rFonts w:asciiTheme="minorHAnsi" w:hAnsiTheme="minorHAnsi" w:cstheme="minorHAnsi"/>
          <w:sz w:val="22"/>
          <w:szCs w:val="22"/>
        </w:rPr>
        <w:t xml:space="preserve"> </w:t>
      </w:r>
      <w:r w:rsidR="00F050EA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F923DA" w:rsidRPr="00D85A98">
        <w:rPr>
          <w:rFonts w:asciiTheme="minorHAnsi" w:hAnsiTheme="minorHAnsi" w:cstheme="minorHAnsi"/>
          <w:sz w:val="22"/>
          <w:szCs w:val="22"/>
        </w:rPr>
        <w:t>z</w:t>
      </w:r>
      <w:r w:rsidR="00235629" w:rsidRPr="00D85A98">
        <w:rPr>
          <w:rFonts w:asciiTheme="minorHAnsi" w:hAnsiTheme="minorHAnsi" w:cstheme="minorHAnsi"/>
          <w:sz w:val="22"/>
          <w:szCs w:val="22"/>
        </w:rPr>
        <w:t xml:space="preserve">hotovitel </w:t>
      </w:r>
      <w:r w:rsidR="00F923DA" w:rsidRPr="00D85A98">
        <w:rPr>
          <w:rFonts w:asciiTheme="minorHAnsi" w:hAnsiTheme="minorHAnsi" w:cstheme="minorHAnsi"/>
          <w:sz w:val="22"/>
          <w:szCs w:val="22"/>
        </w:rPr>
        <w:t>není oprávněn</w:t>
      </w:r>
      <w:r w:rsidR="00235629" w:rsidRPr="00D85A98">
        <w:rPr>
          <w:rFonts w:asciiTheme="minorHAnsi" w:hAnsiTheme="minorHAnsi" w:cstheme="minorHAnsi"/>
          <w:sz w:val="22"/>
          <w:szCs w:val="22"/>
        </w:rPr>
        <w:t xml:space="preserve"> provádět práce na díle v </w:t>
      </w:r>
      <w:r w:rsidR="00F923DA" w:rsidRPr="00D85A98">
        <w:rPr>
          <w:rFonts w:asciiTheme="minorHAnsi" w:hAnsiTheme="minorHAnsi" w:cstheme="minorHAnsi"/>
          <w:sz w:val="22"/>
          <w:szCs w:val="22"/>
        </w:rPr>
        <w:t xml:space="preserve">níže uvedených </w:t>
      </w:r>
      <w:r w:rsidR="00235629" w:rsidRPr="00D85A98">
        <w:rPr>
          <w:rFonts w:asciiTheme="minorHAnsi" w:hAnsiTheme="minorHAnsi" w:cstheme="minorHAnsi"/>
          <w:sz w:val="22"/>
          <w:szCs w:val="22"/>
        </w:rPr>
        <w:t xml:space="preserve">dnech, kdy se </w:t>
      </w:r>
      <w:r w:rsidR="002E29BA">
        <w:rPr>
          <w:rFonts w:asciiTheme="minorHAnsi" w:hAnsiTheme="minorHAnsi" w:cstheme="minorHAnsi"/>
          <w:sz w:val="22"/>
          <w:szCs w:val="22"/>
        </w:rPr>
        <w:t xml:space="preserve">v amfiteátru </w:t>
      </w:r>
      <w:r w:rsidR="0087139B" w:rsidRPr="00D85A98">
        <w:rPr>
          <w:rFonts w:asciiTheme="minorHAnsi" w:hAnsiTheme="minorHAnsi" w:cstheme="minorHAnsi"/>
          <w:sz w:val="22"/>
          <w:szCs w:val="22"/>
        </w:rPr>
        <w:t>konají kulturní akce</w:t>
      </w:r>
      <w:r w:rsidR="00235629" w:rsidRPr="00D85A98">
        <w:rPr>
          <w:rFonts w:asciiTheme="minorHAnsi" w:hAnsiTheme="minorHAnsi" w:cstheme="minorHAnsi"/>
          <w:sz w:val="22"/>
          <w:szCs w:val="22"/>
        </w:rPr>
        <w:t xml:space="preserve">, </w:t>
      </w:r>
      <w:r w:rsidR="0087139B" w:rsidRPr="00D85A98">
        <w:rPr>
          <w:rFonts w:asciiTheme="minorHAnsi" w:hAnsiTheme="minorHAnsi" w:cstheme="minorHAnsi"/>
          <w:sz w:val="22"/>
          <w:szCs w:val="22"/>
        </w:rPr>
        <w:t xml:space="preserve">a to: </w:t>
      </w:r>
    </w:p>
    <w:p w:rsidR="0087139B" w:rsidRP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 08.05.2026</w:t>
      </w:r>
      <w:r w:rsidR="0087139B" w:rsidRPr="002E29BA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Burger </w:t>
      </w:r>
      <w:proofErr w:type="spellStart"/>
      <w:r>
        <w:rPr>
          <w:rFonts w:asciiTheme="minorHAnsi" w:hAnsiTheme="minorHAnsi" w:cstheme="minorHAnsi"/>
          <w:sz w:val="22"/>
          <w:szCs w:val="22"/>
        </w:rPr>
        <w:t>Day</w:t>
      </w:r>
      <w:proofErr w:type="spellEnd"/>
    </w:p>
    <w:p w:rsidR="0087139B" w:rsidRP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so-ne 23. – 24.</w:t>
      </w:r>
      <w:r w:rsidR="0087139B" w:rsidRPr="002E29BA">
        <w:rPr>
          <w:rFonts w:asciiTheme="minorHAnsi" w:hAnsiTheme="minorHAnsi" w:cstheme="minorHAnsi"/>
          <w:sz w:val="22"/>
          <w:szCs w:val="22"/>
        </w:rPr>
        <w:t>05.202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87139B" w:rsidRPr="002E29B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Jonáškovo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zábavné odpoledne</w:t>
      </w:r>
    </w:p>
    <w:p w:rsidR="0087139B" w:rsidRP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 13</w:t>
      </w:r>
      <w:r w:rsidR="0087139B" w:rsidRPr="002E29BA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6</w:t>
      </w:r>
      <w:r w:rsidR="0087139B" w:rsidRPr="002E29BA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87139B" w:rsidRPr="002E29BA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koncert </w:t>
      </w:r>
      <w:proofErr w:type="spellStart"/>
      <w:r>
        <w:rPr>
          <w:rFonts w:asciiTheme="minorHAnsi" w:hAnsiTheme="minorHAnsi" w:cstheme="minorHAnsi"/>
          <w:sz w:val="22"/>
          <w:szCs w:val="22"/>
        </w:rPr>
        <w:t>Chinaski</w:t>
      </w:r>
      <w:proofErr w:type="spellEnd"/>
    </w:p>
    <w:p w:rsidR="0087139B" w:rsidRP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 </w:t>
      </w:r>
      <w:proofErr w:type="gramStart"/>
      <w:r w:rsidR="0087139B" w:rsidRPr="002E29B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7</w:t>
      </w:r>
      <w:r w:rsidR="0087139B" w:rsidRPr="002E29BA">
        <w:rPr>
          <w:rFonts w:asciiTheme="minorHAnsi" w:hAnsiTheme="minorHAnsi" w:cstheme="minorHAnsi"/>
          <w:sz w:val="22"/>
          <w:szCs w:val="22"/>
        </w:rPr>
        <w:t>.06.202</w:t>
      </w:r>
      <w:r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="0087139B" w:rsidRPr="002E29BA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koncert Hradišťan a Javory</w:t>
      </w:r>
    </w:p>
    <w:p w:rsidR="0087139B" w:rsidRP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pá-so 03</w:t>
      </w:r>
      <w:r w:rsidR="0087139B" w:rsidRPr="002E29BA">
        <w:rPr>
          <w:rFonts w:asciiTheme="minorHAnsi" w:hAnsiTheme="minorHAnsi" w:cstheme="minorHAnsi"/>
          <w:sz w:val="22"/>
          <w:szCs w:val="22"/>
        </w:rPr>
        <w:t xml:space="preserve">. – </w:t>
      </w:r>
      <w:r>
        <w:rPr>
          <w:rFonts w:asciiTheme="minorHAnsi" w:hAnsiTheme="minorHAnsi" w:cstheme="minorHAnsi"/>
          <w:sz w:val="22"/>
          <w:szCs w:val="22"/>
        </w:rPr>
        <w:t>07</w:t>
      </w:r>
      <w:r w:rsidR="0087139B" w:rsidRPr="002E29BA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7</w:t>
      </w:r>
      <w:r w:rsidR="0087139B" w:rsidRPr="002E29BA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87139B" w:rsidRPr="002E29BA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koncerty letní</w:t>
      </w:r>
    </w:p>
    <w:p w:rsid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E29BA">
        <w:rPr>
          <w:rFonts w:asciiTheme="minorHAnsi" w:hAnsiTheme="minorHAnsi" w:cstheme="minorHAnsi"/>
          <w:sz w:val="22"/>
          <w:szCs w:val="22"/>
        </w:rPr>
        <w:t xml:space="preserve">čt 09.07.2026 </w:t>
      </w:r>
      <w:r>
        <w:rPr>
          <w:rFonts w:asciiTheme="minorHAnsi" w:hAnsiTheme="minorHAnsi" w:cstheme="minorHAnsi"/>
          <w:sz w:val="22"/>
          <w:szCs w:val="22"/>
        </w:rPr>
        <w:t xml:space="preserve">– koncert Václav </w:t>
      </w:r>
      <w:proofErr w:type="spellStart"/>
      <w:r>
        <w:rPr>
          <w:rFonts w:asciiTheme="minorHAnsi" w:hAnsiTheme="minorHAnsi" w:cstheme="minorHAnsi"/>
          <w:sz w:val="22"/>
          <w:szCs w:val="22"/>
        </w:rPr>
        <w:t>Noid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Bárta</w:t>
      </w:r>
    </w:p>
    <w:p w:rsid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 25.07.2026 – koncert Jiří </w:t>
      </w:r>
      <w:proofErr w:type="spellStart"/>
      <w:r>
        <w:rPr>
          <w:rFonts w:asciiTheme="minorHAnsi" w:hAnsiTheme="minorHAnsi" w:cstheme="minorHAnsi"/>
          <w:sz w:val="22"/>
          <w:szCs w:val="22"/>
        </w:rPr>
        <w:t>Korn</w:t>
      </w:r>
      <w:proofErr w:type="spellEnd"/>
    </w:p>
    <w:p w:rsidR="002E29BA" w:rsidRDefault="002E29BA" w:rsidP="00E61A2D">
      <w:pPr>
        <w:pStyle w:val="Odstavecseseznamem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pá-so 14. – 15.08.2026 – koncerty letní</w:t>
      </w:r>
    </w:p>
    <w:p w:rsidR="00F050EA" w:rsidRDefault="00F050EA" w:rsidP="00DA5110">
      <w:pPr>
        <w:ind w:left="491"/>
        <w:jc w:val="both"/>
        <w:rPr>
          <w:rFonts w:asciiTheme="minorHAnsi" w:hAnsiTheme="minorHAnsi" w:cstheme="minorHAnsi"/>
          <w:sz w:val="22"/>
          <w:szCs w:val="22"/>
        </w:rPr>
      </w:pPr>
    </w:p>
    <w:p w:rsidR="0022414A" w:rsidRDefault="00DA5110" w:rsidP="00371530">
      <w:pPr>
        <w:spacing w:after="120"/>
        <w:ind w:left="4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Hlediště musí být </w:t>
      </w:r>
      <w:r w:rsidR="00F050EA">
        <w:rPr>
          <w:rFonts w:asciiTheme="minorHAnsi" w:hAnsiTheme="minorHAnsi" w:cstheme="minorHAnsi"/>
          <w:sz w:val="22"/>
          <w:szCs w:val="22"/>
        </w:rPr>
        <w:t xml:space="preserve">také </w:t>
      </w:r>
      <w:r>
        <w:rPr>
          <w:rFonts w:asciiTheme="minorHAnsi" w:hAnsiTheme="minorHAnsi" w:cstheme="minorHAnsi"/>
          <w:sz w:val="22"/>
          <w:szCs w:val="22"/>
        </w:rPr>
        <w:t xml:space="preserve">zprovozněno pro promítání letního kina v uvedené dny nejpozději do 18:00 hodin: 24. - 25.06., 01. – 02.07., 08.07., 10. - </w:t>
      </w:r>
      <w:proofErr w:type="gramStart"/>
      <w:r>
        <w:rPr>
          <w:rFonts w:asciiTheme="minorHAnsi" w:hAnsiTheme="minorHAnsi" w:cstheme="minorHAnsi"/>
          <w:sz w:val="22"/>
          <w:szCs w:val="22"/>
        </w:rPr>
        <w:t>11.07</w:t>
      </w:r>
      <w:proofErr w:type="gramEnd"/>
      <w:r>
        <w:rPr>
          <w:rFonts w:asciiTheme="minorHAnsi" w:hAnsiTheme="minorHAnsi" w:cstheme="minorHAnsi"/>
          <w:sz w:val="22"/>
          <w:szCs w:val="22"/>
        </w:rPr>
        <w:t>., 15.07., 22.-24.07., 29. – 31.07., 01.08., 05.-08.08., 12.-13.08., 19.-22.08., 26.-28.08.</w:t>
      </w:r>
    </w:p>
    <w:p w:rsidR="00D73CD4" w:rsidRPr="00DA5110" w:rsidRDefault="00D73CD4" w:rsidP="00DA5110">
      <w:pPr>
        <w:ind w:left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si vyhrazuje změnit některé termíny akcí</w:t>
      </w:r>
      <w:r w:rsidR="00371530">
        <w:rPr>
          <w:rFonts w:asciiTheme="minorHAnsi" w:hAnsiTheme="minorHAnsi" w:cstheme="minorHAnsi"/>
          <w:sz w:val="22"/>
          <w:szCs w:val="22"/>
        </w:rPr>
        <w:t>. Z</w:t>
      </w:r>
      <w:r>
        <w:rPr>
          <w:rFonts w:asciiTheme="minorHAnsi" w:hAnsiTheme="minorHAnsi" w:cstheme="minorHAnsi"/>
          <w:sz w:val="22"/>
          <w:szCs w:val="22"/>
        </w:rPr>
        <w:t>hotovitel musí termín prací dohodnout předem s objednatelem.</w:t>
      </w:r>
    </w:p>
    <w:p w:rsidR="00237E96" w:rsidRPr="00DA5110" w:rsidRDefault="00237E96" w:rsidP="00DA51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81780" w:rsidRDefault="005E55F6" w:rsidP="005E55F6">
      <w:pPr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III. </w:t>
      </w:r>
      <w:r w:rsidR="00EE48A8" w:rsidRPr="0065799F">
        <w:rPr>
          <w:rFonts w:asciiTheme="minorHAnsi" w:hAnsiTheme="minorHAnsi" w:cs="Arial"/>
          <w:b/>
          <w:sz w:val="22"/>
          <w:szCs w:val="22"/>
        </w:rPr>
        <w:t>Cena díla</w:t>
      </w:r>
      <w:r w:rsidR="00FC25BB" w:rsidRPr="0065799F">
        <w:rPr>
          <w:rFonts w:asciiTheme="minorHAnsi" w:hAnsiTheme="minorHAnsi" w:cs="Arial"/>
          <w:b/>
          <w:sz w:val="22"/>
          <w:szCs w:val="22"/>
        </w:rPr>
        <w:t xml:space="preserve"> a platební podmínky</w:t>
      </w:r>
    </w:p>
    <w:p w:rsidR="001A1490" w:rsidRDefault="0006662C" w:rsidP="0006662C">
      <w:pPr>
        <w:tabs>
          <w:tab w:val="left" w:pos="426"/>
        </w:tabs>
        <w:spacing w:after="12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1. </w:t>
      </w:r>
      <w:r>
        <w:rPr>
          <w:rFonts w:ascii="Calibri" w:hAnsi="Calibri"/>
          <w:sz w:val="22"/>
          <w:szCs w:val="22"/>
        </w:rPr>
        <w:tab/>
      </w:r>
      <w:r w:rsidR="001A1490" w:rsidRPr="003D7E89">
        <w:rPr>
          <w:rFonts w:ascii="Calibri" w:hAnsi="Calibri"/>
          <w:sz w:val="22"/>
          <w:szCs w:val="22"/>
        </w:rPr>
        <w:t xml:space="preserve">Cena díla je stanovena na základě oceněného </w:t>
      </w:r>
      <w:r w:rsidR="00B12C1C">
        <w:rPr>
          <w:rFonts w:ascii="Calibri" w:hAnsi="Calibri"/>
          <w:sz w:val="22"/>
          <w:szCs w:val="22"/>
        </w:rPr>
        <w:t>položkového rozpočtu</w:t>
      </w:r>
      <w:r w:rsidR="001A1490" w:rsidRPr="003D7E89">
        <w:rPr>
          <w:rFonts w:ascii="Calibri" w:hAnsi="Calibri"/>
          <w:sz w:val="22"/>
          <w:szCs w:val="22"/>
        </w:rPr>
        <w:t>, který je přílohou č. 1 této smlouvy</w:t>
      </w:r>
      <w:r w:rsidR="001A1490">
        <w:rPr>
          <w:rFonts w:ascii="Calibri" w:hAnsi="Calibri"/>
          <w:sz w:val="22"/>
          <w:szCs w:val="22"/>
        </w:rPr>
        <w:t xml:space="preserve"> a</w:t>
      </w:r>
      <w:r w:rsidR="00DA5110">
        <w:rPr>
          <w:rFonts w:ascii="Calibri" w:hAnsi="Calibri"/>
          <w:sz w:val="22"/>
          <w:szCs w:val="22"/>
        </w:rPr>
        <w:t xml:space="preserve"> </w:t>
      </w:r>
      <w:r w:rsidR="00B12C1C">
        <w:rPr>
          <w:rFonts w:ascii="Calibri" w:hAnsi="Calibri"/>
          <w:sz w:val="22"/>
          <w:szCs w:val="22"/>
        </w:rPr>
        <w:t>je ve výši</w:t>
      </w:r>
      <w:r w:rsidR="001A1490">
        <w:rPr>
          <w:rFonts w:ascii="Calibri" w:hAnsi="Calibri"/>
          <w:sz w:val="22"/>
          <w:szCs w:val="22"/>
        </w:rPr>
        <w:t>:</w:t>
      </w:r>
    </w:p>
    <w:p w:rsidR="00DA5110" w:rsidRPr="00FC7BE2" w:rsidRDefault="00DA5110" w:rsidP="00DA5110">
      <w:pPr>
        <w:tabs>
          <w:tab w:val="right" w:pos="5670"/>
        </w:tabs>
        <w:spacing w:after="60"/>
        <w:ind w:left="426"/>
        <w:rPr>
          <w:rFonts w:ascii="Calibri" w:hAnsi="Calibri" w:cs="Calibri"/>
          <w:b/>
          <w:sz w:val="22"/>
          <w:szCs w:val="22"/>
        </w:rPr>
      </w:pPr>
      <w:r w:rsidRPr="00FC7BE2">
        <w:rPr>
          <w:rFonts w:ascii="Calibri" w:hAnsi="Calibri" w:cs="Calibri"/>
          <w:b/>
          <w:sz w:val="22"/>
          <w:szCs w:val="22"/>
        </w:rPr>
        <w:t>Cena bez DPH:</w:t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>
        <w:rPr>
          <w:rFonts w:ascii="Calibri" w:hAnsi="Calibri" w:cs="Calibri"/>
          <w:b/>
          <w:sz w:val="22"/>
          <w:szCs w:val="22"/>
        </w:rPr>
        <w:t>xxx.xxx</w:t>
      </w:r>
      <w:r w:rsidRPr="00FC7BE2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>xx</w:t>
      </w:r>
      <w:proofErr w:type="spellEnd"/>
      <w:r w:rsidRPr="00FC7BE2">
        <w:rPr>
          <w:rFonts w:ascii="Calibri" w:hAnsi="Calibri" w:cs="Calibri"/>
          <w:b/>
          <w:sz w:val="22"/>
          <w:szCs w:val="22"/>
        </w:rPr>
        <w:t xml:space="preserve"> Kč</w:t>
      </w:r>
    </w:p>
    <w:p w:rsidR="00DA5110" w:rsidRPr="00FC7BE2" w:rsidRDefault="00DA5110" w:rsidP="00DA5110">
      <w:pPr>
        <w:tabs>
          <w:tab w:val="right" w:pos="5670"/>
        </w:tabs>
        <w:spacing w:after="60"/>
        <w:ind w:left="426"/>
        <w:rPr>
          <w:rFonts w:ascii="Calibri" w:hAnsi="Calibri" w:cs="Calibri"/>
          <w:sz w:val="22"/>
          <w:szCs w:val="22"/>
        </w:rPr>
      </w:pPr>
      <w:r w:rsidRPr="00FC7BE2">
        <w:rPr>
          <w:rFonts w:ascii="Calibri" w:hAnsi="Calibri" w:cs="Calibri"/>
          <w:sz w:val="22"/>
          <w:szCs w:val="22"/>
        </w:rPr>
        <w:t>DPH 21%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xx.xxx</w:t>
      </w:r>
      <w:r w:rsidRPr="00FC7BE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xx</w:t>
      </w:r>
      <w:proofErr w:type="spellEnd"/>
      <w:r w:rsidRPr="00FC7BE2">
        <w:rPr>
          <w:rFonts w:ascii="Calibri" w:hAnsi="Calibri" w:cs="Calibri"/>
          <w:sz w:val="22"/>
          <w:szCs w:val="22"/>
        </w:rPr>
        <w:t xml:space="preserve"> Kč</w:t>
      </w:r>
    </w:p>
    <w:p w:rsidR="00DA5110" w:rsidRPr="00FC7BE2" w:rsidRDefault="00DA5110" w:rsidP="00DA5110">
      <w:pPr>
        <w:tabs>
          <w:tab w:val="right" w:pos="5670"/>
        </w:tabs>
        <w:spacing w:after="60"/>
        <w:ind w:left="426"/>
        <w:rPr>
          <w:rFonts w:ascii="Calibri" w:hAnsi="Calibri" w:cs="Calibri"/>
          <w:b/>
          <w:sz w:val="22"/>
          <w:szCs w:val="22"/>
        </w:rPr>
      </w:pPr>
      <w:r w:rsidRPr="00FC7BE2">
        <w:rPr>
          <w:rFonts w:ascii="Calibri" w:hAnsi="Calibri" w:cs="Calibri"/>
          <w:b/>
          <w:sz w:val="22"/>
          <w:szCs w:val="22"/>
        </w:rPr>
        <w:t>Celková cena včetně DPH:</w:t>
      </w:r>
      <w:r w:rsidRPr="00FC7BE2"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tab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xxx.xxx,xx</w:t>
      </w:r>
      <w:proofErr w:type="spellEnd"/>
      <w:r w:rsidRPr="00FC7B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C7BE2">
        <w:rPr>
          <w:rFonts w:ascii="Calibri" w:hAnsi="Calibri" w:cs="Calibri"/>
          <w:b/>
          <w:sz w:val="22"/>
          <w:szCs w:val="22"/>
        </w:rPr>
        <w:t>Kč</w:t>
      </w:r>
    </w:p>
    <w:p w:rsidR="005F50BD" w:rsidRPr="005F50BD" w:rsidRDefault="005F50BD" w:rsidP="00935F98">
      <w:pPr>
        <w:tabs>
          <w:tab w:val="right" w:pos="6237"/>
        </w:tabs>
        <w:spacing w:after="60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plátcem DPH.</w:t>
      </w:r>
    </w:p>
    <w:p w:rsidR="00E61A2D" w:rsidRDefault="0006662C" w:rsidP="00E61A2D">
      <w:pPr>
        <w:tabs>
          <w:tab w:val="left" w:pos="426"/>
        </w:tabs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2. </w:t>
      </w:r>
      <w:r>
        <w:rPr>
          <w:rFonts w:ascii="Calibri" w:hAnsi="Calibri"/>
          <w:sz w:val="22"/>
          <w:szCs w:val="22"/>
        </w:rPr>
        <w:tab/>
      </w:r>
      <w:r w:rsidRPr="001A1490">
        <w:rPr>
          <w:rFonts w:ascii="Calibri" w:hAnsi="Calibri"/>
          <w:sz w:val="22"/>
          <w:szCs w:val="22"/>
        </w:rPr>
        <w:t>Cena díla je stanovena jako smluvní, nejvýše přípustná a konečná pro rozsah díla podle článku I. této smlouvy, po celou dobu realizace díla.</w:t>
      </w:r>
      <w:r>
        <w:rPr>
          <w:rFonts w:ascii="Calibri" w:hAnsi="Calibri"/>
          <w:sz w:val="22"/>
          <w:szCs w:val="22"/>
        </w:rPr>
        <w:t xml:space="preserve"> </w:t>
      </w:r>
      <w:r w:rsidRPr="00BC5B4A">
        <w:rPr>
          <w:rFonts w:ascii="Calibri" w:hAnsi="Calibri"/>
          <w:sz w:val="22"/>
          <w:szCs w:val="22"/>
        </w:rPr>
        <w:t xml:space="preserve">Cena díla je stanovena na základě oceněného položkového rozpočtu, který je přílohou č. 1 této smlouvy. </w:t>
      </w:r>
      <w:r w:rsidRPr="001A1490">
        <w:rPr>
          <w:rFonts w:ascii="Calibri" w:hAnsi="Calibri"/>
          <w:sz w:val="22"/>
          <w:szCs w:val="22"/>
        </w:rPr>
        <w:t xml:space="preserve">Cena díla zahrnuje veškeré náklady spojené s realizací díla a nezbytné k řádnému provedení díla tak, aby </w:t>
      </w:r>
      <w:r w:rsidR="00E61A2D">
        <w:rPr>
          <w:rFonts w:ascii="Calibri" w:hAnsi="Calibri"/>
          <w:sz w:val="22"/>
          <w:szCs w:val="22"/>
        </w:rPr>
        <w:t xml:space="preserve">dílo bylo kompletní a funkční. </w:t>
      </w:r>
    </w:p>
    <w:p w:rsidR="0006662C" w:rsidRDefault="00E61A2D" w:rsidP="00E61A2D">
      <w:pPr>
        <w:tabs>
          <w:tab w:val="left" w:pos="426"/>
        </w:tabs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3. </w:t>
      </w:r>
      <w:r>
        <w:rPr>
          <w:rFonts w:ascii="Calibri" w:hAnsi="Calibri"/>
          <w:sz w:val="22"/>
          <w:szCs w:val="22"/>
        </w:rPr>
        <w:tab/>
      </w:r>
      <w:r w:rsidR="0006662C" w:rsidRPr="00C138DB">
        <w:rPr>
          <w:rFonts w:ascii="Calibri" w:hAnsi="Calibri"/>
          <w:sz w:val="22"/>
          <w:szCs w:val="22"/>
        </w:rPr>
        <w:t>Cena díla bude uhrazena po řádném předání a převzetí celého díla na základě konečného daňového dokladu (faktury) se splatností 21 dnů ode dne následujícího po dni doručení daňového dokladu (faktury).</w:t>
      </w:r>
      <w:r w:rsidR="0006662C">
        <w:rPr>
          <w:rFonts w:ascii="Calibri" w:hAnsi="Calibri"/>
          <w:sz w:val="22"/>
          <w:szCs w:val="22"/>
        </w:rPr>
        <w:t xml:space="preserve"> Součástí daňového</w:t>
      </w:r>
      <w:r w:rsidR="0006662C" w:rsidRPr="00BC5B4A">
        <w:rPr>
          <w:rFonts w:ascii="Calibri" w:hAnsi="Calibri"/>
          <w:sz w:val="22"/>
          <w:szCs w:val="22"/>
        </w:rPr>
        <w:t xml:space="preserve"> doklad</w:t>
      </w:r>
      <w:r w:rsidR="0006662C">
        <w:rPr>
          <w:rFonts w:ascii="Calibri" w:hAnsi="Calibri"/>
          <w:sz w:val="22"/>
          <w:szCs w:val="22"/>
        </w:rPr>
        <w:t>u</w:t>
      </w:r>
      <w:r w:rsidR="0006662C" w:rsidRPr="00BC5B4A">
        <w:rPr>
          <w:rFonts w:ascii="Calibri" w:hAnsi="Calibri"/>
          <w:sz w:val="22"/>
          <w:szCs w:val="22"/>
        </w:rPr>
        <w:t xml:space="preserve"> (faktur</w:t>
      </w:r>
      <w:r w:rsidR="0006662C">
        <w:rPr>
          <w:rFonts w:ascii="Calibri" w:hAnsi="Calibri"/>
          <w:sz w:val="22"/>
          <w:szCs w:val="22"/>
        </w:rPr>
        <w:t>y</w:t>
      </w:r>
      <w:r w:rsidR="0006662C" w:rsidRPr="00BC5B4A">
        <w:rPr>
          <w:rFonts w:ascii="Calibri" w:hAnsi="Calibri"/>
          <w:sz w:val="22"/>
          <w:szCs w:val="22"/>
        </w:rPr>
        <w:t xml:space="preserve">) je odsouhlasený soupis provedených </w:t>
      </w:r>
      <w:r w:rsidR="0006662C">
        <w:rPr>
          <w:rFonts w:ascii="Calibri" w:hAnsi="Calibri"/>
          <w:sz w:val="22"/>
          <w:szCs w:val="22"/>
        </w:rPr>
        <w:t xml:space="preserve">prací a </w:t>
      </w:r>
      <w:r w:rsidR="0006662C" w:rsidRPr="00BC5B4A">
        <w:rPr>
          <w:rFonts w:ascii="Calibri" w:hAnsi="Calibri"/>
          <w:sz w:val="22"/>
          <w:szCs w:val="22"/>
        </w:rPr>
        <w:t>také předávací protokol – bez tohoto dokumentu (dokumentů) je daňový doklad (faktura) neúplný.</w:t>
      </w:r>
    </w:p>
    <w:p w:rsidR="00490A8A" w:rsidRDefault="00490A8A" w:rsidP="00E61A2D">
      <w:pPr>
        <w:tabs>
          <w:tab w:val="left" w:pos="426"/>
        </w:tabs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</w:p>
    <w:p w:rsidR="00490A8A" w:rsidRDefault="00490A8A" w:rsidP="00E61A2D">
      <w:pPr>
        <w:tabs>
          <w:tab w:val="left" w:pos="426"/>
        </w:tabs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D338C" w:rsidRPr="0065799F" w:rsidRDefault="00DB56D8" w:rsidP="00DB56D8">
      <w:pPr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IV. </w:t>
      </w:r>
      <w:r w:rsidR="00590FA3" w:rsidRPr="0065799F">
        <w:rPr>
          <w:rFonts w:asciiTheme="minorHAnsi" w:hAnsiTheme="minorHAnsi" w:cs="Arial"/>
          <w:b/>
          <w:sz w:val="22"/>
          <w:szCs w:val="22"/>
        </w:rPr>
        <w:t>Práva a povinnosti smluvních stran</w:t>
      </w:r>
    </w:p>
    <w:p w:rsidR="00890377" w:rsidRPr="00BC5B4A" w:rsidRDefault="00890377" w:rsidP="00E61A2D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/>
          <w:sz w:val="22"/>
          <w:szCs w:val="22"/>
        </w:rPr>
        <w:t>Objednatel je oprávněn kontrolovat průběh provádění prací. Zhotovitel je povinen na požádání objednatele poskytnout veškeré informace o stavu rozpracovanosti díla.</w:t>
      </w:r>
    </w:p>
    <w:p w:rsidR="00BC5B4A" w:rsidRPr="008A446F" w:rsidRDefault="00BC5B4A" w:rsidP="007F2D2D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rPr>
          <w:rFonts w:ascii="Calibri" w:hAnsi="Calibri"/>
          <w:sz w:val="22"/>
          <w:szCs w:val="22"/>
        </w:rPr>
      </w:pPr>
      <w:r w:rsidRPr="008A446F">
        <w:rPr>
          <w:rFonts w:ascii="Calibri" w:hAnsi="Calibri"/>
          <w:sz w:val="22"/>
          <w:szCs w:val="22"/>
        </w:rPr>
        <w:t xml:space="preserve">Zhotovitel při provádění díla využije poddodavatelů, kteří jsou uvedeni v příloze č. </w:t>
      </w:r>
      <w:r w:rsidR="00F050EA">
        <w:rPr>
          <w:rFonts w:ascii="Calibri" w:hAnsi="Calibri"/>
          <w:sz w:val="22"/>
          <w:szCs w:val="22"/>
        </w:rPr>
        <w:t>4</w:t>
      </w:r>
      <w:r w:rsidRPr="008A446F">
        <w:rPr>
          <w:rFonts w:ascii="Calibri" w:hAnsi="Calibri"/>
          <w:sz w:val="22"/>
          <w:szCs w:val="22"/>
        </w:rPr>
        <w:t xml:space="preserve"> této smlouvy, zhotovitel zodpovídá za dílo provedené poddodavateli tak, jako by dílo prováděl sám.</w:t>
      </w:r>
      <w:r w:rsidR="007F2D2D" w:rsidRPr="007F2D2D">
        <w:t xml:space="preserve"> </w:t>
      </w:r>
      <w:r w:rsidR="007F2D2D" w:rsidRPr="007F2D2D">
        <w:rPr>
          <w:rFonts w:ascii="Calibri" w:hAnsi="Calibri"/>
          <w:sz w:val="22"/>
          <w:szCs w:val="22"/>
        </w:rPr>
        <w:t xml:space="preserve">Neobsahuje-li tato smlouva přílohu č. 4, má se za to, že </w:t>
      </w:r>
      <w:r w:rsidR="007F2D2D">
        <w:rPr>
          <w:rFonts w:ascii="Calibri" w:hAnsi="Calibri"/>
          <w:sz w:val="22"/>
          <w:szCs w:val="22"/>
        </w:rPr>
        <w:t xml:space="preserve">zhotovitel </w:t>
      </w:r>
      <w:r w:rsidR="007F2D2D" w:rsidRPr="007F2D2D">
        <w:rPr>
          <w:rFonts w:ascii="Calibri" w:hAnsi="Calibri"/>
          <w:sz w:val="22"/>
          <w:szCs w:val="22"/>
        </w:rPr>
        <w:t>realizuje předmět smlouvy bez použití poddodavatelů.</w:t>
      </w:r>
    </w:p>
    <w:p w:rsidR="00862BA7" w:rsidRDefault="00890377" w:rsidP="00EA69FC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 w:cs="Arial"/>
          <w:sz w:val="22"/>
          <w:szCs w:val="22"/>
        </w:rPr>
        <w:t xml:space="preserve">O předání díla bude sepsán </w:t>
      </w:r>
      <w:r w:rsidR="00BC5B4A">
        <w:rPr>
          <w:rFonts w:ascii="Calibri" w:hAnsi="Calibri" w:cs="Arial"/>
          <w:sz w:val="22"/>
          <w:szCs w:val="22"/>
        </w:rPr>
        <w:t xml:space="preserve">předávací </w:t>
      </w:r>
      <w:r w:rsidRPr="00530969">
        <w:rPr>
          <w:rFonts w:ascii="Calibri" w:hAnsi="Calibri" w:cs="Arial"/>
          <w:sz w:val="22"/>
          <w:szCs w:val="22"/>
        </w:rPr>
        <w:t>protokol, jehož kopie bude přiložena k</w:t>
      </w:r>
      <w:r>
        <w:rPr>
          <w:rFonts w:ascii="Calibri" w:hAnsi="Calibri" w:cs="Arial"/>
          <w:sz w:val="22"/>
          <w:szCs w:val="22"/>
        </w:rPr>
        <w:t> daňovému dokladu (</w:t>
      </w:r>
      <w:r w:rsidRPr="00530969">
        <w:rPr>
          <w:rFonts w:ascii="Calibri" w:hAnsi="Calibri" w:cs="Arial"/>
          <w:sz w:val="22"/>
          <w:szCs w:val="22"/>
        </w:rPr>
        <w:t>faktuře</w:t>
      </w:r>
      <w:r>
        <w:rPr>
          <w:rFonts w:ascii="Calibri" w:hAnsi="Calibri" w:cs="Arial"/>
          <w:sz w:val="22"/>
          <w:szCs w:val="22"/>
        </w:rPr>
        <w:t>), bez tohoto protokolu je daňový doklad (faktura) neúplný</w:t>
      </w:r>
      <w:r w:rsidRPr="00530969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EC208C">
        <w:rPr>
          <w:rFonts w:ascii="Calibri" w:hAnsi="Calibri"/>
          <w:sz w:val="22"/>
          <w:szCs w:val="22"/>
        </w:rPr>
        <w:t>Součástí předání díla budou: jednoduchý stavební deník, protokoly, certifikáty, atesty, prohlášení o shodě, záruční listy, protokoly o zkouškách, apod. vč. dokladů o likvidaci odpadů, a ostatní doklady potřebné pro řádné předání, převzetí a provozování díla</w:t>
      </w:r>
      <w:r>
        <w:rPr>
          <w:rFonts w:ascii="Calibri" w:hAnsi="Calibri"/>
          <w:sz w:val="22"/>
          <w:szCs w:val="22"/>
        </w:rPr>
        <w:t>.</w:t>
      </w:r>
    </w:p>
    <w:p w:rsidR="00862BA7" w:rsidRPr="007F2D2D" w:rsidRDefault="00862BA7" w:rsidP="00EA69FC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7F2D2D">
        <w:rPr>
          <w:rFonts w:ascii="Calibri" w:hAnsi="Calibri" w:cs="Arial"/>
          <w:sz w:val="22"/>
          <w:szCs w:val="22"/>
        </w:rPr>
        <w:t>V případě, že demontované hranoly nebudou ve stejný den nahrazeny novými hranoly a hlediště v důsledku toho nebude v plném rozsahu způsobilé pro promítání letního kina</w:t>
      </w:r>
      <w:r w:rsidR="00DD4D42">
        <w:rPr>
          <w:rFonts w:ascii="Calibri" w:hAnsi="Calibri" w:cs="Arial"/>
          <w:sz w:val="22"/>
          <w:szCs w:val="22"/>
        </w:rPr>
        <w:t xml:space="preserve"> nebo pro konání kulturní akce</w:t>
      </w:r>
      <w:r w:rsidRPr="007F2D2D">
        <w:rPr>
          <w:rFonts w:ascii="Calibri" w:hAnsi="Calibri" w:cs="Arial"/>
          <w:sz w:val="22"/>
          <w:szCs w:val="22"/>
        </w:rPr>
        <w:t>, je zhotovitel povinen uhradit objednateli</w:t>
      </w:r>
      <w:r w:rsidR="00DD4D42" w:rsidRPr="007F2D2D">
        <w:rPr>
          <w:rFonts w:ascii="Calibri" w:hAnsi="Calibri" w:cs="Arial"/>
          <w:sz w:val="22"/>
          <w:szCs w:val="22"/>
        </w:rPr>
        <w:t xml:space="preserve"> smluvní pokutu ve výši </w:t>
      </w:r>
      <w:r w:rsidR="00DD4D42">
        <w:rPr>
          <w:rFonts w:ascii="Calibri" w:hAnsi="Calibri" w:cs="Arial"/>
          <w:sz w:val="22"/>
          <w:szCs w:val="22"/>
        </w:rPr>
        <w:t>5</w:t>
      </w:r>
      <w:r w:rsidRPr="007F2D2D">
        <w:rPr>
          <w:rFonts w:ascii="Calibri" w:hAnsi="Calibri" w:cs="Arial"/>
          <w:sz w:val="22"/>
          <w:szCs w:val="22"/>
        </w:rPr>
        <w:t>0</w:t>
      </w:r>
      <w:r w:rsidR="00DD4D42" w:rsidRPr="007F2D2D">
        <w:rPr>
          <w:rFonts w:ascii="Calibri" w:hAnsi="Calibri" w:cs="Arial"/>
          <w:sz w:val="22"/>
          <w:szCs w:val="22"/>
        </w:rPr>
        <w:t xml:space="preserve">0 Kč za každou jednotlivou </w:t>
      </w:r>
      <w:r w:rsidR="007F2D2D">
        <w:rPr>
          <w:rFonts w:ascii="Calibri" w:hAnsi="Calibri" w:cs="Arial"/>
          <w:sz w:val="22"/>
          <w:szCs w:val="22"/>
        </w:rPr>
        <w:t xml:space="preserve">nezpůsobilou </w:t>
      </w:r>
      <w:r w:rsidR="00DD4D42" w:rsidRPr="007F2D2D">
        <w:rPr>
          <w:rFonts w:ascii="Calibri" w:hAnsi="Calibri" w:cs="Arial"/>
          <w:sz w:val="22"/>
          <w:szCs w:val="22"/>
        </w:rPr>
        <w:t>l</w:t>
      </w:r>
      <w:r w:rsidR="00DD4D42">
        <w:rPr>
          <w:rFonts w:ascii="Calibri" w:hAnsi="Calibri" w:cs="Arial"/>
          <w:sz w:val="22"/>
          <w:szCs w:val="22"/>
        </w:rPr>
        <w:t>avici</w:t>
      </w:r>
      <w:r w:rsidRPr="007F2D2D">
        <w:rPr>
          <w:rFonts w:ascii="Calibri" w:hAnsi="Calibri" w:cs="Arial"/>
          <w:sz w:val="22"/>
          <w:szCs w:val="22"/>
        </w:rPr>
        <w:t xml:space="preserve">. </w:t>
      </w:r>
    </w:p>
    <w:p w:rsidR="00F568BC" w:rsidRDefault="00F568BC" w:rsidP="00E61A2D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 w:rsidRPr="00530969">
        <w:rPr>
          <w:rFonts w:ascii="Calibri" w:hAnsi="Calibri"/>
          <w:sz w:val="22"/>
          <w:szCs w:val="22"/>
        </w:rPr>
        <w:t>Zhotovitel se zavazuje provést dílo ve smluveném termínu a dohodnuté kvalitě v souladu s právními předpisy. Zhotovitel je povinen postupovat dle platných českých technických norem a v souladu s ostatními (zejména bezpečnostními) předpisy. Za bezpečnost při práci zhotovitele a jeho zaměstnanců, příp. smluvních partnerů, odpovídá v plné míře zhotovitel. Pokud zhotovitel při provádění díla využije poddodavatelů, zhotovitel zodpovídá za dílo provedené poddodavateli tak, jako by dílo prováděl sám.</w:t>
      </w:r>
      <w:r>
        <w:rPr>
          <w:rFonts w:ascii="Calibri" w:hAnsi="Calibri"/>
          <w:sz w:val="22"/>
          <w:szCs w:val="22"/>
        </w:rPr>
        <w:t xml:space="preserve"> </w:t>
      </w:r>
    </w:p>
    <w:p w:rsidR="00F568BC" w:rsidRPr="0065799F" w:rsidRDefault="00F568BC" w:rsidP="00E61A2D">
      <w:pPr>
        <w:pStyle w:val="Zkladntext"/>
        <w:numPr>
          <w:ilvl w:val="0"/>
          <w:numId w:val="3"/>
        </w:numPr>
        <w:spacing w:after="120"/>
        <w:ind w:left="426" w:hanging="426"/>
        <w:rPr>
          <w:rStyle w:val="FontStyle18"/>
          <w:rFonts w:asciiTheme="minorHAnsi" w:hAnsiTheme="minorHAnsi" w:cs="Arial"/>
          <w:sz w:val="22"/>
          <w:szCs w:val="22"/>
        </w:rPr>
      </w:pPr>
      <w:r w:rsidRPr="0065799F">
        <w:rPr>
          <w:rStyle w:val="FontStyle18"/>
          <w:rFonts w:asciiTheme="minorHAnsi" w:hAnsiTheme="minorHAnsi" w:cs="Arial"/>
          <w:sz w:val="22"/>
          <w:szCs w:val="22"/>
        </w:rPr>
        <w:t>Objednatel stanoví záruční dobu po dobu 60 měsíců od předání a převzetí</w:t>
      </w:r>
      <w:r w:rsidR="00BC5B4A">
        <w:rPr>
          <w:rStyle w:val="FontStyle18"/>
          <w:rFonts w:asciiTheme="minorHAnsi" w:hAnsiTheme="minorHAnsi" w:cs="Arial"/>
          <w:sz w:val="22"/>
          <w:szCs w:val="22"/>
        </w:rPr>
        <w:t xml:space="preserve"> díla</w:t>
      </w:r>
      <w:r w:rsidRPr="0065799F">
        <w:rPr>
          <w:rStyle w:val="FontStyle18"/>
          <w:rFonts w:asciiTheme="minorHAnsi" w:hAnsiTheme="minorHAnsi" w:cs="Arial"/>
          <w:sz w:val="22"/>
          <w:szCs w:val="22"/>
        </w:rPr>
        <w:t>.</w:t>
      </w:r>
    </w:p>
    <w:p w:rsidR="00862BA7" w:rsidRPr="00EC208C" w:rsidRDefault="00F568BC" w:rsidP="00E61A2D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t>Zhotovitel je povinen plnit zásady odpovědného zadávání, které vyplývají z obch</w:t>
      </w:r>
      <w:r w:rsidR="00164AFE">
        <w:rPr>
          <w:rStyle w:val="FontStyle18"/>
          <w:rFonts w:ascii="Calibri" w:hAnsi="Calibri"/>
          <w:sz w:val="22"/>
          <w:szCs w:val="22"/>
        </w:rPr>
        <w:t>odních podmínek a této smlouvy.</w:t>
      </w:r>
    </w:p>
    <w:p w:rsidR="00E61A2D" w:rsidRPr="007F2D2D" w:rsidRDefault="00E61A2D" w:rsidP="00EA69FC">
      <w:pPr>
        <w:pStyle w:val="Style12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 w:rsidRPr="007F2D2D">
        <w:rPr>
          <w:rFonts w:ascii="Calibri" w:hAnsi="Calibri"/>
          <w:sz w:val="22"/>
          <w:szCs w:val="22"/>
        </w:rPr>
        <w:t xml:space="preserve">Práva a povinnosti touto smlouvou neupravené se řídí </w:t>
      </w:r>
      <w:r w:rsidRPr="007F2D2D">
        <w:rPr>
          <w:rStyle w:val="FontStyle18"/>
          <w:rFonts w:ascii="Calibri" w:hAnsi="Calibri"/>
          <w:sz w:val="22"/>
          <w:szCs w:val="22"/>
        </w:rPr>
        <w:t xml:space="preserve">Obchodními podmínkami města Valašské Meziříčí, </w:t>
      </w:r>
      <w:r w:rsidR="00F050EA" w:rsidRPr="00862BA7">
        <w:rPr>
          <w:rStyle w:val="FontStyle18"/>
          <w:rFonts w:ascii="Calibri" w:hAnsi="Calibri"/>
          <w:sz w:val="22"/>
          <w:szCs w:val="22"/>
        </w:rPr>
        <w:t xml:space="preserve">které jsou přílohou této výzvy. </w:t>
      </w:r>
    </w:p>
    <w:p w:rsidR="00EE48A8" w:rsidRPr="0065799F" w:rsidRDefault="00FE7F5B" w:rsidP="00FE7F5B">
      <w:pPr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V. </w:t>
      </w:r>
      <w:r w:rsidR="00EE48A8" w:rsidRPr="0065799F">
        <w:rPr>
          <w:rFonts w:asciiTheme="minorHAnsi" w:hAnsiTheme="minorHAnsi" w:cs="Arial"/>
          <w:b/>
          <w:sz w:val="22"/>
          <w:szCs w:val="22"/>
        </w:rPr>
        <w:t>Závěrečná ustanovení</w:t>
      </w:r>
    </w:p>
    <w:p w:rsidR="00FB1858" w:rsidRDefault="00FB1858" w:rsidP="00E61A2D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>Tato smlouva může být měněna či doplňována pouze po vzájemné dohodě smluvních stran</w:t>
      </w:r>
      <w:r>
        <w:rPr>
          <w:rFonts w:ascii="Calibri" w:hAnsi="Calibri"/>
          <w:sz w:val="22"/>
          <w:szCs w:val="22"/>
        </w:rPr>
        <w:t>, a to pouze na základě písemných</w:t>
      </w:r>
      <w:r w:rsidR="002F0F2C">
        <w:rPr>
          <w:rFonts w:ascii="Calibri" w:hAnsi="Calibri"/>
          <w:sz w:val="22"/>
          <w:szCs w:val="22"/>
        </w:rPr>
        <w:t>, vzestupně číslovaných dodatků</w:t>
      </w:r>
      <w:r>
        <w:rPr>
          <w:rFonts w:ascii="Calibri" w:hAnsi="Calibri"/>
          <w:sz w:val="22"/>
          <w:szCs w:val="22"/>
        </w:rPr>
        <w:t xml:space="preserve"> podepsaný</w:t>
      </w:r>
      <w:r w:rsidR="002F0F2C">
        <w:rPr>
          <w:rFonts w:ascii="Calibri" w:hAnsi="Calibri"/>
          <w:sz w:val="22"/>
          <w:szCs w:val="22"/>
        </w:rPr>
        <w:t>ch</w:t>
      </w:r>
      <w:r>
        <w:rPr>
          <w:rFonts w:ascii="Calibri" w:hAnsi="Calibri"/>
          <w:sz w:val="22"/>
          <w:szCs w:val="22"/>
        </w:rPr>
        <w:t xml:space="preserve"> osobami oprávněnými jednat jménem smluvních stran.</w:t>
      </w:r>
    </w:p>
    <w:p w:rsidR="00D001EF" w:rsidRPr="00FB1858" w:rsidRDefault="00D001EF" w:rsidP="00E61A2D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FB1858">
        <w:rPr>
          <w:rFonts w:asciiTheme="minorHAnsi" w:hAnsiTheme="minorHAnsi" w:cs="Arial"/>
          <w:sz w:val="22"/>
          <w:szCs w:val="22"/>
        </w:rPr>
        <w:t>Tato smlouva nabývá platnosti dnem jejího podpisu smluvními stranami a účinnosti dnem uveřejnění v registru smluv.</w:t>
      </w:r>
    </w:p>
    <w:p w:rsidR="00A924A2" w:rsidRDefault="00A924A2" w:rsidP="00E61A2D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Smluvní strany souhlasí se zveřejněním (včetně zpracování) této smlouvy a všech údajů uvedených v této smlouvě a jejich případných přílohách na webových stránkách Města Valašské Meziříčí, v informačních a 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</w:t>
      </w:r>
    </w:p>
    <w:p w:rsidR="007F2D2D" w:rsidRPr="00EA69FC" w:rsidRDefault="00E61A2D" w:rsidP="00E61A2D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066AB">
        <w:rPr>
          <w:rFonts w:asciiTheme="minorHAnsi" w:hAnsiTheme="minorHAnsi" w:cs="Arial"/>
          <w:sz w:val="22"/>
          <w:szCs w:val="22"/>
        </w:rPr>
        <w:t xml:space="preserve">Finanční prostředky na úhradu předmětu smlouvy byly schváleny Zastupitelstvem města Valašské </w:t>
      </w:r>
      <w:r w:rsidRPr="009066AB">
        <w:rPr>
          <w:rFonts w:ascii="Calibri" w:hAnsi="Calibri" w:cs="Calibri"/>
          <w:sz w:val="22"/>
          <w:szCs w:val="22"/>
        </w:rPr>
        <w:t>Meziříčí</w:t>
      </w:r>
      <w:r w:rsidRPr="009066AB">
        <w:rPr>
          <w:rFonts w:asciiTheme="minorHAnsi" w:hAnsiTheme="minorHAnsi" w:cs="Arial"/>
          <w:sz w:val="22"/>
          <w:szCs w:val="22"/>
        </w:rPr>
        <w:t xml:space="preserve"> dne </w:t>
      </w:r>
      <w:r>
        <w:rPr>
          <w:rFonts w:asciiTheme="minorHAnsi" w:hAnsiTheme="minorHAnsi" w:cs="Arial"/>
          <w:sz w:val="22"/>
          <w:szCs w:val="22"/>
        </w:rPr>
        <w:t>15.12.2025</w:t>
      </w:r>
      <w:r w:rsidRPr="00606526">
        <w:rPr>
          <w:rFonts w:asciiTheme="minorHAnsi" w:hAnsiTheme="minorHAnsi" w:cs="Arial"/>
          <w:sz w:val="22"/>
          <w:szCs w:val="22"/>
        </w:rPr>
        <w:t xml:space="preserve"> </w:t>
      </w:r>
      <w:r w:rsidRPr="009066AB">
        <w:rPr>
          <w:rFonts w:asciiTheme="minorHAnsi" w:hAnsiTheme="minorHAnsi" w:cs="Arial"/>
          <w:sz w:val="22"/>
          <w:szCs w:val="22"/>
        </w:rPr>
        <w:t xml:space="preserve">pod </w:t>
      </w:r>
      <w:r w:rsidRPr="00453BAB">
        <w:rPr>
          <w:rFonts w:asciiTheme="minorHAnsi" w:hAnsiTheme="minorHAnsi" w:cs="Arial"/>
          <w:sz w:val="22"/>
          <w:szCs w:val="22"/>
        </w:rPr>
        <w:t xml:space="preserve">bodem Z 22/06. Tato </w:t>
      </w:r>
      <w:r w:rsidRPr="009066AB">
        <w:rPr>
          <w:rFonts w:asciiTheme="minorHAnsi" w:hAnsiTheme="minorHAnsi" w:cs="Arial"/>
          <w:sz w:val="22"/>
          <w:szCs w:val="22"/>
        </w:rPr>
        <w:t>smlouva byla uzavřena v souladu se zákonem č. 128/2000 Sb., o obcích (obecní zřízení), ve znění pozdějších předpisů a byly splněny podmínky pro její uzavření stanovené tímto zákonem (§ 41).</w:t>
      </w:r>
    </w:p>
    <w:p w:rsidR="009066AB" w:rsidRPr="00EA69FC" w:rsidRDefault="009066AB" w:rsidP="00EA69FC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A69FC">
        <w:rPr>
          <w:rFonts w:ascii="Calibri" w:hAnsi="Calibri" w:cs="Calibri"/>
          <w:sz w:val="22"/>
          <w:szCs w:val="22"/>
        </w:rPr>
        <w:t xml:space="preserve">Uzavření této smlouvy je v kompetenci starosty města na základě pověření Rady města ze dne </w:t>
      </w:r>
      <w:r w:rsidR="00F050EA" w:rsidRPr="00EA69FC">
        <w:rPr>
          <w:rFonts w:ascii="Calibri" w:hAnsi="Calibri" w:cs="Calibri"/>
          <w:sz w:val="22"/>
          <w:szCs w:val="22"/>
        </w:rPr>
        <w:t>8. 7. 2024</w:t>
      </w:r>
      <w:r w:rsidRPr="00EA69FC">
        <w:rPr>
          <w:rFonts w:ascii="Calibri" w:hAnsi="Calibri" w:cs="Calibri"/>
          <w:sz w:val="22"/>
          <w:szCs w:val="22"/>
        </w:rPr>
        <w:t xml:space="preserve"> pod bodem R</w:t>
      </w:r>
      <w:r w:rsidR="00F050EA" w:rsidRPr="00EA69FC">
        <w:rPr>
          <w:rFonts w:ascii="Calibri" w:hAnsi="Calibri" w:cs="Calibri"/>
          <w:sz w:val="22"/>
          <w:szCs w:val="22"/>
        </w:rPr>
        <w:t xml:space="preserve"> 45/57</w:t>
      </w:r>
      <w:r w:rsidRPr="00EA69FC">
        <w:rPr>
          <w:rFonts w:ascii="Calibri" w:hAnsi="Calibri" w:cs="Calibri"/>
          <w:sz w:val="22"/>
          <w:szCs w:val="22"/>
        </w:rPr>
        <w:t xml:space="preserve">. </w:t>
      </w:r>
    </w:p>
    <w:p w:rsidR="00590FA3" w:rsidRPr="0065799F" w:rsidRDefault="00EE48A8" w:rsidP="00E61A2D">
      <w:pPr>
        <w:pStyle w:val="Style12"/>
        <w:widowControl/>
        <w:numPr>
          <w:ilvl w:val="0"/>
          <w:numId w:val="4"/>
        </w:numPr>
        <w:spacing w:after="120"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 xml:space="preserve">Tato smlouva je vyhotovena ve </w:t>
      </w:r>
      <w:r w:rsidR="001B224C">
        <w:rPr>
          <w:rFonts w:asciiTheme="minorHAnsi" w:hAnsiTheme="minorHAnsi" w:cs="Arial"/>
          <w:sz w:val="22"/>
          <w:szCs w:val="22"/>
        </w:rPr>
        <w:t>třech</w:t>
      </w:r>
      <w:r w:rsidRPr="0065799F">
        <w:rPr>
          <w:rFonts w:asciiTheme="minorHAnsi" w:hAnsiTheme="minorHAnsi" w:cs="Arial"/>
          <w:sz w:val="22"/>
          <w:szCs w:val="22"/>
        </w:rPr>
        <w:t xml:space="preserve"> vyhotoveních, z</w:t>
      </w:r>
      <w:r w:rsidR="001B224C">
        <w:rPr>
          <w:rFonts w:asciiTheme="minorHAnsi" w:hAnsiTheme="minorHAnsi" w:cs="Arial"/>
          <w:sz w:val="22"/>
          <w:szCs w:val="22"/>
        </w:rPr>
        <w:t xml:space="preserve"> nichž zhotovitel obdrží jedno a objednatel dvě vyhotovení. </w:t>
      </w:r>
    </w:p>
    <w:p w:rsidR="00A924A2" w:rsidRPr="0065799F" w:rsidRDefault="00A924A2" w:rsidP="00E61A2D">
      <w:pPr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lastRenderedPageBreak/>
        <w:t xml:space="preserve">Smluvní strany shodně prohlašují, že si přečetly tuto smlouvu (vč. jejich příloh) před jejím podpisem,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 </w:t>
      </w:r>
    </w:p>
    <w:p w:rsidR="00A924A2" w:rsidRPr="0065799F" w:rsidRDefault="00A924A2" w:rsidP="001E432A">
      <w:pPr>
        <w:tabs>
          <w:tab w:val="left" w:pos="456"/>
        </w:tabs>
        <w:jc w:val="both"/>
        <w:rPr>
          <w:rFonts w:asciiTheme="minorHAnsi" w:hAnsiTheme="minorHAnsi" w:cs="Arial"/>
          <w:sz w:val="22"/>
          <w:szCs w:val="22"/>
        </w:rPr>
      </w:pPr>
    </w:p>
    <w:p w:rsidR="001B57EB" w:rsidRPr="00644D3A" w:rsidRDefault="00EE48A8" w:rsidP="00943EBF">
      <w:pPr>
        <w:tabs>
          <w:tab w:val="left" w:pos="456"/>
        </w:tabs>
        <w:ind w:left="709" w:hanging="284"/>
        <w:jc w:val="both"/>
        <w:rPr>
          <w:rFonts w:asciiTheme="minorHAnsi" w:hAnsiTheme="minorHAnsi" w:cs="Arial"/>
          <w:i/>
          <w:sz w:val="22"/>
          <w:szCs w:val="22"/>
        </w:rPr>
      </w:pPr>
      <w:r w:rsidRPr="00644D3A">
        <w:rPr>
          <w:rFonts w:asciiTheme="minorHAnsi" w:hAnsiTheme="minorHAnsi" w:cs="Arial"/>
          <w:i/>
          <w:sz w:val="22"/>
          <w:szCs w:val="22"/>
        </w:rPr>
        <w:t>Příloh</w:t>
      </w:r>
      <w:r w:rsidR="001B57EB" w:rsidRPr="00644D3A">
        <w:rPr>
          <w:rFonts w:asciiTheme="minorHAnsi" w:hAnsiTheme="minorHAnsi" w:cs="Arial"/>
          <w:i/>
          <w:sz w:val="22"/>
          <w:szCs w:val="22"/>
        </w:rPr>
        <w:t>y:</w:t>
      </w:r>
    </w:p>
    <w:p w:rsidR="00B30429" w:rsidRDefault="0011579C" w:rsidP="00E61A2D">
      <w:pPr>
        <w:numPr>
          <w:ilvl w:val="0"/>
          <w:numId w:val="6"/>
        </w:numPr>
        <w:tabs>
          <w:tab w:val="left" w:pos="456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870677">
        <w:rPr>
          <w:rFonts w:asciiTheme="minorHAnsi" w:hAnsiTheme="minorHAnsi" w:cs="Arial"/>
          <w:sz w:val="22"/>
          <w:szCs w:val="22"/>
        </w:rPr>
        <w:t>oložkový rozpočet</w:t>
      </w:r>
    </w:p>
    <w:p w:rsidR="0022414A" w:rsidRDefault="00E61A2D" w:rsidP="00E61A2D">
      <w:pPr>
        <w:numPr>
          <w:ilvl w:val="0"/>
          <w:numId w:val="6"/>
        </w:numPr>
        <w:tabs>
          <w:tab w:val="left" w:pos="456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Technická zpráva</w:t>
      </w:r>
    </w:p>
    <w:p w:rsidR="00F050EA" w:rsidRDefault="00F050EA" w:rsidP="00E61A2D">
      <w:pPr>
        <w:numPr>
          <w:ilvl w:val="0"/>
          <w:numId w:val="6"/>
        </w:numPr>
        <w:tabs>
          <w:tab w:val="left" w:pos="456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Obchodní podmínky</w:t>
      </w:r>
    </w:p>
    <w:p w:rsidR="00DD4D42" w:rsidRDefault="007F2D2D" w:rsidP="00E61A2D">
      <w:pPr>
        <w:numPr>
          <w:ilvl w:val="0"/>
          <w:numId w:val="6"/>
        </w:numPr>
        <w:tabs>
          <w:tab w:val="left" w:pos="456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Poddodavatelské schéma</w:t>
      </w:r>
    </w:p>
    <w:p w:rsidR="001E432A" w:rsidRPr="0065799F" w:rsidRDefault="001E432A" w:rsidP="00CD0FDD">
      <w:pPr>
        <w:tabs>
          <w:tab w:val="left" w:pos="5245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:rsidR="001720AA" w:rsidRPr="0065799F" w:rsidRDefault="001720AA" w:rsidP="00D034DD">
      <w:pPr>
        <w:tabs>
          <w:tab w:val="left" w:pos="5812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>Ve Valašském Meziříčí dne</w:t>
      </w:r>
      <w:r w:rsidR="0022514F">
        <w:rPr>
          <w:rFonts w:asciiTheme="minorHAnsi" w:hAnsiTheme="minorHAnsi" w:cs="Arial"/>
          <w:sz w:val="22"/>
          <w:szCs w:val="22"/>
        </w:rPr>
        <w:t>:</w:t>
      </w:r>
      <w:r w:rsidRPr="0065799F">
        <w:rPr>
          <w:rFonts w:asciiTheme="minorHAnsi" w:hAnsiTheme="minorHAnsi" w:cs="Arial"/>
          <w:sz w:val="22"/>
          <w:szCs w:val="22"/>
        </w:rPr>
        <w:tab/>
      </w:r>
      <w:r w:rsidR="00917D36" w:rsidRPr="0065799F">
        <w:rPr>
          <w:rFonts w:asciiTheme="minorHAnsi" w:hAnsiTheme="minorHAnsi" w:cs="Arial"/>
          <w:sz w:val="22"/>
          <w:szCs w:val="22"/>
        </w:rPr>
        <w:t>V</w:t>
      </w:r>
      <w:r w:rsidR="00D034DD">
        <w:rPr>
          <w:rFonts w:asciiTheme="minorHAnsi" w:hAnsiTheme="minorHAnsi" w:cs="Arial"/>
          <w:sz w:val="22"/>
          <w:szCs w:val="22"/>
        </w:rPr>
        <w:t xml:space="preserve">                      </w:t>
      </w:r>
      <w:r w:rsidR="009E1A69">
        <w:rPr>
          <w:rFonts w:asciiTheme="minorHAnsi" w:hAnsiTheme="minorHAnsi" w:cs="Arial"/>
          <w:sz w:val="22"/>
          <w:szCs w:val="22"/>
        </w:rPr>
        <w:t xml:space="preserve"> </w:t>
      </w:r>
      <w:r w:rsidR="00BF10CE" w:rsidRPr="0065799F">
        <w:rPr>
          <w:rFonts w:asciiTheme="minorHAnsi" w:hAnsiTheme="minorHAnsi" w:cs="Arial"/>
          <w:sz w:val="22"/>
          <w:szCs w:val="22"/>
        </w:rPr>
        <w:t>dne</w:t>
      </w:r>
      <w:r w:rsidR="0022514F">
        <w:rPr>
          <w:rFonts w:asciiTheme="minorHAnsi" w:hAnsiTheme="minorHAnsi" w:cs="Arial"/>
          <w:sz w:val="22"/>
          <w:szCs w:val="22"/>
        </w:rPr>
        <w:t>:</w:t>
      </w:r>
      <w:r w:rsidR="00BF10CE" w:rsidRPr="0065799F">
        <w:rPr>
          <w:rFonts w:asciiTheme="minorHAnsi" w:hAnsiTheme="minorHAnsi" w:cs="Arial"/>
          <w:sz w:val="22"/>
          <w:szCs w:val="22"/>
        </w:rPr>
        <w:t xml:space="preserve"> </w:t>
      </w:r>
    </w:p>
    <w:p w:rsidR="00A924A2" w:rsidRDefault="00A924A2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F02619" w:rsidRDefault="00F02619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862ACB" w:rsidRDefault="00862ACB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8D317C" w:rsidRDefault="008D317C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9E1A69" w:rsidRDefault="009E1A69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9E1A69" w:rsidRPr="0065799F" w:rsidRDefault="009E1A69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1720AA" w:rsidRPr="0065799F" w:rsidRDefault="001720AA" w:rsidP="00CD0FDD">
      <w:pPr>
        <w:tabs>
          <w:tab w:val="left" w:pos="4731"/>
        </w:tabs>
        <w:jc w:val="both"/>
        <w:rPr>
          <w:rFonts w:asciiTheme="minorHAnsi" w:hAnsiTheme="minorHAnsi" w:cs="Arial"/>
          <w:sz w:val="22"/>
          <w:szCs w:val="22"/>
        </w:rPr>
      </w:pPr>
    </w:p>
    <w:p w:rsidR="00BF10CE" w:rsidRPr="0065799F" w:rsidRDefault="00BF10CE" w:rsidP="000B3247">
      <w:pPr>
        <w:tabs>
          <w:tab w:val="center" w:pos="1985"/>
          <w:tab w:val="center" w:pos="7371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ab/>
        <w:t>…</w:t>
      </w:r>
      <w:r w:rsidR="00FA1E6F">
        <w:rPr>
          <w:rFonts w:asciiTheme="minorHAnsi" w:hAnsiTheme="minorHAnsi" w:cs="Arial"/>
          <w:sz w:val="22"/>
          <w:szCs w:val="22"/>
        </w:rPr>
        <w:t>......................</w:t>
      </w:r>
      <w:r w:rsidR="000B3247">
        <w:rPr>
          <w:rFonts w:asciiTheme="minorHAnsi" w:hAnsiTheme="minorHAnsi" w:cs="Arial"/>
          <w:sz w:val="22"/>
          <w:szCs w:val="22"/>
        </w:rPr>
        <w:t>....</w:t>
      </w:r>
      <w:r w:rsidRPr="0065799F">
        <w:rPr>
          <w:rFonts w:asciiTheme="minorHAnsi" w:hAnsiTheme="minorHAnsi" w:cs="Arial"/>
          <w:sz w:val="22"/>
          <w:szCs w:val="22"/>
        </w:rPr>
        <w:t>…</w:t>
      </w:r>
      <w:r w:rsidR="00CF0E5B">
        <w:rPr>
          <w:rFonts w:asciiTheme="minorHAnsi" w:hAnsiTheme="minorHAnsi" w:cs="Arial"/>
          <w:sz w:val="22"/>
          <w:szCs w:val="22"/>
        </w:rPr>
        <w:t>…</w:t>
      </w:r>
      <w:r w:rsidRPr="0065799F">
        <w:rPr>
          <w:rFonts w:asciiTheme="minorHAnsi" w:hAnsiTheme="minorHAnsi" w:cs="Arial"/>
          <w:sz w:val="22"/>
          <w:szCs w:val="22"/>
        </w:rPr>
        <w:t>…………………….</w:t>
      </w:r>
      <w:r w:rsidRPr="0065799F">
        <w:rPr>
          <w:rFonts w:asciiTheme="minorHAnsi" w:hAnsiTheme="minorHAnsi" w:cs="Arial"/>
          <w:sz w:val="22"/>
          <w:szCs w:val="22"/>
        </w:rPr>
        <w:tab/>
        <w:t>………</w:t>
      </w:r>
      <w:r w:rsidR="00813020">
        <w:rPr>
          <w:rFonts w:asciiTheme="minorHAnsi" w:hAnsiTheme="minorHAnsi" w:cs="Arial"/>
          <w:sz w:val="22"/>
          <w:szCs w:val="22"/>
        </w:rPr>
        <w:t>……………………</w:t>
      </w:r>
      <w:r w:rsidRPr="0065799F">
        <w:rPr>
          <w:rFonts w:asciiTheme="minorHAnsi" w:hAnsiTheme="minorHAnsi" w:cs="Arial"/>
          <w:sz w:val="22"/>
          <w:szCs w:val="22"/>
        </w:rPr>
        <w:t>……</w:t>
      </w:r>
      <w:r w:rsidR="00CF0E5B">
        <w:rPr>
          <w:rFonts w:asciiTheme="minorHAnsi" w:hAnsiTheme="minorHAnsi" w:cs="Arial"/>
          <w:sz w:val="22"/>
          <w:szCs w:val="22"/>
        </w:rPr>
        <w:t>…</w:t>
      </w:r>
      <w:r w:rsidRPr="0065799F">
        <w:rPr>
          <w:rFonts w:asciiTheme="minorHAnsi" w:hAnsiTheme="minorHAnsi" w:cs="Arial"/>
          <w:sz w:val="22"/>
          <w:szCs w:val="22"/>
        </w:rPr>
        <w:t>…………………</w:t>
      </w:r>
    </w:p>
    <w:p w:rsidR="00E660B4" w:rsidRPr="0065799F" w:rsidRDefault="00E660B4" w:rsidP="000B3247">
      <w:pPr>
        <w:tabs>
          <w:tab w:val="center" w:pos="1985"/>
          <w:tab w:val="center" w:pos="7371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Pr="001B224C">
        <w:rPr>
          <w:rFonts w:asciiTheme="minorHAnsi" w:hAnsiTheme="minorHAnsi" w:cs="Arial"/>
          <w:b/>
          <w:sz w:val="22"/>
          <w:szCs w:val="22"/>
        </w:rPr>
        <w:t xml:space="preserve">Město Valašské Meziříčí </w:t>
      </w:r>
      <w:r w:rsidRPr="001B224C">
        <w:rPr>
          <w:rFonts w:asciiTheme="minorHAnsi" w:hAnsiTheme="minorHAnsi" w:cs="Arial"/>
          <w:b/>
          <w:sz w:val="22"/>
          <w:szCs w:val="22"/>
        </w:rPr>
        <w:tab/>
      </w:r>
    </w:p>
    <w:p w:rsidR="00B1786C" w:rsidRPr="00B1786C" w:rsidRDefault="00E660B4" w:rsidP="000B3247">
      <w:pPr>
        <w:tabs>
          <w:tab w:val="center" w:pos="1985"/>
          <w:tab w:val="center" w:pos="7371"/>
        </w:tabs>
        <w:jc w:val="both"/>
        <w:rPr>
          <w:rFonts w:asciiTheme="minorHAnsi" w:hAnsiTheme="minorHAnsi" w:cs="Arial"/>
          <w:sz w:val="22"/>
          <w:szCs w:val="22"/>
        </w:rPr>
      </w:pPr>
      <w:r w:rsidRPr="0065799F">
        <w:rPr>
          <w:rFonts w:asciiTheme="minorHAnsi" w:hAnsiTheme="minorHAnsi" w:cs="Arial"/>
          <w:sz w:val="22"/>
          <w:szCs w:val="22"/>
        </w:rPr>
        <w:tab/>
      </w:r>
      <w:r w:rsidR="008174AB" w:rsidRPr="008174AB">
        <w:rPr>
          <w:rFonts w:asciiTheme="minorHAnsi" w:hAnsiTheme="minorHAnsi" w:cs="Arial"/>
          <w:sz w:val="22"/>
          <w:szCs w:val="22"/>
        </w:rPr>
        <w:t>Mgr. Robert Stržínek, starosta</w:t>
      </w:r>
      <w:r w:rsidRPr="0065799F">
        <w:rPr>
          <w:rFonts w:asciiTheme="minorHAnsi" w:hAnsiTheme="minorHAnsi" w:cs="Arial"/>
          <w:sz w:val="22"/>
          <w:szCs w:val="22"/>
        </w:rPr>
        <w:tab/>
      </w:r>
    </w:p>
    <w:p w:rsidR="00B1786C" w:rsidRPr="0065799F" w:rsidRDefault="00D034DD" w:rsidP="00973F5B">
      <w:pPr>
        <w:tabs>
          <w:tab w:val="center" w:pos="1985"/>
          <w:tab w:val="center" w:pos="7371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E660B4" w:rsidRPr="00B1786C">
        <w:rPr>
          <w:rFonts w:asciiTheme="minorHAnsi" w:hAnsiTheme="minorHAnsi" w:cs="Arial"/>
          <w:sz w:val="22"/>
          <w:szCs w:val="22"/>
        </w:rPr>
        <w:t>- objednatel </w:t>
      </w:r>
      <w:r w:rsidR="00794DB3"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</w:r>
      <w:r w:rsidR="00794DB3"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> </w:t>
      </w:r>
      <w:r w:rsidR="009E1A69">
        <w:rPr>
          <w:rFonts w:asciiTheme="minorHAnsi" w:hAnsiTheme="minorHAnsi" w:cs="Arial"/>
          <w:sz w:val="22"/>
          <w:szCs w:val="22"/>
        </w:rPr>
        <w:t>zhotovitel</w:t>
      </w:r>
      <w:r>
        <w:rPr>
          <w:rFonts w:asciiTheme="minorHAnsi" w:hAnsiTheme="minorHAnsi" w:cs="Arial"/>
          <w:sz w:val="22"/>
          <w:szCs w:val="22"/>
        </w:rPr>
        <w:t> </w:t>
      </w:r>
      <w:r w:rsidR="00794DB3">
        <w:rPr>
          <w:rFonts w:asciiTheme="minorHAnsi" w:hAnsiTheme="minorHAnsi" w:cs="Arial"/>
          <w:sz w:val="22"/>
          <w:szCs w:val="22"/>
        </w:rPr>
        <w:t>-</w:t>
      </w:r>
    </w:p>
    <w:sectPr w:rsidR="00B1786C" w:rsidRPr="0065799F" w:rsidSect="00C767F9">
      <w:headerReference w:type="default" r:id="rId9"/>
      <w:footerReference w:type="default" r:id="rId10"/>
      <w:pgSz w:w="11906" w:h="16838"/>
      <w:pgMar w:top="1246" w:right="1076" w:bottom="0" w:left="1134" w:header="567" w:footer="5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0C" w:rsidRDefault="002C3D0C">
      <w:r>
        <w:separator/>
      </w:r>
    </w:p>
  </w:endnote>
  <w:endnote w:type="continuationSeparator" w:id="0">
    <w:p w:rsidR="002C3D0C" w:rsidRDefault="002C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</w:rPr>
      <w:id w:val="1591659981"/>
      <w:docPartObj>
        <w:docPartGallery w:val="Page Numbers (Bottom of Page)"/>
        <w:docPartUnique/>
      </w:docPartObj>
    </w:sdtPr>
    <w:sdtEndPr/>
    <w:sdtContent>
      <w:p w:rsidR="00DA5110" w:rsidRPr="005E3777" w:rsidRDefault="00DA5110" w:rsidP="0084471B">
        <w:pPr>
          <w:pStyle w:val="Zpat"/>
          <w:jc w:val="center"/>
          <w:rPr>
            <w:rFonts w:asciiTheme="minorHAnsi" w:hAnsiTheme="minorHAnsi" w:cstheme="minorHAnsi"/>
            <w:sz w:val="18"/>
          </w:rPr>
        </w:pPr>
        <w:r w:rsidRPr="005E3777">
          <w:rPr>
            <w:rFonts w:asciiTheme="minorHAnsi" w:hAnsiTheme="minorHAnsi" w:cstheme="minorHAnsi"/>
            <w:sz w:val="18"/>
          </w:rPr>
          <w:fldChar w:fldCharType="begin"/>
        </w:r>
        <w:r w:rsidRPr="005E3777">
          <w:rPr>
            <w:rFonts w:asciiTheme="minorHAnsi" w:hAnsiTheme="minorHAnsi" w:cstheme="minorHAnsi"/>
            <w:sz w:val="18"/>
          </w:rPr>
          <w:instrText>PAGE   \* MERGEFORMAT</w:instrText>
        </w:r>
        <w:r w:rsidRPr="005E3777">
          <w:rPr>
            <w:rFonts w:asciiTheme="minorHAnsi" w:hAnsiTheme="minorHAnsi" w:cstheme="minorHAnsi"/>
            <w:sz w:val="18"/>
          </w:rPr>
          <w:fldChar w:fldCharType="separate"/>
        </w:r>
        <w:r w:rsidR="00490A8A">
          <w:rPr>
            <w:rFonts w:asciiTheme="minorHAnsi" w:hAnsiTheme="minorHAnsi" w:cstheme="minorHAnsi"/>
            <w:noProof/>
            <w:sz w:val="18"/>
          </w:rPr>
          <w:t>4</w:t>
        </w:r>
        <w:r w:rsidRPr="005E3777">
          <w:rPr>
            <w:rFonts w:asciiTheme="minorHAnsi" w:hAnsiTheme="minorHAnsi" w:cstheme="minorHAns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0C" w:rsidRDefault="002C3D0C">
      <w:r>
        <w:separator/>
      </w:r>
    </w:p>
  </w:footnote>
  <w:footnote w:type="continuationSeparator" w:id="0">
    <w:p w:rsidR="002C3D0C" w:rsidRDefault="002C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10" w:rsidRDefault="00DA5110" w:rsidP="00E931CB">
    <w:pPr>
      <w:pStyle w:val="Zhlav"/>
      <w:tabs>
        <w:tab w:val="clear" w:pos="9072"/>
        <w:tab w:val="left" w:pos="4536"/>
        <w:tab w:val="left" w:pos="6954"/>
        <w:tab w:val="left" w:pos="9063"/>
      </w:tabs>
      <w:jc w:val="right"/>
      <w:rPr>
        <w:bCs/>
        <w:sz w:val="20"/>
      </w:rPr>
    </w:pPr>
    <w:r w:rsidRPr="00AB1A10">
      <w:tab/>
    </w:r>
    <w:r>
      <w:rPr>
        <w:noProof/>
      </w:rPr>
      <w:drawing>
        <wp:inline distT="0" distB="0" distL="0" distR="0" wp14:anchorId="584896C9" wp14:editId="73CD90DB">
          <wp:extent cx="523875" cy="590550"/>
          <wp:effectExtent l="19050" t="0" r="9525" b="0"/>
          <wp:docPr id="2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5110" w:rsidRPr="00EF6C67" w:rsidRDefault="00DA5110" w:rsidP="00A16ECC">
    <w:pPr>
      <w:pStyle w:val="Zhlav"/>
      <w:tabs>
        <w:tab w:val="clear" w:pos="9072"/>
        <w:tab w:val="left" w:pos="4536"/>
        <w:tab w:val="left" w:pos="6954"/>
        <w:tab w:val="left" w:pos="906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1DB"/>
    <w:multiLevelType w:val="hybridMultilevel"/>
    <w:tmpl w:val="9E94222E"/>
    <w:lvl w:ilvl="0" w:tplc="8EA490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068F"/>
    <w:multiLevelType w:val="hybridMultilevel"/>
    <w:tmpl w:val="B13C021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8FD2C5B"/>
    <w:multiLevelType w:val="hybridMultilevel"/>
    <w:tmpl w:val="34F61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2F06CFD"/>
    <w:multiLevelType w:val="hybridMultilevel"/>
    <w:tmpl w:val="F4841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A66B2"/>
    <w:multiLevelType w:val="multilevel"/>
    <w:tmpl w:val="9FB68E5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3E04CF"/>
    <w:multiLevelType w:val="multilevel"/>
    <w:tmpl w:val="72DE16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5CA86FC1"/>
    <w:multiLevelType w:val="hybridMultilevel"/>
    <w:tmpl w:val="3BA8EC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327AF8"/>
    <w:multiLevelType w:val="hybridMultilevel"/>
    <w:tmpl w:val="30E88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A8"/>
    <w:rsid w:val="00000BDC"/>
    <w:rsid w:val="00004A67"/>
    <w:rsid w:val="000067AF"/>
    <w:rsid w:val="000102A1"/>
    <w:rsid w:val="000105CA"/>
    <w:rsid w:val="0001078D"/>
    <w:rsid w:val="00010FDF"/>
    <w:rsid w:val="000136C7"/>
    <w:rsid w:val="00021AAA"/>
    <w:rsid w:val="000236D5"/>
    <w:rsid w:val="000237EF"/>
    <w:rsid w:val="000248CC"/>
    <w:rsid w:val="000248D3"/>
    <w:rsid w:val="000272D2"/>
    <w:rsid w:val="0003027F"/>
    <w:rsid w:val="00031AF9"/>
    <w:rsid w:val="00032EC9"/>
    <w:rsid w:val="0003323A"/>
    <w:rsid w:val="00033411"/>
    <w:rsid w:val="000342C5"/>
    <w:rsid w:val="00036C29"/>
    <w:rsid w:val="000375CC"/>
    <w:rsid w:val="000402DD"/>
    <w:rsid w:val="000411B0"/>
    <w:rsid w:val="00042107"/>
    <w:rsid w:val="0004471A"/>
    <w:rsid w:val="000457DB"/>
    <w:rsid w:val="00046C48"/>
    <w:rsid w:val="000475E0"/>
    <w:rsid w:val="00050997"/>
    <w:rsid w:val="00050EB0"/>
    <w:rsid w:val="00052210"/>
    <w:rsid w:val="00052AEF"/>
    <w:rsid w:val="00055862"/>
    <w:rsid w:val="00057705"/>
    <w:rsid w:val="000601F4"/>
    <w:rsid w:val="00062021"/>
    <w:rsid w:val="00063B87"/>
    <w:rsid w:val="00063DA1"/>
    <w:rsid w:val="000656F0"/>
    <w:rsid w:val="000657B7"/>
    <w:rsid w:val="00065E60"/>
    <w:rsid w:val="00065FCD"/>
    <w:rsid w:val="0006662C"/>
    <w:rsid w:val="000723A7"/>
    <w:rsid w:val="000733F4"/>
    <w:rsid w:val="00081D18"/>
    <w:rsid w:val="0008200C"/>
    <w:rsid w:val="00084DD2"/>
    <w:rsid w:val="0008735D"/>
    <w:rsid w:val="00090C63"/>
    <w:rsid w:val="00092BCB"/>
    <w:rsid w:val="00094472"/>
    <w:rsid w:val="000961E3"/>
    <w:rsid w:val="000A128B"/>
    <w:rsid w:val="000A73C3"/>
    <w:rsid w:val="000B2644"/>
    <w:rsid w:val="000B31DD"/>
    <w:rsid w:val="000B3247"/>
    <w:rsid w:val="000B38DF"/>
    <w:rsid w:val="000B4BCA"/>
    <w:rsid w:val="000B4CB5"/>
    <w:rsid w:val="000B7863"/>
    <w:rsid w:val="000C0EB7"/>
    <w:rsid w:val="000C5395"/>
    <w:rsid w:val="000D14A4"/>
    <w:rsid w:val="000D17FA"/>
    <w:rsid w:val="000D40C2"/>
    <w:rsid w:val="000D47B2"/>
    <w:rsid w:val="000D4A02"/>
    <w:rsid w:val="000D4BEA"/>
    <w:rsid w:val="000D4C67"/>
    <w:rsid w:val="000D5C99"/>
    <w:rsid w:val="000D69E0"/>
    <w:rsid w:val="000E1F67"/>
    <w:rsid w:val="000E4536"/>
    <w:rsid w:val="000F065F"/>
    <w:rsid w:val="000F19C8"/>
    <w:rsid w:val="000F2650"/>
    <w:rsid w:val="000F468B"/>
    <w:rsid w:val="00104026"/>
    <w:rsid w:val="0010468C"/>
    <w:rsid w:val="0010758C"/>
    <w:rsid w:val="0010771E"/>
    <w:rsid w:val="0011206A"/>
    <w:rsid w:val="0011212F"/>
    <w:rsid w:val="00112343"/>
    <w:rsid w:val="0011332C"/>
    <w:rsid w:val="0011579C"/>
    <w:rsid w:val="0011638C"/>
    <w:rsid w:val="001164BD"/>
    <w:rsid w:val="00116B89"/>
    <w:rsid w:val="00122960"/>
    <w:rsid w:val="00122D13"/>
    <w:rsid w:val="00122F2C"/>
    <w:rsid w:val="00123184"/>
    <w:rsid w:val="00125DAF"/>
    <w:rsid w:val="001278F1"/>
    <w:rsid w:val="00130FC0"/>
    <w:rsid w:val="0013168F"/>
    <w:rsid w:val="00131E32"/>
    <w:rsid w:val="00132D3C"/>
    <w:rsid w:val="001341A2"/>
    <w:rsid w:val="001370B6"/>
    <w:rsid w:val="00137B34"/>
    <w:rsid w:val="00140B37"/>
    <w:rsid w:val="00140C60"/>
    <w:rsid w:val="00141292"/>
    <w:rsid w:val="001425A5"/>
    <w:rsid w:val="0014269A"/>
    <w:rsid w:val="00143629"/>
    <w:rsid w:val="001500B2"/>
    <w:rsid w:val="00150933"/>
    <w:rsid w:val="00151239"/>
    <w:rsid w:val="00151993"/>
    <w:rsid w:val="00152A8C"/>
    <w:rsid w:val="00153746"/>
    <w:rsid w:val="0015434F"/>
    <w:rsid w:val="001569E9"/>
    <w:rsid w:val="00156AF1"/>
    <w:rsid w:val="001614FF"/>
    <w:rsid w:val="00161FC9"/>
    <w:rsid w:val="00163037"/>
    <w:rsid w:val="0016413A"/>
    <w:rsid w:val="00164AFE"/>
    <w:rsid w:val="00165D4A"/>
    <w:rsid w:val="00167136"/>
    <w:rsid w:val="0017037C"/>
    <w:rsid w:val="00170C46"/>
    <w:rsid w:val="00171C34"/>
    <w:rsid w:val="001720AA"/>
    <w:rsid w:val="00172DB7"/>
    <w:rsid w:val="00173D37"/>
    <w:rsid w:val="001749FB"/>
    <w:rsid w:val="00175BC6"/>
    <w:rsid w:val="001765F2"/>
    <w:rsid w:val="0017749D"/>
    <w:rsid w:val="00177729"/>
    <w:rsid w:val="00181780"/>
    <w:rsid w:val="00181DE4"/>
    <w:rsid w:val="001827C3"/>
    <w:rsid w:val="00184509"/>
    <w:rsid w:val="00185480"/>
    <w:rsid w:val="00185B53"/>
    <w:rsid w:val="001870A9"/>
    <w:rsid w:val="001874F5"/>
    <w:rsid w:val="0019219F"/>
    <w:rsid w:val="001925E1"/>
    <w:rsid w:val="00194683"/>
    <w:rsid w:val="001A0B2F"/>
    <w:rsid w:val="001A1490"/>
    <w:rsid w:val="001A17A1"/>
    <w:rsid w:val="001A1DAA"/>
    <w:rsid w:val="001A2E55"/>
    <w:rsid w:val="001A3B51"/>
    <w:rsid w:val="001A4587"/>
    <w:rsid w:val="001A747E"/>
    <w:rsid w:val="001A7CA0"/>
    <w:rsid w:val="001B16E7"/>
    <w:rsid w:val="001B224C"/>
    <w:rsid w:val="001B3C66"/>
    <w:rsid w:val="001B57EB"/>
    <w:rsid w:val="001B5A28"/>
    <w:rsid w:val="001B61FF"/>
    <w:rsid w:val="001C1AED"/>
    <w:rsid w:val="001C3BF7"/>
    <w:rsid w:val="001C3ED4"/>
    <w:rsid w:val="001C532C"/>
    <w:rsid w:val="001C5AA9"/>
    <w:rsid w:val="001C7CD2"/>
    <w:rsid w:val="001D1608"/>
    <w:rsid w:val="001D3AB3"/>
    <w:rsid w:val="001D47D2"/>
    <w:rsid w:val="001D62DD"/>
    <w:rsid w:val="001D7AAD"/>
    <w:rsid w:val="001E12DE"/>
    <w:rsid w:val="001E1533"/>
    <w:rsid w:val="001E1983"/>
    <w:rsid w:val="001E37DD"/>
    <w:rsid w:val="001E3C71"/>
    <w:rsid w:val="001E432A"/>
    <w:rsid w:val="001E4D68"/>
    <w:rsid w:val="001E6190"/>
    <w:rsid w:val="001E632F"/>
    <w:rsid w:val="001F0A53"/>
    <w:rsid w:val="001F198E"/>
    <w:rsid w:val="002015E2"/>
    <w:rsid w:val="002018DF"/>
    <w:rsid w:val="00204C2F"/>
    <w:rsid w:val="00205D17"/>
    <w:rsid w:val="00207FE8"/>
    <w:rsid w:val="002131DA"/>
    <w:rsid w:val="002169ED"/>
    <w:rsid w:val="00223A20"/>
    <w:rsid w:val="0022414A"/>
    <w:rsid w:val="00224240"/>
    <w:rsid w:val="0022514F"/>
    <w:rsid w:val="0022677E"/>
    <w:rsid w:val="00231383"/>
    <w:rsid w:val="002321E9"/>
    <w:rsid w:val="00233584"/>
    <w:rsid w:val="00235629"/>
    <w:rsid w:val="00235F54"/>
    <w:rsid w:val="00237CFB"/>
    <w:rsid w:val="00237E96"/>
    <w:rsid w:val="00240A49"/>
    <w:rsid w:val="00241A3C"/>
    <w:rsid w:val="002425A5"/>
    <w:rsid w:val="00243382"/>
    <w:rsid w:val="00243A3F"/>
    <w:rsid w:val="00244C76"/>
    <w:rsid w:val="00245207"/>
    <w:rsid w:val="00246969"/>
    <w:rsid w:val="00247182"/>
    <w:rsid w:val="0025018D"/>
    <w:rsid w:val="002533F3"/>
    <w:rsid w:val="002536DC"/>
    <w:rsid w:val="00254D75"/>
    <w:rsid w:val="00256208"/>
    <w:rsid w:val="00260DBC"/>
    <w:rsid w:val="00262470"/>
    <w:rsid w:val="00262FC4"/>
    <w:rsid w:val="00263F29"/>
    <w:rsid w:val="00264E03"/>
    <w:rsid w:val="002659FF"/>
    <w:rsid w:val="00267C33"/>
    <w:rsid w:val="002732BE"/>
    <w:rsid w:val="002757C9"/>
    <w:rsid w:val="00275FF5"/>
    <w:rsid w:val="0027674D"/>
    <w:rsid w:val="00277BE9"/>
    <w:rsid w:val="00277D9D"/>
    <w:rsid w:val="00280443"/>
    <w:rsid w:val="0028102E"/>
    <w:rsid w:val="00281078"/>
    <w:rsid w:val="00282C8D"/>
    <w:rsid w:val="00283D4F"/>
    <w:rsid w:val="002849B0"/>
    <w:rsid w:val="00284B48"/>
    <w:rsid w:val="0028517C"/>
    <w:rsid w:val="002859B2"/>
    <w:rsid w:val="00285B41"/>
    <w:rsid w:val="00285BEF"/>
    <w:rsid w:val="00290074"/>
    <w:rsid w:val="00292CC6"/>
    <w:rsid w:val="0029493B"/>
    <w:rsid w:val="00296F35"/>
    <w:rsid w:val="002971F5"/>
    <w:rsid w:val="002A228C"/>
    <w:rsid w:val="002A310B"/>
    <w:rsid w:val="002A38DE"/>
    <w:rsid w:val="002A4584"/>
    <w:rsid w:val="002B1C65"/>
    <w:rsid w:val="002B221F"/>
    <w:rsid w:val="002B22AA"/>
    <w:rsid w:val="002B3719"/>
    <w:rsid w:val="002B3F82"/>
    <w:rsid w:val="002B7124"/>
    <w:rsid w:val="002B727B"/>
    <w:rsid w:val="002C00EF"/>
    <w:rsid w:val="002C21D7"/>
    <w:rsid w:val="002C2B6A"/>
    <w:rsid w:val="002C3A3B"/>
    <w:rsid w:val="002C3D0C"/>
    <w:rsid w:val="002C6C3D"/>
    <w:rsid w:val="002C7CAC"/>
    <w:rsid w:val="002D438B"/>
    <w:rsid w:val="002D6AE1"/>
    <w:rsid w:val="002D6DBA"/>
    <w:rsid w:val="002E0042"/>
    <w:rsid w:val="002E129C"/>
    <w:rsid w:val="002E1B93"/>
    <w:rsid w:val="002E29BA"/>
    <w:rsid w:val="002E4143"/>
    <w:rsid w:val="002E4798"/>
    <w:rsid w:val="002E5961"/>
    <w:rsid w:val="002E7304"/>
    <w:rsid w:val="002F0F2C"/>
    <w:rsid w:val="002F2896"/>
    <w:rsid w:val="002F4700"/>
    <w:rsid w:val="002F4AE1"/>
    <w:rsid w:val="002F5806"/>
    <w:rsid w:val="002F7D32"/>
    <w:rsid w:val="0030031E"/>
    <w:rsid w:val="00300D29"/>
    <w:rsid w:val="0030167B"/>
    <w:rsid w:val="003025E7"/>
    <w:rsid w:val="00302637"/>
    <w:rsid w:val="00302C71"/>
    <w:rsid w:val="0030600B"/>
    <w:rsid w:val="0030649E"/>
    <w:rsid w:val="003102C3"/>
    <w:rsid w:val="003106E3"/>
    <w:rsid w:val="00312D72"/>
    <w:rsid w:val="00316BFB"/>
    <w:rsid w:val="00320AF4"/>
    <w:rsid w:val="00322187"/>
    <w:rsid w:val="003223BC"/>
    <w:rsid w:val="0032480C"/>
    <w:rsid w:val="00325147"/>
    <w:rsid w:val="00325596"/>
    <w:rsid w:val="00325EEA"/>
    <w:rsid w:val="00330716"/>
    <w:rsid w:val="00331AF3"/>
    <w:rsid w:val="00335054"/>
    <w:rsid w:val="003360BC"/>
    <w:rsid w:val="00337062"/>
    <w:rsid w:val="00337F6F"/>
    <w:rsid w:val="00344052"/>
    <w:rsid w:val="003445F0"/>
    <w:rsid w:val="00345C79"/>
    <w:rsid w:val="003460CF"/>
    <w:rsid w:val="00346F4C"/>
    <w:rsid w:val="0034711E"/>
    <w:rsid w:val="003508EB"/>
    <w:rsid w:val="00353FCE"/>
    <w:rsid w:val="00354EBB"/>
    <w:rsid w:val="003557FD"/>
    <w:rsid w:val="0035692F"/>
    <w:rsid w:val="00360F92"/>
    <w:rsid w:val="003620A5"/>
    <w:rsid w:val="00365EBE"/>
    <w:rsid w:val="00371530"/>
    <w:rsid w:val="003727C1"/>
    <w:rsid w:val="00373342"/>
    <w:rsid w:val="00373373"/>
    <w:rsid w:val="00373C97"/>
    <w:rsid w:val="00374BDC"/>
    <w:rsid w:val="00374DC7"/>
    <w:rsid w:val="0037527E"/>
    <w:rsid w:val="00386016"/>
    <w:rsid w:val="003876A4"/>
    <w:rsid w:val="003910E6"/>
    <w:rsid w:val="00391103"/>
    <w:rsid w:val="0039191F"/>
    <w:rsid w:val="00391E1F"/>
    <w:rsid w:val="003927BC"/>
    <w:rsid w:val="003949D3"/>
    <w:rsid w:val="00395446"/>
    <w:rsid w:val="003A23A7"/>
    <w:rsid w:val="003A3D81"/>
    <w:rsid w:val="003A3E9B"/>
    <w:rsid w:val="003A4599"/>
    <w:rsid w:val="003A62E6"/>
    <w:rsid w:val="003B2BBB"/>
    <w:rsid w:val="003B5D7B"/>
    <w:rsid w:val="003B6A4A"/>
    <w:rsid w:val="003B7C32"/>
    <w:rsid w:val="003B7E4C"/>
    <w:rsid w:val="003C0DE8"/>
    <w:rsid w:val="003C0E74"/>
    <w:rsid w:val="003C31FE"/>
    <w:rsid w:val="003C3706"/>
    <w:rsid w:val="003C4730"/>
    <w:rsid w:val="003C5E5F"/>
    <w:rsid w:val="003C636C"/>
    <w:rsid w:val="003D00E4"/>
    <w:rsid w:val="003D12EF"/>
    <w:rsid w:val="003D2D9C"/>
    <w:rsid w:val="003D3B1F"/>
    <w:rsid w:val="003D3F15"/>
    <w:rsid w:val="003D68EE"/>
    <w:rsid w:val="003E28B3"/>
    <w:rsid w:val="003E2B08"/>
    <w:rsid w:val="003F31EA"/>
    <w:rsid w:val="003F47F8"/>
    <w:rsid w:val="003F5B93"/>
    <w:rsid w:val="003F6E1F"/>
    <w:rsid w:val="00401077"/>
    <w:rsid w:val="0040149B"/>
    <w:rsid w:val="004042D9"/>
    <w:rsid w:val="004050DE"/>
    <w:rsid w:val="00405CB3"/>
    <w:rsid w:val="004063ED"/>
    <w:rsid w:val="00413DEC"/>
    <w:rsid w:val="0041505A"/>
    <w:rsid w:val="00415236"/>
    <w:rsid w:val="00416D10"/>
    <w:rsid w:val="004172AD"/>
    <w:rsid w:val="00421AA6"/>
    <w:rsid w:val="00422798"/>
    <w:rsid w:val="0042589C"/>
    <w:rsid w:val="00426A26"/>
    <w:rsid w:val="00427573"/>
    <w:rsid w:val="00427DA3"/>
    <w:rsid w:val="004304FF"/>
    <w:rsid w:val="004365EA"/>
    <w:rsid w:val="0043704E"/>
    <w:rsid w:val="00437F96"/>
    <w:rsid w:val="00440507"/>
    <w:rsid w:val="00441914"/>
    <w:rsid w:val="00450012"/>
    <w:rsid w:val="004505F9"/>
    <w:rsid w:val="00450FB4"/>
    <w:rsid w:val="00451D74"/>
    <w:rsid w:val="004522B2"/>
    <w:rsid w:val="004535DF"/>
    <w:rsid w:val="00453E66"/>
    <w:rsid w:val="00453F17"/>
    <w:rsid w:val="00457AC1"/>
    <w:rsid w:val="00461E5A"/>
    <w:rsid w:val="00464264"/>
    <w:rsid w:val="00465A49"/>
    <w:rsid w:val="00467298"/>
    <w:rsid w:val="0046763A"/>
    <w:rsid w:val="00473051"/>
    <w:rsid w:val="004739E3"/>
    <w:rsid w:val="004744B3"/>
    <w:rsid w:val="00475641"/>
    <w:rsid w:val="004775B3"/>
    <w:rsid w:val="00480D21"/>
    <w:rsid w:val="004823BC"/>
    <w:rsid w:val="004827D6"/>
    <w:rsid w:val="00483DC6"/>
    <w:rsid w:val="00490A8A"/>
    <w:rsid w:val="004918C6"/>
    <w:rsid w:val="00493087"/>
    <w:rsid w:val="004954B9"/>
    <w:rsid w:val="004957E3"/>
    <w:rsid w:val="004A0B97"/>
    <w:rsid w:val="004A2681"/>
    <w:rsid w:val="004A2AFA"/>
    <w:rsid w:val="004A2B9B"/>
    <w:rsid w:val="004A4E86"/>
    <w:rsid w:val="004A5AFF"/>
    <w:rsid w:val="004B20FA"/>
    <w:rsid w:val="004B3BCE"/>
    <w:rsid w:val="004B50C2"/>
    <w:rsid w:val="004B5DC4"/>
    <w:rsid w:val="004B65AD"/>
    <w:rsid w:val="004B709C"/>
    <w:rsid w:val="004B73E9"/>
    <w:rsid w:val="004B77BE"/>
    <w:rsid w:val="004C0940"/>
    <w:rsid w:val="004C20A1"/>
    <w:rsid w:val="004C2769"/>
    <w:rsid w:val="004C2911"/>
    <w:rsid w:val="004D0786"/>
    <w:rsid w:val="004D1A54"/>
    <w:rsid w:val="004D41AE"/>
    <w:rsid w:val="004D507E"/>
    <w:rsid w:val="004D5C07"/>
    <w:rsid w:val="004D72CA"/>
    <w:rsid w:val="004D7493"/>
    <w:rsid w:val="004D7691"/>
    <w:rsid w:val="004D7B11"/>
    <w:rsid w:val="004E46DD"/>
    <w:rsid w:val="004E4C58"/>
    <w:rsid w:val="004E4C6E"/>
    <w:rsid w:val="004E50DE"/>
    <w:rsid w:val="004E720B"/>
    <w:rsid w:val="004E7232"/>
    <w:rsid w:val="004E7B7E"/>
    <w:rsid w:val="004E7D5F"/>
    <w:rsid w:val="004F0E3D"/>
    <w:rsid w:val="004F0FC5"/>
    <w:rsid w:val="004F55C9"/>
    <w:rsid w:val="004F573E"/>
    <w:rsid w:val="004F5AFD"/>
    <w:rsid w:val="004F5C1C"/>
    <w:rsid w:val="004F69B8"/>
    <w:rsid w:val="004F6B23"/>
    <w:rsid w:val="005006F4"/>
    <w:rsid w:val="00503178"/>
    <w:rsid w:val="00506247"/>
    <w:rsid w:val="0050654E"/>
    <w:rsid w:val="00507042"/>
    <w:rsid w:val="00507166"/>
    <w:rsid w:val="0051110E"/>
    <w:rsid w:val="00512D33"/>
    <w:rsid w:val="0051535D"/>
    <w:rsid w:val="00516919"/>
    <w:rsid w:val="00523EB3"/>
    <w:rsid w:val="00526313"/>
    <w:rsid w:val="005268F8"/>
    <w:rsid w:val="005276DF"/>
    <w:rsid w:val="005305C3"/>
    <w:rsid w:val="00530E2F"/>
    <w:rsid w:val="00535297"/>
    <w:rsid w:val="00535871"/>
    <w:rsid w:val="005403A4"/>
    <w:rsid w:val="00542627"/>
    <w:rsid w:val="00543702"/>
    <w:rsid w:val="005437CE"/>
    <w:rsid w:val="005450F0"/>
    <w:rsid w:val="00551C69"/>
    <w:rsid w:val="00551FBE"/>
    <w:rsid w:val="0055294D"/>
    <w:rsid w:val="00554AE6"/>
    <w:rsid w:val="0056481F"/>
    <w:rsid w:val="005679CC"/>
    <w:rsid w:val="00570900"/>
    <w:rsid w:val="005718C1"/>
    <w:rsid w:val="0057363B"/>
    <w:rsid w:val="0057518A"/>
    <w:rsid w:val="00575D79"/>
    <w:rsid w:val="00577498"/>
    <w:rsid w:val="00577FEF"/>
    <w:rsid w:val="005823BB"/>
    <w:rsid w:val="005831C1"/>
    <w:rsid w:val="00583B45"/>
    <w:rsid w:val="00586225"/>
    <w:rsid w:val="0058696E"/>
    <w:rsid w:val="00587239"/>
    <w:rsid w:val="00590CA9"/>
    <w:rsid w:val="00590FA3"/>
    <w:rsid w:val="005914F5"/>
    <w:rsid w:val="00592161"/>
    <w:rsid w:val="00592417"/>
    <w:rsid w:val="00594447"/>
    <w:rsid w:val="00595A9E"/>
    <w:rsid w:val="00597ECF"/>
    <w:rsid w:val="005A0C23"/>
    <w:rsid w:val="005A0C57"/>
    <w:rsid w:val="005A0E90"/>
    <w:rsid w:val="005A1F46"/>
    <w:rsid w:val="005A3456"/>
    <w:rsid w:val="005A44CF"/>
    <w:rsid w:val="005A4E0A"/>
    <w:rsid w:val="005A6602"/>
    <w:rsid w:val="005A6CB5"/>
    <w:rsid w:val="005B14DD"/>
    <w:rsid w:val="005B21F4"/>
    <w:rsid w:val="005B25E2"/>
    <w:rsid w:val="005B30E4"/>
    <w:rsid w:val="005B631A"/>
    <w:rsid w:val="005B7DFD"/>
    <w:rsid w:val="005C02BD"/>
    <w:rsid w:val="005C0D6F"/>
    <w:rsid w:val="005C166E"/>
    <w:rsid w:val="005C1F8D"/>
    <w:rsid w:val="005C4D27"/>
    <w:rsid w:val="005C5DE8"/>
    <w:rsid w:val="005C6997"/>
    <w:rsid w:val="005C7048"/>
    <w:rsid w:val="005C7450"/>
    <w:rsid w:val="005C7EA5"/>
    <w:rsid w:val="005D0752"/>
    <w:rsid w:val="005D1C7F"/>
    <w:rsid w:val="005D2690"/>
    <w:rsid w:val="005D2FCF"/>
    <w:rsid w:val="005D3078"/>
    <w:rsid w:val="005D3548"/>
    <w:rsid w:val="005D3BFE"/>
    <w:rsid w:val="005D3D19"/>
    <w:rsid w:val="005E1F65"/>
    <w:rsid w:val="005E3777"/>
    <w:rsid w:val="005E556D"/>
    <w:rsid w:val="005E55F6"/>
    <w:rsid w:val="005F0731"/>
    <w:rsid w:val="005F102F"/>
    <w:rsid w:val="005F3816"/>
    <w:rsid w:val="005F4902"/>
    <w:rsid w:val="005F4E57"/>
    <w:rsid w:val="005F50BD"/>
    <w:rsid w:val="005F60BC"/>
    <w:rsid w:val="005F6581"/>
    <w:rsid w:val="00600FC7"/>
    <w:rsid w:val="00601A6D"/>
    <w:rsid w:val="00601BED"/>
    <w:rsid w:val="00602D8C"/>
    <w:rsid w:val="0060325A"/>
    <w:rsid w:val="00603D67"/>
    <w:rsid w:val="00605FB8"/>
    <w:rsid w:val="00610357"/>
    <w:rsid w:val="006110C6"/>
    <w:rsid w:val="0061200B"/>
    <w:rsid w:val="006127EC"/>
    <w:rsid w:val="006165AE"/>
    <w:rsid w:val="0061710D"/>
    <w:rsid w:val="0061725C"/>
    <w:rsid w:val="00617A5B"/>
    <w:rsid w:val="00620A4B"/>
    <w:rsid w:val="00620EFA"/>
    <w:rsid w:val="006238CF"/>
    <w:rsid w:val="00625433"/>
    <w:rsid w:val="0062659E"/>
    <w:rsid w:val="006305AC"/>
    <w:rsid w:val="00630D97"/>
    <w:rsid w:val="00631AF0"/>
    <w:rsid w:val="006321CD"/>
    <w:rsid w:val="00635D54"/>
    <w:rsid w:val="00635DF6"/>
    <w:rsid w:val="00635E0A"/>
    <w:rsid w:val="00636108"/>
    <w:rsid w:val="00640674"/>
    <w:rsid w:val="0064179D"/>
    <w:rsid w:val="0064357E"/>
    <w:rsid w:val="00644D3A"/>
    <w:rsid w:val="00644D7D"/>
    <w:rsid w:val="00645DF4"/>
    <w:rsid w:val="0065177B"/>
    <w:rsid w:val="00654F76"/>
    <w:rsid w:val="00656F1D"/>
    <w:rsid w:val="0065799F"/>
    <w:rsid w:val="00657B9B"/>
    <w:rsid w:val="0066005A"/>
    <w:rsid w:val="00662047"/>
    <w:rsid w:val="00662C4B"/>
    <w:rsid w:val="0066480F"/>
    <w:rsid w:val="006654B7"/>
    <w:rsid w:val="006667BE"/>
    <w:rsid w:val="00667948"/>
    <w:rsid w:val="006707B7"/>
    <w:rsid w:val="00670C31"/>
    <w:rsid w:val="0067504B"/>
    <w:rsid w:val="00677A07"/>
    <w:rsid w:val="006841B2"/>
    <w:rsid w:val="00685737"/>
    <w:rsid w:val="00690A73"/>
    <w:rsid w:val="00691AB6"/>
    <w:rsid w:val="00693D66"/>
    <w:rsid w:val="00694AA8"/>
    <w:rsid w:val="0069700C"/>
    <w:rsid w:val="00697490"/>
    <w:rsid w:val="006A7D12"/>
    <w:rsid w:val="006B1D4D"/>
    <w:rsid w:val="006B203A"/>
    <w:rsid w:val="006B4724"/>
    <w:rsid w:val="006B66FA"/>
    <w:rsid w:val="006B704A"/>
    <w:rsid w:val="006C19BD"/>
    <w:rsid w:val="006C650C"/>
    <w:rsid w:val="006D3428"/>
    <w:rsid w:val="006D48F4"/>
    <w:rsid w:val="006D5ADB"/>
    <w:rsid w:val="006D5C57"/>
    <w:rsid w:val="006E2AF6"/>
    <w:rsid w:val="006E2BB5"/>
    <w:rsid w:val="006E3CF8"/>
    <w:rsid w:val="006E4BC1"/>
    <w:rsid w:val="006E4C40"/>
    <w:rsid w:val="006E5BF6"/>
    <w:rsid w:val="006F2E1E"/>
    <w:rsid w:val="006F3DF8"/>
    <w:rsid w:val="006F3F3E"/>
    <w:rsid w:val="006F4405"/>
    <w:rsid w:val="006F7956"/>
    <w:rsid w:val="007002F3"/>
    <w:rsid w:val="0070203E"/>
    <w:rsid w:val="007026C9"/>
    <w:rsid w:val="00702AA4"/>
    <w:rsid w:val="00702DA2"/>
    <w:rsid w:val="00703BDD"/>
    <w:rsid w:val="00704528"/>
    <w:rsid w:val="00706B82"/>
    <w:rsid w:val="007071AA"/>
    <w:rsid w:val="00713E04"/>
    <w:rsid w:val="00714D3D"/>
    <w:rsid w:val="00714DDC"/>
    <w:rsid w:val="007154A7"/>
    <w:rsid w:val="0071579F"/>
    <w:rsid w:val="00715B7A"/>
    <w:rsid w:val="00716C56"/>
    <w:rsid w:val="00717CC3"/>
    <w:rsid w:val="00721312"/>
    <w:rsid w:val="00722551"/>
    <w:rsid w:val="007250D1"/>
    <w:rsid w:val="00726E4B"/>
    <w:rsid w:val="0072705D"/>
    <w:rsid w:val="00733254"/>
    <w:rsid w:val="0073561C"/>
    <w:rsid w:val="007363BC"/>
    <w:rsid w:val="00740FEF"/>
    <w:rsid w:val="00743104"/>
    <w:rsid w:val="00743318"/>
    <w:rsid w:val="007438A8"/>
    <w:rsid w:val="00743FBC"/>
    <w:rsid w:val="007476E3"/>
    <w:rsid w:val="00752AA0"/>
    <w:rsid w:val="00752C7A"/>
    <w:rsid w:val="00753DBC"/>
    <w:rsid w:val="007549AB"/>
    <w:rsid w:val="00756331"/>
    <w:rsid w:val="00762398"/>
    <w:rsid w:val="00762734"/>
    <w:rsid w:val="0077218F"/>
    <w:rsid w:val="00772B64"/>
    <w:rsid w:val="00774A24"/>
    <w:rsid w:val="00774F4E"/>
    <w:rsid w:val="00776BC7"/>
    <w:rsid w:val="00783202"/>
    <w:rsid w:val="00786BDB"/>
    <w:rsid w:val="00790FB0"/>
    <w:rsid w:val="00792D0B"/>
    <w:rsid w:val="00794DB3"/>
    <w:rsid w:val="0079661D"/>
    <w:rsid w:val="00797F36"/>
    <w:rsid w:val="007A0490"/>
    <w:rsid w:val="007A0795"/>
    <w:rsid w:val="007A0AFF"/>
    <w:rsid w:val="007A2DD8"/>
    <w:rsid w:val="007A31AC"/>
    <w:rsid w:val="007A512B"/>
    <w:rsid w:val="007A7459"/>
    <w:rsid w:val="007A79E7"/>
    <w:rsid w:val="007B3EC8"/>
    <w:rsid w:val="007B4E24"/>
    <w:rsid w:val="007B55DC"/>
    <w:rsid w:val="007B65EA"/>
    <w:rsid w:val="007B6D82"/>
    <w:rsid w:val="007B7204"/>
    <w:rsid w:val="007B7964"/>
    <w:rsid w:val="007C1795"/>
    <w:rsid w:val="007C2219"/>
    <w:rsid w:val="007C2F71"/>
    <w:rsid w:val="007C405C"/>
    <w:rsid w:val="007C4CBD"/>
    <w:rsid w:val="007C76CD"/>
    <w:rsid w:val="007C7BD7"/>
    <w:rsid w:val="007C7ED3"/>
    <w:rsid w:val="007D0BE6"/>
    <w:rsid w:val="007D1CA3"/>
    <w:rsid w:val="007D288C"/>
    <w:rsid w:val="007D4B57"/>
    <w:rsid w:val="007D5628"/>
    <w:rsid w:val="007D5BEA"/>
    <w:rsid w:val="007D617B"/>
    <w:rsid w:val="007D6E89"/>
    <w:rsid w:val="007E370F"/>
    <w:rsid w:val="007E49A6"/>
    <w:rsid w:val="007E4ACE"/>
    <w:rsid w:val="007E734A"/>
    <w:rsid w:val="007E7B93"/>
    <w:rsid w:val="007E7C8E"/>
    <w:rsid w:val="007F003E"/>
    <w:rsid w:val="007F0BCD"/>
    <w:rsid w:val="007F1A48"/>
    <w:rsid w:val="007F28E0"/>
    <w:rsid w:val="007F2D2D"/>
    <w:rsid w:val="007F3412"/>
    <w:rsid w:val="007F344C"/>
    <w:rsid w:val="007F49A0"/>
    <w:rsid w:val="007F7C57"/>
    <w:rsid w:val="008005E7"/>
    <w:rsid w:val="008029BD"/>
    <w:rsid w:val="00802A5F"/>
    <w:rsid w:val="00805553"/>
    <w:rsid w:val="0080659B"/>
    <w:rsid w:val="00807F4B"/>
    <w:rsid w:val="00810B76"/>
    <w:rsid w:val="008121E5"/>
    <w:rsid w:val="00813020"/>
    <w:rsid w:val="008144ED"/>
    <w:rsid w:val="008174AB"/>
    <w:rsid w:val="00817B97"/>
    <w:rsid w:val="00820461"/>
    <w:rsid w:val="00821CF8"/>
    <w:rsid w:val="00821F29"/>
    <w:rsid w:val="008231BB"/>
    <w:rsid w:val="00824A09"/>
    <w:rsid w:val="00827EE0"/>
    <w:rsid w:val="0083030D"/>
    <w:rsid w:val="00832221"/>
    <w:rsid w:val="008332B2"/>
    <w:rsid w:val="008339DF"/>
    <w:rsid w:val="00835399"/>
    <w:rsid w:val="00835864"/>
    <w:rsid w:val="00837D3B"/>
    <w:rsid w:val="0084018C"/>
    <w:rsid w:val="00841F5D"/>
    <w:rsid w:val="00842319"/>
    <w:rsid w:val="0084471B"/>
    <w:rsid w:val="008453EB"/>
    <w:rsid w:val="008474B6"/>
    <w:rsid w:val="0085026D"/>
    <w:rsid w:val="00852C84"/>
    <w:rsid w:val="0085372F"/>
    <w:rsid w:val="00853E98"/>
    <w:rsid w:val="00854930"/>
    <w:rsid w:val="00854DD7"/>
    <w:rsid w:val="008571E9"/>
    <w:rsid w:val="00860288"/>
    <w:rsid w:val="008604A3"/>
    <w:rsid w:val="00861597"/>
    <w:rsid w:val="00862717"/>
    <w:rsid w:val="00862ACB"/>
    <w:rsid w:val="00862BA7"/>
    <w:rsid w:val="00863538"/>
    <w:rsid w:val="0086366C"/>
    <w:rsid w:val="00865C7C"/>
    <w:rsid w:val="008666AE"/>
    <w:rsid w:val="00866F05"/>
    <w:rsid w:val="00867172"/>
    <w:rsid w:val="00867D1E"/>
    <w:rsid w:val="00870677"/>
    <w:rsid w:val="0087139B"/>
    <w:rsid w:val="00873574"/>
    <w:rsid w:val="008803FF"/>
    <w:rsid w:val="00881D8C"/>
    <w:rsid w:val="0088317D"/>
    <w:rsid w:val="00883318"/>
    <w:rsid w:val="00885D67"/>
    <w:rsid w:val="00890377"/>
    <w:rsid w:val="00890A89"/>
    <w:rsid w:val="00892AFC"/>
    <w:rsid w:val="00892FEF"/>
    <w:rsid w:val="008937EF"/>
    <w:rsid w:val="00893DF8"/>
    <w:rsid w:val="00894058"/>
    <w:rsid w:val="008967E2"/>
    <w:rsid w:val="008A02C9"/>
    <w:rsid w:val="008A1301"/>
    <w:rsid w:val="008A1A15"/>
    <w:rsid w:val="008A446F"/>
    <w:rsid w:val="008B0232"/>
    <w:rsid w:val="008B07F0"/>
    <w:rsid w:val="008B1026"/>
    <w:rsid w:val="008B1AF0"/>
    <w:rsid w:val="008B51A2"/>
    <w:rsid w:val="008C24F6"/>
    <w:rsid w:val="008C441A"/>
    <w:rsid w:val="008C4DE4"/>
    <w:rsid w:val="008C59DF"/>
    <w:rsid w:val="008C7F68"/>
    <w:rsid w:val="008D0CE2"/>
    <w:rsid w:val="008D161F"/>
    <w:rsid w:val="008D2936"/>
    <w:rsid w:val="008D2F9B"/>
    <w:rsid w:val="008D317C"/>
    <w:rsid w:val="008D338C"/>
    <w:rsid w:val="008D34F5"/>
    <w:rsid w:val="008D3B61"/>
    <w:rsid w:val="008E2A35"/>
    <w:rsid w:val="008E6B48"/>
    <w:rsid w:val="008F04E0"/>
    <w:rsid w:val="008F0ADE"/>
    <w:rsid w:val="008F4945"/>
    <w:rsid w:val="008F4FD1"/>
    <w:rsid w:val="008F532F"/>
    <w:rsid w:val="008F69A2"/>
    <w:rsid w:val="009004E6"/>
    <w:rsid w:val="0090136E"/>
    <w:rsid w:val="009066AB"/>
    <w:rsid w:val="00906DE2"/>
    <w:rsid w:val="009078D4"/>
    <w:rsid w:val="00910A70"/>
    <w:rsid w:val="00910F4E"/>
    <w:rsid w:val="00914938"/>
    <w:rsid w:val="00914F9E"/>
    <w:rsid w:val="00917D36"/>
    <w:rsid w:val="00924454"/>
    <w:rsid w:val="00924901"/>
    <w:rsid w:val="00924EFD"/>
    <w:rsid w:val="009250C9"/>
    <w:rsid w:val="00927D20"/>
    <w:rsid w:val="00927FA6"/>
    <w:rsid w:val="00930AA3"/>
    <w:rsid w:val="00930D9B"/>
    <w:rsid w:val="00933B7E"/>
    <w:rsid w:val="009343A9"/>
    <w:rsid w:val="009345FE"/>
    <w:rsid w:val="00935A98"/>
    <w:rsid w:val="00935F98"/>
    <w:rsid w:val="009410AE"/>
    <w:rsid w:val="00943452"/>
    <w:rsid w:val="009435D5"/>
    <w:rsid w:val="0094370B"/>
    <w:rsid w:val="00943EBF"/>
    <w:rsid w:val="009441D0"/>
    <w:rsid w:val="00944743"/>
    <w:rsid w:val="009532E7"/>
    <w:rsid w:val="0095401B"/>
    <w:rsid w:val="009542EA"/>
    <w:rsid w:val="00954D29"/>
    <w:rsid w:val="00955268"/>
    <w:rsid w:val="0095555B"/>
    <w:rsid w:val="0095636B"/>
    <w:rsid w:val="00956C03"/>
    <w:rsid w:val="009635F4"/>
    <w:rsid w:val="00963D67"/>
    <w:rsid w:val="00965D3A"/>
    <w:rsid w:val="0096780B"/>
    <w:rsid w:val="009678DD"/>
    <w:rsid w:val="009723AD"/>
    <w:rsid w:val="00973F5B"/>
    <w:rsid w:val="0097496B"/>
    <w:rsid w:val="00974D44"/>
    <w:rsid w:val="0097522D"/>
    <w:rsid w:val="00976924"/>
    <w:rsid w:val="009804E0"/>
    <w:rsid w:val="00982A50"/>
    <w:rsid w:val="00983509"/>
    <w:rsid w:val="00984D67"/>
    <w:rsid w:val="00984F81"/>
    <w:rsid w:val="00985F40"/>
    <w:rsid w:val="0098601E"/>
    <w:rsid w:val="00990218"/>
    <w:rsid w:val="00990B65"/>
    <w:rsid w:val="00991587"/>
    <w:rsid w:val="00991675"/>
    <w:rsid w:val="009921DC"/>
    <w:rsid w:val="0099232F"/>
    <w:rsid w:val="0099403C"/>
    <w:rsid w:val="00994327"/>
    <w:rsid w:val="009944AC"/>
    <w:rsid w:val="009A0148"/>
    <w:rsid w:val="009A1185"/>
    <w:rsid w:val="009A1B75"/>
    <w:rsid w:val="009A37CA"/>
    <w:rsid w:val="009A3825"/>
    <w:rsid w:val="009A44FA"/>
    <w:rsid w:val="009A78F1"/>
    <w:rsid w:val="009B11E6"/>
    <w:rsid w:val="009B1476"/>
    <w:rsid w:val="009B1B01"/>
    <w:rsid w:val="009B3393"/>
    <w:rsid w:val="009B3D37"/>
    <w:rsid w:val="009B535A"/>
    <w:rsid w:val="009C180F"/>
    <w:rsid w:val="009C21F4"/>
    <w:rsid w:val="009C5930"/>
    <w:rsid w:val="009C65F8"/>
    <w:rsid w:val="009C77CE"/>
    <w:rsid w:val="009C7D89"/>
    <w:rsid w:val="009D20AF"/>
    <w:rsid w:val="009D3371"/>
    <w:rsid w:val="009D4A25"/>
    <w:rsid w:val="009D6078"/>
    <w:rsid w:val="009D60C4"/>
    <w:rsid w:val="009D7617"/>
    <w:rsid w:val="009E0999"/>
    <w:rsid w:val="009E0AE0"/>
    <w:rsid w:val="009E1A69"/>
    <w:rsid w:val="009E38CF"/>
    <w:rsid w:val="009E4087"/>
    <w:rsid w:val="009E484E"/>
    <w:rsid w:val="009E737B"/>
    <w:rsid w:val="009E7F77"/>
    <w:rsid w:val="009F070E"/>
    <w:rsid w:val="009F0A23"/>
    <w:rsid w:val="009F7620"/>
    <w:rsid w:val="009F7F25"/>
    <w:rsid w:val="00A00BB7"/>
    <w:rsid w:val="00A037DA"/>
    <w:rsid w:val="00A043CD"/>
    <w:rsid w:val="00A12212"/>
    <w:rsid w:val="00A136C2"/>
    <w:rsid w:val="00A13EC7"/>
    <w:rsid w:val="00A16C91"/>
    <w:rsid w:val="00A16ECC"/>
    <w:rsid w:val="00A17047"/>
    <w:rsid w:val="00A17872"/>
    <w:rsid w:val="00A17DFB"/>
    <w:rsid w:val="00A2005A"/>
    <w:rsid w:val="00A20137"/>
    <w:rsid w:val="00A22503"/>
    <w:rsid w:val="00A23C79"/>
    <w:rsid w:val="00A2464B"/>
    <w:rsid w:val="00A27D8C"/>
    <w:rsid w:val="00A3041B"/>
    <w:rsid w:val="00A304B2"/>
    <w:rsid w:val="00A30855"/>
    <w:rsid w:val="00A349D6"/>
    <w:rsid w:val="00A34ED5"/>
    <w:rsid w:val="00A34EE9"/>
    <w:rsid w:val="00A35C91"/>
    <w:rsid w:val="00A3646B"/>
    <w:rsid w:val="00A368B4"/>
    <w:rsid w:val="00A375D1"/>
    <w:rsid w:val="00A40744"/>
    <w:rsid w:val="00A40FE2"/>
    <w:rsid w:val="00A4112F"/>
    <w:rsid w:val="00A44860"/>
    <w:rsid w:val="00A448BD"/>
    <w:rsid w:val="00A44D13"/>
    <w:rsid w:val="00A44E8E"/>
    <w:rsid w:val="00A44EAA"/>
    <w:rsid w:val="00A46ED6"/>
    <w:rsid w:val="00A47FD6"/>
    <w:rsid w:val="00A50FEF"/>
    <w:rsid w:val="00A53A8C"/>
    <w:rsid w:val="00A54CBB"/>
    <w:rsid w:val="00A60DDA"/>
    <w:rsid w:val="00A60F9F"/>
    <w:rsid w:val="00A62666"/>
    <w:rsid w:val="00A64FCA"/>
    <w:rsid w:val="00A67EF4"/>
    <w:rsid w:val="00A7019F"/>
    <w:rsid w:val="00A70DB1"/>
    <w:rsid w:val="00A71140"/>
    <w:rsid w:val="00A722DD"/>
    <w:rsid w:val="00A7533C"/>
    <w:rsid w:val="00A7732A"/>
    <w:rsid w:val="00A81135"/>
    <w:rsid w:val="00A829E1"/>
    <w:rsid w:val="00A84D2A"/>
    <w:rsid w:val="00A8572F"/>
    <w:rsid w:val="00A90E2D"/>
    <w:rsid w:val="00A922C2"/>
    <w:rsid w:val="00A924A2"/>
    <w:rsid w:val="00A928E1"/>
    <w:rsid w:val="00A941BE"/>
    <w:rsid w:val="00A9651B"/>
    <w:rsid w:val="00A9688D"/>
    <w:rsid w:val="00AA2891"/>
    <w:rsid w:val="00AA28CD"/>
    <w:rsid w:val="00AA4987"/>
    <w:rsid w:val="00AA5553"/>
    <w:rsid w:val="00AA58DA"/>
    <w:rsid w:val="00AA5BA1"/>
    <w:rsid w:val="00AA7084"/>
    <w:rsid w:val="00AA7389"/>
    <w:rsid w:val="00AB0669"/>
    <w:rsid w:val="00AB0D61"/>
    <w:rsid w:val="00AB1A10"/>
    <w:rsid w:val="00AB1EE4"/>
    <w:rsid w:val="00AB2AE6"/>
    <w:rsid w:val="00AB396D"/>
    <w:rsid w:val="00AB570D"/>
    <w:rsid w:val="00AB57C5"/>
    <w:rsid w:val="00AC128B"/>
    <w:rsid w:val="00AC1487"/>
    <w:rsid w:val="00AC31CC"/>
    <w:rsid w:val="00AC3D95"/>
    <w:rsid w:val="00AC53B7"/>
    <w:rsid w:val="00AC5550"/>
    <w:rsid w:val="00AC5B0D"/>
    <w:rsid w:val="00AC601B"/>
    <w:rsid w:val="00AC626B"/>
    <w:rsid w:val="00AC7E02"/>
    <w:rsid w:val="00AD2051"/>
    <w:rsid w:val="00AD4018"/>
    <w:rsid w:val="00AD5AA3"/>
    <w:rsid w:val="00AD6588"/>
    <w:rsid w:val="00AD7DEA"/>
    <w:rsid w:val="00AE2949"/>
    <w:rsid w:val="00AE32C0"/>
    <w:rsid w:val="00AE5C4F"/>
    <w:rsid w:val="00AF4A66"/>
    <w:rsid w:val="00AF6FC3"/>
    <w:rsid w:val="00AF705C"/>
    <w:rsid w:val="00AF7FB7"/>
    <w:rsid w:val="00B00E08"/>
    <w:rsid w:val="00B013B7"/>
    <w:rsid w:val="00B0165B"/>
    <w:rsid w:val="00B02034"/>
    <w:rsid w:val="00B02FA6"/>
    <w:rsid w:val="00B04286"/>
    <w:rsid w:val="00B04693"/>
    <w:rsid w:val="00B0523A"/>
    <w:rsid w:val="00B061B6"/>
    <w:rsid w:val="00B062DC"/>
    <w:rsid w:val="00B06C00"/>
    <w:rsid w:val="00B06F72"/>
    <w:rsid w:val="00B07562"/>
    <w:rsid w:val="00B075D8"/>
    <w:rsid w:val="00B07F14"/>
    <w:rsid w:val="00B11FDE"/>
    <w:rsid w:val="00B12827"/>
    <w:rsid w:val="00B12BD6"/>
    <w:rsid w:val="00B12C1C"/>
    <w:rsid w:val="00B1786C"/>
    <w:rsid w:val="00B210A4"/>
    <w:rsid w:val="00B21B2A"/>
    <w:rsid w:val="00B22626"/>
    <w:rsid w:val="00B228BF"/>
    <w:rsid w:val="00B238D0"/>
    <w:rsid w:val="00B26139"/>
    <w:rsid w:val="00B2728E"/>
    <w:rsid w:val="00B27BC8"/>
    <w:rsid w:val="00B30429"/>
    <w:rsid w:val="00B348D0"/>
    <w:rsid w:val="00B34C16"/>
    <w:rsid w:val="00B34E0F"/>
    <w:rsid w:val="00B3534D"/>
    <w:rsid w:val="00B3590F"/>
    <w:rsid w:val="00B35DE7"/>
    <w:rsid w:val="00B36EFD"/>
    <w:rsid w:val="00B375CE"/>
    <w:rsid w:val="00B37608"/>
    <w:rsid w:val="00B44477"/>
    <w:rsid w:val="00B47152"/>
    <w:rsid w:val="00B478AC"/>
    <w:rsid w:val="00B500A0"/>
    <w:rsid w:val="00B5246D"/>
    <w:rsid w:val="00B52697"/>
    <w:rsid w:val="00B542C7"/>
    <w:rsid w:val="00B56921"/>
    <w:rsid w:val="00B56B4E"/>
    <w:rsid w:val="00B61BBF"/>
    <w:rsid w:val="00B63AD9"/>
    <w:rsid w:val="00B67729"/>
    <w:rsid w:val="00B701AE"/>
    <w:rsid w:val="00B70EF4"/>
    <w:rsid w:val="00B72E94"/>
    <w:rsid w:val="00B76C01"/>
    <w:rsid w:val="00B77D20"/>
    <w:rsid w:val="00B804C1"/>
    <w:rsid w:val="00B819C8"/>
    <w:rsid w:val="00B82928"/>
    <w:rsid w:val="00B833ED"/>
    <w:rsid w:val="00B85C2E"/>
    <w:rsid w:val="00B8648D"/>
    <w:rsid w:val="00B931C8"/>
    <w:rsid w:val="00B9407D"/>
    <w:rsid w:val="00B946E8"/>
    <w:rsid w:val="00B95047"/>
    <w:rsid w:val="00B955EE"/>
    <w:rsid w:val="00B9791C"/>
    <w:rsid w:val="00BA0B1B"/>
    <w:rsid w:val="00BA0E46"/>
    <w:rsid w:val="00BA1CD8"/>
    <w:rsid w:val="00BA2D7C"/>
    <w:rsid w:val="00BA42C8"/>
    <w:rsid w:val="00BA4CCC"/>
    <w:rsid w:val="00BA5A47"/>
    <w:rsid w:val="00BA61CB"/>
    <w:rsid w:val="00BA621E"/>
    <w:rsid w:val="00BB3066"/>
    <w:rsid w:val="00BB36E7"/>
    <w:rsid w:val="00BB57A9"/>
    <w:rsid w:val="00BB6A7F"/>
    <w:rsid w:val="00BB7808"/>
    <w:rsid w:val="00BC168E"/>
    <w:rsid w:val="00BC23E6"/>
    <w:rsid w:val="00BC3CE7"/>
    <w:rsid w:val="00BC3E01"/>
    <w:rsid w:val="00BC4CF2"/>
    <w:rsid w:val="00BC5403"/>
    <w:rsid w:val="00BC5B4A"/>
    <w:rsid w:val="00BC722B"/>
    <w:rsid w:val="00BC7DA6"/>
    <w:rsid w:val="00BD099E"/>
    <w:rsid w:val="00BD1F5D"/>
    <w:rsid w:val="00BD2247"/>
    <w:rsid w:val="00BD29E2"/>
    <w:rsid w:val="00BD318C"/>
    <w:rsid w:val="00BD35AF"/>
    <w:rsid w:val="00BD52A0"/>
    <w:rsid w:val="00BD5C75"/>
    <w:rsid w:val="00BD5FE2"/>
    <w:rsid w:val="00BD7D1C"/>
    <w:rsid w:val="00BE05B4"/>
    <w:rsid w:val="00BE1229"/>
    <w:rsid w:val="00BE1999"/>
    <w:rsid w:val="00BE1C4C"/>
    <w:rsid w:val="00BE4EC7"/>
    <w:rsid w:val="00BE60EA"/>
    <w:rsid w:val="00BE7F8C"/>
    <w:rsid w:val="00BF10CE"/>
    <w:rsid w:val="00BF464B"/>
    <w:rsid w:val="00BF592F"/>
    <w:rsid w:val="00BF5F87"/>
    <w:rsid w:val="00BF6166"/>
    <w:rsid w:val="00BF61B0"/>
    <w:rsid w:val="00C0233D"/>
    <w:rsid w:val="00C02571"/>
    <w:rsid w:val="00C05933"/>
    <w:rsid w:val="00C05BC1"/>
    <w:rsid w:val="00C114B9"/>
    <w:rsid w:val="00C1153B"/>
    <w:rsid w:val="00C13F10"/>
    <w:rsid w:val="00C15911"/>
    <w:rsid w:val="00C208CE"/>
    <w:rsid w:val="00C225F2"/>
    <w:rsid w:val="00C24C22"/>
    <w:rsid w:val="00C32385"/>
    <w:rsid w:val="00C348B1"/>
    <w:rsid w:val="00C3539C"/>
    <w:rsid w:val="00C35C34"/>
    <w:rsid w:val="00C35FBA"/>
    <w:rsid w:val="00C40738"/>
    <w:rsid w:val="00C40BC4"/>
    <w:rsid w:val="00C413B0"/>
    <w:rsid w:val="00C42C6A"/>
    <w:rsid w:val="00C4341A"/>
    <w:rsid w:val="00C45E72"/>
    <w:rsid w:val="00C46E94"/>
    <w:rsid w:val="00C51654"/>
    <w:rsid w:val="00C573D3"/>
    <w:rsid w:val="00C576D5"/>
    <w:rsid w:val="00C57753"/>
    <w:rsid w:val="00C607E3"/>
    <w:rsid w:val="00C6081B"/>
    <w:rsid w:val="00C60B76"/>
    <w:rsid w:val="00C60C0A"/>
    <w:rsid w:val="00C619E5"/>
    <w:rsid w:val="00C61C78"/>
    <w:rsid w:val="00C61FBD"/>
    <w:rsid w:val="00C64A2F"/>
    <w:rsid w:val="00C70F9B"/>
    <w:rsid w:val="00C716E8"/>
    <w:rsid w:val="00C723ED"/>
    <w:rsid w:val="00C72515"/>
    <w:rsid w:val="00C74295"/>
    <w:rsid w:val="00C746F5"/>
    <w:rsid w:val="00C76500"/>
    <w:rsid w:val="00C767F9"/>
    <w:rsid w:val="00C82F6B"/>
    <w:rsid w:val="00C834E4"/>
    <w:rsid w:val="00C864CB"/>
    <w:rsid w:val="00C86D5E"/>
    <w:rsid w:val="00C90EB8"/>
    <w:rsid w:val="00C92DDD"/>
    <w:rsid w:val="00C934AF"/>
    <w:rsid w:val="00C95551"/>
    <w:rsid w:val="00C96656"/>
    <w:rsid w:val="00C96F63"/>
    <w:rsid w:val="00CA0756"/>
    <w:rsid w:val="00CA2AE9"/>
    <w:rsid w:val="00CA2FD6"/>
    <w:rsid w:val="00CA35FC"/>
    <w:rsid w:val="00CA56AC"/>
    <w:rsid w:val="00CA56E1"/>
    <w:rsid w:val="00CA5A9E"/>
    <w:rsid w:val="00CA6F48"/>
    <w:rsid w:val="00CA742C"/>
    <w:rsid w:val="00CB264B"/>
    <w:rsid w:val="00CB7042"/>
    <w:rsid w:val="00CB7BBD"/>
    <w:rsid w:val="00CC1BDA"/>
    <w:rsid w:val="00CC233F"/>
    <w:rsid w:val="00CC349E"/>
    <w:rsid w:val="00CC421B"/>
    <w:rsid w:val="00CC7DD7"/>
    <w:rsid w:val="00CD0FDD"/>
    <w:rsid w:val="00CD1FCB"/>
    <w:rsid w:val="00CD3293"/>
    <w:rsid w:val="00CD3D50"/>
    <w:rsid w:val="00CD4EFC"/>
    <w:rsid w:val="00CD5462"/>
    <w:rsid w:val="00CD5FF7"/>
    <w:rsid w:val="00CD6336"/>
    <w:rsid w:val="00CD78CE"/>
    <w:rsid w:val="00CE01B3"/>
    <w:rsid w:val="00CE37B9"/>
    <w:rsid w:val="00CE418C"/>
    <w:rsid w:val="00CE5C4E"/>
    <w:rsid w:val="00CE6AEE"/>
    <w:rsid w:val="00CE707D"/>
    <w:rsid w:val="00CE7791"/>
    <w:rsid w:val="00CF0E5B"/>
    <w:rsid w:val="00CF1754"/>
    <w:rsid w:val="00CF22A1"/>
    <w:rsid w:val="00CF3D8D"/>
    <w:rsid w:val="00CF669E"/>
    <w:rsid w:val="00D001EF"/>
    <w:rsid w:val="00D002B7"/>
    <w:rsid w:val="00D01C8C"/>
    <w:rsid w:val="00D02F5F"/>
    <w:rsid w:val="00D034DD"/>
    <w:rsid w:val="00D05B21"/>
    <w:rsid w:val="00D05F0B"/>
    <w:rsid w:val="00D10BB0"/>
    <w:rsid w:val="00D116AE"/>
    <w:rsid w:val="00D126BB"/>
    <w:rsid w:val="00D13E19"/>
    <w:rsid w:val="00D152E5"/>
    <w:rsid w:val="00D15980"/>
    <w:rsid w:val="00D17690"/>
    <w:rsid w:val="00D205D0"/>
    <w:rsid w:val="00D207D1"/>
    <w:rsid w:val="00D2089D"/>
    <w:rsid w:val="00D20B21"/>
    <w:rsid w:val="00D216CC"/>
    <w:rsid w:val="00D22B9E"/>
    <w:rsid w:val="00D318AC"/>
    <w:rsid w:val="00D32C80"/>
    <w:rsid w:val="00D356E2"/>
    <w:rsid w:val="00D36A8A"/>
    <w:rsid w:val="00D36F28"/>
    <w:rsid w:val="00D40357"/>
    <w:rsid w:val="00D4128B"/>
    <w:rsid w:val="00D412F2"/>
    <w:rsid w:val="00D416EF"/>
    <w:rsid w:val="00D41D35"/>
    <w:rsid w:val="00D43293"/>
    <w:rsid w:val="00D44446"/>
    <w:rsid w:val="00D45E76"/>
    <w:rsid w:val="00D45FDB"/>
    <w:rsid w:val="00D46A63"/>
    <w:rsid w:val="00D46E5C"/>
    <w:rsid w:val="00D52B39"/>
    <w:rsid w:val="00D54F2F"/>
    <w:rsid w:val="00D57D42"/>
    <w:rsid w:val="00D635B1"/>
    <w:rsid w:val="00D63714"/>
    <w:rsid w:val="00D638F9"/>
    <w:rsid w:val="00D65847"/>
    <w:rsid w:val="00D6648D"/>
    <w:rsid w:val="00D6690E"/>
    <w:rsid w:val="00D73CD4"/>
    <w:rsid w:val="00D7486B"/>
    <w:rsid w:val="00D75D1A"/>
    <w:rsid w:val="00D76BEE"/>
    <w:rsid w:val="00D80C0E"/>
    <w:rsid w:val="00D819C4"/>
    <w:rsid w:val="00D82302"/>
    <w:rsid w:val="00D82BEB"/>
    <w:rsid w:val="00D8352A"/>
    <w:rsid w:val="00D835C6"/>
    <w:rsid w:val="00D844DF"/>
    <w:rsid w:val="00D84D50"/>
    <w:rsid w:val="00D85A98"/>
    <w:rsid w:val="00D86232"/>
    <w:rsid w:val="00D86445"/>
    <w:rsid w:val="00D86A6E"/>
    <w:rsid w:val="00D87A82"/>
    <w:rsid w:val="00D87B2F"/>
    <w:rsid w:val="00D90AC9"/>
    <w:rsid w:val="00D91132"/>
    <w:rsid w:val="00D9249F"/>
    <w:rsid w:val="00D931DA"/>
    <w:rsid w:val="00D93396"/>
    <w:rsid w:val="00D94C4A"/>
    <w:rsid w:val="00D95C2A"/>
    <w:rsid w:val="00D96D24"/>
    <w:rsid w:val="00DA1B9E"/>
    <w:rsid w:val="00DA1ED6"/>
    <w:rsid w:val="00DA2724"/>
    <w:rsid w:val="00DA38A9"/>
    <w:rsid w:val="00DA5028"/>
    <w:rsid w:val="00DA505C"/>
    <w:rsid w:val="00DA5110"/>
    <w:rsid w:val="00DA5AC6"/>
    <w:rsid w:val="00DA6DC0"/>
    <w:rsid w:val="00DA753B"/>
    <w:rsid w:val="00DB0ACB"/>
    <w:rsid w:val="00DB1DBB"/>
    <w:rsid w:val="00DB20FF"/>
    <w:rsid w:val="00DB2707"/>
    <w:rsid w:val="00DB56D8"/>
    <w:rsid w:val="00DB5CC6"/>
    <w:rsid w:val="00DB7176"/>
    <w:rsid w:val="00DC1867"/>
    <w:rsid w:val="00DC3EEC"/>
    <w:rsid w:val="00DC4B88"/>
    <w:rsid w:val="00DC4C93"/>
    <w:rsid w:val="00DC7DEB"/>
    <w:rsid w:val="00DD00F8"/>
    <w:rsid w:val="00DD0632"/>
    <w:rsid w:val="00DD299A"/>
    <w:rsid w:val="00DD405B"/>
    <w:rsid w:val="00DD40A4"/>
    <w:rsid w:val="00DD4D42"/>
    <w:rsid w:val="00DD5A77"/>
    <w:rsid w:val="00DD6F89"/>
    <w:rsid w:val="00DE053A"/>
    <w:rsid w:val="00DE1753"/>
    <w:rsid w:val="00DE2C46"/>
    <w:rsid w:val="00DE43EE"/>
    <w:rsid w:val="00DE4AB6"/>
    <w:rsid w:val="00DE4D93"/>
    <w:rsid w:val="00DE5FD4"/>
    <w:rsid w:val="00DE6255"/>
    <w:rsid w:val="00DE763D"/>
    <w:rsid w:val="00DE7C2C"/>
    <w:rsid w:val="00DF20B4"/>
    <w:rsid w:val="00DF318A"/>
    <w:rsid w:val="00DF3F93"/>
    <w:rsid w:val="00DF3FFE"/>
    <w:rsid w:val="00DF483C"/>
    <w:rsid w:val="00DF714E"/>
    <w:rsid w:val="00E01F69"/>
    <w:rsid w:val="00E0634E"/>
    <w:rsid w:val="00E076FC"/>
    <w:rsid w:val="00E112E8"/>
    <w:rsid w:val="00E12ED8"/>
    <w:rsid w:val="00E13130"/>
    <w:rsid w:val="00E156EC"/>
    <w:rsid w:val="00E160E5"/>
    <w:rsid w:val="00E1739A"/>
    <w:rsid w:val="00E20213"/>
    <w:rsid w:val="00E21D0B"/>
    <w:rsid w:val="00E228F6"/>
    <w:rsid w:val="00E22B1F"/>
    <w:rsid w:val="00E23792"/>
    <w:rsid w:val="00E2625C"/>
    <w:rsid w:val="00E27576"/>
    <w:rsid w:val="00E27E10"/>
    <w:rsid w:val="00E30300"/>
    <w:rsid w:val="00E30A50"/>
    <w:rsid w:val="00E31833"/>
    <w:rsid w:val="00E31C3F"/>
    <w:rsid w:val="00E3268E"/>
    <w:rsid w:val="00E32DC3"/>
    <w:rsid w:val="00E3347D"/>
    <w:rsid w:val="00E3354D"/>
    <w:rsid w:val="00E34992"/>
    <w:rsid w:val="00E34D21"/>
    <w:rsid w:val="00E40F4C"/>
    <w:rsid w:val="00E41350"/>
    <w:rsid w:val="00E428E3"/>
    <w:rsid w:val="00E4308C"/>
    <w:rsid w:val="00E4365F"/>
    <w:rsid w:val="00E46875"/>
    <w:rsid w:val="00E46E5F"/>
    <w:rsid w:val="00E515AA"/>
    <w:rsid w:val="00E51D3A"/>
    <w:rsid w:val="00E529BB"/>
    <w:rsid w:val="00E5338E"/>
    <w:rsid w:val="00E559BC"/>
    <w:rsid w:val="00E57712"/>
    <w:rsid w:val="00E6013C"/>
    <w:rsid w:val="00E61A2D"/>
    <w:rsid w:val="00E62CB0"/>
    <w:rsid w:val="00E6343F"/>
    <w:rsid w:val="00E6414B"/>
    <w:rsid w:val="00E65CB2"/>
    <w:rsid w:val="00E660B4"/>
    <w:rsid w:val="00E66B64"/>
    <w:rsid w:val="00E70DC4"/>
    <w:rsid w:val="00E73456"/>
    <w:rsid w:val="00E73863"/>
    <w:rsid w:val="00E74C3B"/>
    <w:rsid w:val="00E75044"/>
    <w:rsid w:val="00E75072"/>
    <w:rsid w:val="00E7715C"/>
    <w:rsid w:val="00E80804"/>
    <w:rsid w:val="00E82A02"/>
    <w:rsid w:val="00E84D9D"/>
    <w:rsid w:val="00E87795"/>
    <w:rsid w:val="00E87997"/>
    <w:rsid w:val="00E92377"/>
    <w:rsid w:val="00E92DFB"/>
    <w:rsid w:val="00E931CB"/>
    <w:rsid w:val="00E9459F"/>
    <w:rsid w:val="00E95EA7"/>
    <w:rsid w:val="00EA056C"/>
    <w:rsid w:val="00EA2708"/>
    <w:rsid w:val="00EA3827"/>
    <w:rsid w:val="00EA3ACA"/>
    <w:rsid w:val="00EA54D4"/>
    <w:rsid w:val="00EA58B3"/>
    <w:rsid w:val="00EA69FC"/>
    <w:rsid w:val="00EA6B04"/>
    <w:rsid w:val="00EB07FF"/>
    <w:rsid w:val="00EB44D9"/>
    <w:rsid w:val="00EB5A90"/>
    <w:rsid w:val="00EC0BE3"/>
    <w:rsid w:val="00EC203C"/>
    <w:rsid w:val="00EC42DD"/>
    <w:rsid w:val="00EC4518"/>
    <w:rsid w:val="00EC7AE8"/>
    <w:rsid w:val="00ED2133"/>
    <w:rsid w:val="00ED2BBB"/>
    <w:rsid w:val="00ED329F"/>
    <w:rsid w:val="00ED3B4A"/>
    <w:rsid w:val="00ED4012"/>
    <w:rsid w:val="00ED53A8"/>
    <w:rsid w:val="00ED653D"/>
    <w:rsid w:val="00EE1945"/>
    <w:rsid w:val="00EE209C"/>
    <w:rsid w:val="00EE27F9"/>
    <w:rsid w:val="00EE29A8"/>
    <w:rsid w:val="00EE30A7"/>
    <w:rsid w:val="00EE48A8"/>
    <w:rsid w:val="00EE5521"/>
    <w:rsid w:val="00EE735B"/>
    <w:rsid w:val="00EF036D"/>
    <w:rsid w:val="00EF0E4E"/>
    <w:rsid w:val="00EF1701"/>
    <w:rsid w:val="00EF2FD8"/>
    <w:rsid w:val="00EF30D0"/>
    <w:rsid w:val="00EF4732"/>
    <w:rsid w:val="00EF4896"/>
    <w:rsid w:val="00EF53C6"/>
    <w:rsid w:val="00EF6C67"/>
    <w:rsid w:val="00F0060F"/>
    <w:rsid w:val="00F01AC9"/>
    <w:rsid w:val="00F01B20"/>
    <w:rsid w:val="00F01D4E"/>
    <w:rsid w:val="00F02619"/>
    <w:rsid w:val="00F0271C"/>
    <w:rsid w:val="00F02749"/>
    <w:rsid w:val="00F02905"/>
    <w:rsid w:val="00F03A1C"/>
    <w:rsid w:val="00F050EA"/>
    <w:rsid w:val="00F0582E"/>
    <w:rsid w:val="00F05F10"/>
    <w:rsid w:val="00F10787"/>
    <w:rsid w:val="00F10848"/>
    <w:rsid w:val="00F114DD"/>
    <w:rsid w:val="00F11B52"/>
    <w:rsid w:val="00F13959"/>
    <w:rsid w:val="00F143ED"/>
    <w:rsid w:val="00F171B4"/>
    <w:rsid w:val="00F208BA"/>
    <w:rsid w:val="00F21DB9"/>
    <w:rsid w:val="00F22EC6"/>
    <w:rsid w:val="00F235B2"/>
    <w:rsid w:val="00F24187"/>
    <w:rsid w:val="00F25BC1"/>
    <w:rsid w:val="00F264B1"/>
    <w:rsid w:val="00F26C09"/>
    <w:rsid w:val="00F26FA5"/>
    <w:rsid w:val="00F316EB"/>
    <w:rsid w:val="00F32560"/>
    <w:rsid w:val="00F35B90"/>
    <w:rsid w:val="00F37209"/>
    <w:rsid w:val="00F37AFF"/>
    <w:rsid w:val="00F40AF8"/>
    <w:rsid w:val="00F41EEC"/>
    <w:rsid w:val="00F42301"/>
    <w:rsid w:val="00F44D64"/>
    <w:rsid w:val="00F50618"/>
    <w:rsid w:val="00F50CE3"/>
    <w:rsid w:val="00F50D3A"/>
    <w:rsid w:val="00F52134"/>
    <w:rsid w:val="00F568BC"/>
    <w:rsid w:val="00F6059D"/>
    <w:rsid w:val="00F6124B"/>
    <w:rsid w:val="00F61966"/>
    <w:rsid w:val="00F62CEA"/>
    <w:rsid w:val="00F63B8D"/>
    <w:rsid w:val="00F65BF1"/>
    <w:rsid w:val="00F67276"/>
    <w:rsid w:val="00F706C2"/>
    <w:rsid w:val="00F715C5"/>
    <w:rsid w:val="00F7476E"/>
    <w:rsid w:val="00F77750"/>
    <w:rsid w:val="00F82108"/>
    <w:rsid w:val="00F84AA7"/>
    <w:rsid w:val="00F84D77"/>
    <w:rsid w:val="00F858AE"/>
    <w:rsid w:val="00F86CF5"/>
    <w:rsid w:val="00F923DA"/>
    <w:rsid w:val="00F928F2"/>
    <w:rsid w:val="00F94D84"/>
    <w:rsid w:val="00F95428"/>
    <w:rsid w:val="00F96128"/>
    <w:rsid w:val="00F96E83"/>
    <w:rsid w:val="00F97AF8"/>
    <w:rsid w:val="00FA1E6F"/>
    <w:rsid w:val="00FA4009"/>
    <w:rsid w:val="00FA5C42"/>
    <w:rsid w:val="00FA6AB3"/>
    <w:rsid w:val="00FB0E12"/>
    <w:rsid w:val="00FB1858"/>
    <w:rsid w:val="00FB18A4"/>
    <w:rsid w:val="00FB4986"/>
    <w:rsid w:val="00FB4A6A"/>
    <w:rsid w:val="00FC0DD8"/>
    <w:rsid w:val="00FC25BB"/>
    <w:rsid w:val="00FC2ED6"/>
    <w:rsid w:val="00FC32A7"/>
    <w:rsid w:val="00FC4197"/>
    <w:rsid w:val="00FC6555"/>
    <w:rsid w:val="00FC700B"/>
    <w:rsid w:val="00FC7749"/>
    <w:rsid w:val="00FD190D"/>
    <w:rsid w:val="00FD232D"/>
    <w:rsid w:val="00FD27EA"/>
    <w:rsid w:val="00FD32B9"/>
    <w:rsid w:val="00FD4627"/>
    <w:rsid w:val="00FD592B"/>
    <w:rsid w:val="00FD7706"/>
    <w:rsid w:val="00FE0E96"/>
    <w:rsid w:val="00FE198B"/>
    <w:rsid w:val="00FE4582"/>
    <w:rsid w:val="00FE6663"/>
    <w:rsid w:val="00FE7F5B"/>
    <w:rsid w:val="00FF064B"/>
    <w:rsid w:val="00FF108F"/>
    <w:rsid w:val="00FF32A5"/>
    <w:rsid w:val="00FF465C"/>
    <w:rsid w:val="00FF491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49553E9"/>
  <w15:docId w15:val="{9EB0FD16-8532-4E3E-9BBE-B5415D26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137"/>
    <w:rPr>
      <w:sz w:val="24"/>
      <w:szCs w:val="24"/>
    </w:rPr>
  </w:style>
  <w:style w:type="paragraph" w:styleId="Nadpis1">
    <w:name w:val="heading 1"/>
    <w:basedOn w:val="Normln"/>
    <w:next w:val="Normln"/>
    <w:qFormat/>
    <w:rsid w:val="00A20137"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A20137"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rsid w:val="00A2013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FD32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A20137"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rsid w:val="00A20137"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20137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A20137"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semiHidden/>
    <w:rsid w:val="00A20137"/>
    <w:pPr>
      <w:jc w:val="both"/>
    </w:pPr>
    <w:rPr>
      <w:szCs w:val="20"/>
    </w:rPr>
  </w:style>
  <w:style w:type="paragraph" w:styleId="Zkladntextodsazen">
    <w:name w:val="Body Text Indent"/>
    <w:basedOn w:val="Normln"/>
    <w:semiHidden/>
    <w:rsid w:val="00A20137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sid w:val="00A20137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A2013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A20137"/>
    <w:rPr>
      <w:sz w:val="20"/>
      <w:szCs w:val="20"/>
    </w:rPr>
  </w:style>
  <w:style w:type="paragraph" w:styleId="Zkladntextodsazen2">
    <w:name w:val="Body Text Indent 2"/>
    <w:basedOn w:val="Normln"/>
    <w:semiHidden/>
    <w:rsid w:val="00A20137"/>
    <w:pPr>
      <w:ind w:left="360" w:hanging="360"/>
      <w:jc w:val="both"/>
    </w:pPr>
  </w:style>
  <w:style w:type="paragraph" w:styleId="Zkladntextodsazen3">
    <w:name w:val="Body Text Indent 3"/>
    <w:basedOn w:val="Normln"/>
    <w:semiHidden/>
    <w:rsid w:val="00A20137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  <w:semiHidden/>
    <w:rsid w:val="00A20137"/>
  </w:style>
  <w:style w:type="paragraph" w:styleId="Textbubliny">
    <w:name w:val="Balloon Text"/>
    <w:basedOn w:val="Normln"/>
    <w:semiHidden/>
    <w:rsid w:val="00A20137"/>
    <w:rPr>
      <w:rFonts w:ascii="Tahoma" w:hAnsi="Tahoma" w:cs="Tahoma"/>
      <w:sz w:val="16"/>
      <w:szCs w:val="16"/>
    </w:rPr>
  </w:style>
  <w:style w:type="character" w:customStyle="1" w:styleId="FontStyle21">
    <w:name w:val="Font Style21"/>
    <w:rsid w:val="00A20137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nhideWhenUsed/>
    <w:rsid w:val="00EE48A8"/>
    <w:rPr>
      <w:color w:val="0000FF"/>
      <w:u w:val="single"/>
    </w:rPr>
  </w:style>
  <w:style w:type="paragraph" w:customStyle="1" w:styleId="Odsekzoznamu">
    <w:name w:val="Odsek zoznamu"/>
    <w:basedOn w:val="Normln"/>
    <w:uiPriority w:val="34"/>
    <w:qFormat/>
    <w:rsid w:val="0061710D"/>
    <w:pPr>
      <w:ind w:left="708"/>
    </w:pPr>
  </w:style>
  <w:style w:type="paragraph" w:customStyle="1" w:styleId="Style17">
    <w:name w:val="Style17"/>
    <w:basedOn w:val="Normln"/>
    <w:uiPriority w:val="99"/>
    <w:rsid w:val="00670C31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uiPriority w:val="99"/>
    <w:rsid w:val="00670C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670C3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uiPriority w:val="99"/>
    <w:rsid w:val="00D126BB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rsid w:val="00D91132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uiPriority w:val="99"/>
    <w:rsid w:val="00D87B2F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uiPriority w:val="99"/>
    <w:rsid w:val="00D87B2F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uiPriority w:val="99"/>
    <w:rsid w:val="00ED653D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uiPriority w:val="99"/>
    <w:rsid w:val="007E4ACE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uiPriority w:val="99"/>
    <w:rsid w:val="009D7617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uiPriority w:val="99"/>
    <w:rsid w:val="00714DDC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uiPriority w:val="99"/>
    <w:rsid w:val="00714DDC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uiPriority w:val="99"/>
    <w:rsid w:val="00E82A02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uiPriority w:val="99"/>
    <w:rsid w:val="00E82A02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uiPriority w:val="99"/>
    <w:rsid w:val="00FD4627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uiPriority w:val="99"/>
    <w:rsid w:val="00C4341A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uiPriority w:val="99"/>
    <w:rsid w:val="009B1B01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402D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402D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uiPriority w:val="99"/>
    <w:rsid w:val="00CE5C4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uiPriority w:val="99"/>
    <w:rsid w:val="00CE5C4E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uiPriority w:val="99"/>
    <w:rsid w:val="00CE5C4E"/>
    <w:rPr>
      <w:rFonts w:ascii="Arial" w:hAnsi="Arial" w:cs="Arial"/>
      <w:sz w:val="22"/>
      <w:szCs w:val="22"/>
    </w:rPr>
  </w:style>
  <w:style w:type="character" w:customStyle="1" w:styleId="FontStyle67">
    <w:name w:val="Font Style67"/>
    <w:uiPriority w:val="99"/>
    <w:rsid w:val="00CE5C4E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uiPriority w:val="99"/>
    <w:rsid w:val="001A1DAA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uiPriority w:val="99"/>
    <w:rsid w:val="001A1DAA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uiPriority w:val="99"/>
    <w:rsid w:val="006F7956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uiPriority w:val="99"/>
    <w:rsid w:val="000D5C99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uiPriority w:val="99"/>
    <w:rsid w:val="007E7B93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uiPriority w:val="99"/>
    <w:rsid w:val="00C225F2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uiPriority w:val="99"/>
    <w:rsid w:val="00D87A8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uiPriority w:val="99"/>
    <w:rsid w:val="00D87A82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uiPriority w:val="99"/>
    <w:rsid w:val="00F858A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rsid w:val="0004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D9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30D9B"/>
  </w:style>
  <w:style w:type="character" w:customStyle="1" w:styleId="PedmtkomenteChar">
    <w:name w:val="Předmět komentáře Char"/>
    <w:basedOn w:val="TextkomenteChar"/>
    <w:link w:val="Pedmtkomente"/>
    <w:rsid w:val="00930D9B"/>
  </w:style>
  <w:style w:type="character" w:customStyle="1" w:styleId="FontStyle86">
    <w:name w:val="Font Style86"/>
    <w:uiPriority w:val="99"/>
    <w:rsid w:val="00EF47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uiPriority w:val="99"/>
    <w:rsid w:val="00EF1701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uiPriority w:val="99"/>
    <w:rsid w:val="007D6E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uiPriority w:val="99"/>
    <w:rsid w:val="00240A49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uiPriority w:val="99"/>
    <w:rsid w:val="005C0D6F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uiPriority w:val="99"/>
    <w:rsid w:val="00FD190D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uiPriority w:val="99"/>
    <w:rsid w:val="00282C8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rsid w:val="00282C8D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uiPriority w:val="99"/>
    <w:rsid w:val="007F49A0"/>
    <w:pPr>
      <w:widowControl w:val="0"/>
      <w:autoSpaceDE w:val="0"/>
      <w:autoSpaceDN w:val="0"/>
      <w:adjustRightInd w:val="0"/>
      <w:spacing w:line="197" w:lineRule="exact"/>
      <w:jc w:val="both"/>
    </w:pPr>
  </w:style>
  <w:style w:type="character" w:customStyle="1" w:styleId="ZhlavChar">
    <w:name w:val="Záhlaví Char"/>
    <w:link w:val="Zhlav"/>
    <w:rsid w:val="005C7450"/>
    <w:rPr>
      <w:sz w:val="24"/>
      <w:szCs w:val="24"/>
    </w:rPr>
  </w:style>
  <w:style w:type="paragraph" w:customStyle="1" w:styleId="Pouzetextxpodnadpis">
    <w:name w:val="Pouze text x podnadpis"/>
    <w:basedOn w:val="Normln"/>
    <w:rsid w:val="00EF036D"/>
    <w:pPr>
      <w:spacing w:after="120"/>
      <w:ind w:left="868"/>
    </w:pPr>
    <w:rPr>
      <w:rFonts w:ascii="Arial" w:hAnsi="Arial" w:cs="Arial"/>
      <w:sz w:val="22"/>
    </w:rPr>
  </w:style>
  <w:style w:type="character" w:customStyle="1" w:styleId="Nadpis2Char">
    <w:name w:val="Nadpis 2 Char"/>
    <w:link w:val="Nadpis2"/>
    <w:rsid w:val="00000BDC"/>
    <w:rPr>
      <w:b/>
      <w:color w:val="000000"/>
      <w:sz w:val="32"/>
      <w:lang w:val="cs-CZ" w:eastAsia="cs-CZ" w:bidi="ar-SA"/>
    </w:rPr>
  </w:style>
  <w:style w:type="character" w:customStyle="1" w:styleId="NzevChar">
    <w:name w:val="Název Char"/>
    <w:link w:val="Nzev"/>
    <w:rsid w:val="00E931CB"/>
    <w:rPr>
      <w:b/>
      <w:color w:val="000000"/>
      <w:sz w:val="36"/>
    </w:rPr>
  </w:style>
  <w:style w:type="paragraph" w:styleId="Odstavecseseznamem">
    <w:name w:val="List Paragraph"/>
    <w:basedOn w:val="Normln"/>
    <w:uiPriority w:val="34"/>
    <w:qFormat/>
    <w:rsid w:val="00C716E8"/>
    <w:pPr>
      <w:ind w:left="720"/>
      <w:contextualSpacing/>
    </w:pPr>
  </w:style>
  <w:style w:type="character" w:customStyle="1" w:styleId="BezmezerChar">
    <w:name w:val="Bez mezer Char"/>
    <w:link w:val="Bezmezer"/>
    <w:locked/>
    <w:rsid w:val="00AF4A66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qFormat/>
    <w:rsid w:val="00AF4A66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4471B"/>
  </w:style>
  <w:style w:type="character" w:styleId="Sledovanodkaz">
    <w:name w:val="FollowedHyperlink"/>
    <w:basedOn w:val="Standardnpsmoodstavce"/>
    <w:semiHidden/>
    <w:unhideWhenUsed/>
    <w:rsid w:val="0058622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E2949"/>
    <w:rPr>
      <w:b/>
      <w:bCs/>
    </w:rPr>
  </w:style>
  <w:style w:type="table" w:styleId="Mkatabulky">
    <w:name w:val="Table Grid"/>
    <w:basedOn w:val="Normlntabulka"/>
    <w:uiPriority w:val="39"/>
    <w:rsid w:val="00AE29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773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106">
                      <w:marLeft w:val="75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zajic@muvalme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43E8-88C9-45A4-9E7E-B795BFFB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8842</CharactersWithSpaces>
  <SharedDoc>false</SharedDoc>
  <HLinks>
    <vt:vector size="6" baseType="variant">
      <vt:variant>
        <vt:i4>2424843</vt:i4>
      </vt:variant>
      <vt:variant>
        <vt:i4>0</vt:i4>
      </vt:variant>
      <vt:variant>
        <vt:i4>0</vt:i4>
      </vt:variant>
      <vt:variant>
        <vt:i4>5</vt:i4>
      </vt:variant>
      <vt:variant>
        <vt:lpwstr>mailto:cab@muvalmez.cz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drapalovad</dc:creator>
  <cp:lastModifiedBy>Šnajdrová Stanislava, Ing.</cp:lastModifiedBy>
  <cp:revision>6</cp:revision>
  <cp:lastPrinted>2023-08-02T06:44:00Z</cp:lastPrinted>
  <dcterms:created xsi:type="dcterms:W3CDTF">2026-03-06T12:42:00Z</dcterms:created>
  <dcterms:modified xsi:type="dcterms:W3CDTF">2026-03-09T14:48:00Z</dcterms:modified>
</cp:coreProperties>
</file>