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056CC" w14:textId="77777777" w:rsidR="001C2B2E" w:rsidRPr="002318B5" w:rsidRDefault="001C2B2E" w:rsidP="002318B5">
      <w:pPr>
        <w:pStyle w:val="Nadpis5"/>
        <w:spacing w:before="0" w:after="120"/>
      </w:pPr>
    </w:p>
    <w:p w14:paraId="70B056CE" w14:textId="432640F3" w:rsidR="001C2B2E" w:rsidRPr="00CA77E3" w:rsidRDefault="001C2B2E" w:rsidP="00912085">
      <w:pPr>
        <w:pStyle w:val="Nadpis5"/>
        <w:spacing w:before="0" w:after="120"/>
        <w:rPr>
          <w:sz w:val="28"/>
        </w:rPr>
      </w:pPr>
      <w:r w:rsidRPr="00CA77E3">
        <w:rPr>
          <w:sz w:val="28"/>
        </w:rPr>
        <w:t>SMLOUVA  O DÍLO</w:t>
      </w:r>
    </w:p>
    <w:p w14:paraId="70B056D3" w14:textId="77777777" w:rsidR="001C2B2E" w:rsidRPr="00CA77E3" w:rsidRDefault="001C2B2E" w:rsidP="002318B5">
      <w:pPr>
        <w:pStyle w:val="Nadpis5"/>
        <w:tabs>
          <w:tab w:val="left" w:pos="2835"/>
        </w:tabs>
        <w:spacing w:before="0" w:after="120"/>
      </w:pPr>
      <w:bookmarkStart w:id="0" w:name="_Ref190333937"/>
      <w:r w:rsidRPr="00CA77E3">
        <w:t>Smluvní strany:</w:t>
      </w:r>
      <w:bookmarkEnd w:id="0"/>
    </w:p>
    <w:p w14:paraId="194AA377" w14:textId="77777777" w:rsidR="001E0E8B" w:rsidRPr="00CA77E3" w:rsidRDefault="001E0E8B" w:rsidP="002318B5">
      <w:pPr>
        <w:spacing w:after="120"/>
        <w:rPr>
          <w:rFonts w:ascii="Arial" w:hAnsi="Arial" w:cs="Arial"/>
        </w:rPr>
      </w:pPr>
    </w:p>
    <w:p w14:paraId="619A1ED0" w14:textId="77777777" w:rsidR="005C3FBC" w:rsidRPr="00CA77E3" w:rsidRDefault="005C3FBC" w:rsidP="005C3FBC">
      <w:pPr>
        <w:tabs>
          <w:tab w:val="left" w:pos="0"/>
          <w:tab w:val="left" w:pos="2850"/>
        </w:tabs>
        <w:spacing w:after="40"/>
        <w:jc w:val="both"/>
        <w:rPr>
          <w:rFonts w:ascii="Arial" w:hAnsi="Arial" w:cs="Arial"/>
        </w:rPr>
      </w:pPr>
    </w:p>
    <w:p w14:paraId="709D05B3" w14:textId="77777777" w:rsidR="005C3FBC" w:rsidRPr="00CA77E3" w:rsidRDefault="005C3FBC" w:rsidP="005C3FBC">
      <w:pPr>
        <w:tabs>
          <w:tab w:val="left" w:pos="0"/>
          <w:tab w:val="left" w:pos="2850"/>
        </w:tabs>
        <w:spacing w:after="40"/>
        <w:jc w:val="both"/>
        <w:outlineLvl w:val="0"/>
        <w:rPr>
          <w:rFonts w:ascii="Arial" w:hAnsi="Arial" w:cs="Arial"/>
        </w:rPr>
      </w:pPr>
      <w:r w:rsidRPr="00CA77E3">
        <w:rPr>
          <w:rFonts w:ascii="Arial" w:hAnsi="Arial" w:cs="Arial"/>
          <w:b/>
        </w:rPr>
        <w:t>Objednatel:</w:t>
      </w:r>
      <w:r w:rsidRPr="00CA77E3">
        <w:rPr>
          <w:rFonts w:ascii="Arial" w:hAnsi="Arial" w:cs="Arial"/>
        </w:rPr>
        <w:tab/>
      </w:r>
      <w:r w:rsidRPr="00CA77E3">
        <w:rPr>
          <w:rFonts w:ascii="Arial" w:hAnsi="Arial" w:cs="Arial"/>
          <w:b/>
          <w:bCs/>
        </w:rPr>
        <w:t xml:space="preserve">Město Valašské Meziříčí </w:t>
      </w:r>
    </w:p>
    <w:p w14:paraId="52F0A9B3" w14:textId="77777777" w:rsidR="005C3FBC" w:rsidRPr="00CA77E3" w:rsidRDefault="005C3FBC" w:rsidP="005C3FBC">
      <w:pPr>
        <w:tabs>
          <w:tab w:val="left" w:pos="0"/>
          <w:tab w:val="left" w:pos="2850"/>
        </w:tabs>
        <w:jc w:val="both"/>
        <w:rPr>
          <w:rFonts w:ascii="Arial" w:hAnsi="Arial" w:cs="Arial"/>
        </w:rPr>
      </w:pPr>
      <w:r w:rsidRPr="00CA77E3">
        <w:rPr>
          <w:rFonts w:ascii="Arial" w:hAnsi="Arial" w:cs="Arial"/>
        </w:rPr>
        <w:t>se sídlem:</w:t>
      </w:r>
      <w:r w:rsidRPr="00CA77E3">
        <w:rPr>
          <w:rFonts w:ascii="Arial" w:hAnsi="Arial" w:cs="Arial"/>
        </w:rPr>
        <w:tab/>
        <w:t>Náměstí 7/5, 757 01 Valašské Meziříčí</w:t>
      </w:r>
    </w:p>
    <w:p w14:paraId="75AB13A9" w14:textId="2FFD4EC3" w:rsidR="005C3FBC" w:rsidRPr="00CA77E3" w:rsidRDefault="005C3FBC" w:rsidP="005C3FBC">
      <w:pPr>
        <w:tabs>
          <w:tab w:val="left" w:pos="0"/>
          <w:tab w:val="left" w:pos="2850"/>
        </w:tabs>
        <w:jc w:val="both"/>
        <w:rPr>
          <w:rFonts w:ascii="Arial" w:hAnsi="Arial" w:cs="Arial"/>
        </w:rPr>
      </w:pPr>
      <w:r w:rsidRPr="00CA77E3">
        <w:rPr>
          <w:rFonts w:ascii="Arial" w:hAnsi="Arial" w:cs="Arial"/>
        </w:rPr>
        <w:t>zastoupený:</w:t>
      </w:r>
      <w:r w:rsidRPr="00CA77E3">
        <w:rPr>
          <w:rFonts w:ascii="Arial" w:hAnsi="Arial" w:cs="Arial"/>
        </w:rPr>
        <w:tab/>
        <w:t xml:space="preserve">Mgr. Robertem </w:t>
      </w:r>
      <w:proofErr w:type="spellStart"/>
      <w:r w:rsidRPr="00CA77E3">
        <w:rPr>
          <w:rFonts w:ascii="Arial" w:hAnsi="Arial" w:cs="Arial"/>
        </w:rPr>
        <w:t>Stržínkem</w:t>
      </w:r>
      <w:proofErr w:type="spellEnd"/>
      <w:r w:rsidRPr="00CA77E3">
        <w:rPr>
          <w:rFonts w:ascii="Arial" w:hAnsi="Arial" w:cs="Arial"/>
        </w:rPr>
        <w:t>, starostou</w:t>
      </w:r>
    </w:p>
    <w:p w14:paraId="3F1E4038" w14:textId="77777777" w:rsidR="005C3FBC" w:rsidRPr="00CA77E3" w:rsidRDefault="005C3FBC" w:rsidP="005C3FBC">
      <w:pPr>
        <w:tabs>
          <w:tab w:val="left" w:pos="0"/>
          <w:tab w:val="left" w:pos="2850"/>
        </w:tabs>
        <w:jc w:val="both"/>
        <w:rPr>
          <w:rFonts w:ascii="Arial" w:hAnsi="Arial" w:cs="Arial"/>
        </w:rPr>
      </w:pPr>
      <w:r w:rsidRPr="00CA77E3">
        <w:rPr>
          <w:rFonts w:ascii="Arial" w:hAnsi="Arial" w:cs="Arial"/>
        </w:rPr>
        <w:t>IČO:</w:t>
      </w:r>
      <w:r w:rsidRPr="00CA77E3">
        <w:rPr>
          <w:rFonts w:ascii="Arial" w:hAnsi="Arial" w:cs="Arial"/>
        </w:rPr>
        <w:tab/>
        <w:t>00304387</w:t>
      </w:r>
    </w:p>
    <w:p w14:paraId="069267B5" w14:textId="77777777" w:rsidR="005C3FBC" w:rsidRPr="00CA77E3" w:rsidRDefault="005C3FBC" w:rsidP="005C3FBC">
      <w:pPr>
        <w:tabs>
          <w:tab w:val="left" w:pos="0"/>
          <w:tab w:val="left" w:pos="2850"/>
        </w:tabs>
        <w:jc w:val="both"/>
        <w:rPr>
          <w:rFonts w:ascii="Arial" w:hAnsi="Arial" w:cs="Arial"/>
        </w:rPr>
      </w:pPr>
      <w:r w:rsidRPr="00CA77E3">
        <w:rPr>
          <w:rFonts w:ascii="Arial" w:hAnsi="Arial" w:cs="Arial"/>
        </w:rPr>
        <w:t>DIČ:</w:t>
      </w:r>
      <w:r w:rsidRPr="00CA77E3">
        <w:rPr>
          <w:rFonts w:ascii="Arial" w:hAnsi="Arial" w:cs="Arial"/>
        </w:rPr>
        <w:tab/>
        <w:t>CZ00304387</w:t>
      </w:r>
    </w:p>
    <w:p w14:paraId="69BAA81E" w14:textId="77777777" w:rsidR="005C3FBC" w:rsidRPr="00CA77E3" w:rsidRDefault="005C3FBC" w:rsidP="005C3FBC">
      <w:pPr>
        <w:tabs>
          <w:tab w:val="left" w:pos="0"/>
          <w:tab w:val="left" w:pos="2850"/>
        </w:tabs>
        <w:jc w:val="both"/>
        <w:rPr>
          <w:rFonts w:ascii="Arial" w:hAnsi="Arial" w:cs="Arial"/>
        </w:rPr>
      </w:pPr>
      <w:r w:rsidRPr="00CA77E3">
        <w:rPr>
          <w:rFonts w:ascii="Arial" w:hAnsi="Arial" w:cs="Arial"/>
        </w:rPr>
        <w:t>bankovní spojení:</w:t>
      </w:r>
      <w:r w:rsidRPr="00CA77E3">
        <w:rPr>
          <w:rFonts w:ascii="Arial" w:hAnsi="Arial" w:cs="Arial"/>
        </w:rPr>
        <w:tab/>
        <w:t>Komerční banka, a. s., pobočka Valašské Meziříčí</w:t>
      </w:r>
    </w:p>
    <w:p w14:paraId="7B8F3B93" w14:textId="49FC28EB" w:rsidR="005C3FBC" w:rsidRPr="00CA77E3" w:rsidRDefault="005C3FBC" w:rsidP="005C3FBC">
      <w:pPr>
        <w:pStyle w:val="Zkladntextodsazen"/>
        <w:tabs>
          <w:tab w:val="left" w:pos="0"/>
          <w:tab w:val="left" w:pos="2850"/>
        </w:tabs>
        <w:ind w:left="0"/>
        <w:rPr>
          <w:rFonts w:ascii="Arial" w:hAnsi="Arial" w:cs="Arial"/>
        </w:rPr>
      </w:pPr>
      <w:r w:rsidRPr="00CA77E3">
        <w:rPr>
          <w:rFonts w:ascii="Arial" w:hAnsi="Arial" w:cs="Arial"/>
        </w:rPr>
        <w:t>č. účtu:</w:t>
      </w:r>
      <w:r w:rsidRPr="00CA77E3">
        <w:rPr>
          <w:rFonts w:ascii="Arial" w:hAnsi="Arial" w:cs="Arial"/>
        </w:rPr>
        <w:tab/>
        <w:t>1229851/0100</w:t>
      </w:r>
    </w:p>
    <w:p w14:paraId="40ED6DB0" w14:textId="77777777" w:rsidR="005C3FBC" w:rsidRPr="00CA77E3" w:rsidRDefault="005C3FBC" w:rsidP="005C3FBC">
      <w:pPr>
        <w:tabs>
          <w:tab w:val="left" w:pos="2340"/>
        </w:tabs>
        <w:jc w:val="both"/>
        <w:rPr>
          <w:rFonts w:ascii="Arial" w:hAnsi="Arial" w:cs="Arial"/>
        </w:rPr>
      </w:pPr>
      <w:r w:rsidRPr="00CA77E3">
        <w:rPr>
          <w:rFonts w:ascii="Arial" w:hAnsi="Arial" w:cs="Arial"/>
        </w:rPr>
        <w:t xml:space="preserve">osoba oprávněná k jednání </w:t>
      </w:r>
    </w:p>
    <w:p w14:paraId="6F95D95E" w14:textId="3CEC62CD" w:rsidR="005C3FBC" w:rsidRPr="00CA77E3" w:rsidRDefault="005C3FBC" w:rsidP="005C3FBC">
      <w:pPr>
        <w:tabs>
          <w:tab w:val="left" w:pos="2793"/>
        </w:tabs>
        <w:jc w:val="both"/>
        <w:rPr>
          <w:rFonts w:ascii="Arial" w:hAnsi="Arial" w:cs="Arial"/>
        </w:rPr>
      </w:pPr>
      <w:r w:rsidRPr="00CA77E3">
        <w:rPr>
          <w:rFonts w:ascii="Arial" w:hAnsi="Arial" w:cs="Arial"/>
        </w:rPr>
        <w:t xml:space="preserve">ve věcech technických: </w:t>
      </w:r>
      <w:r w:rsidRPr="00CA77E3">
        <w:rPr>
          <w:rFonts w:ascii="Arial" w:hAnsi="Arial" w:cs="Arial"/>
        </w:rPr>
        <w:tab/>
        <w:t xml:space="preserve">Ing. Jana Kopecká, tel: 571 674 501, </w:t>
      </w:r>
    </w:p>
    <w:p w14:paraId="62C0E295" w14:textId="539716CE" w:rsidR="005C3FBC" w:rsidRPr="00CA77E3" w:rsidRDefault="005C3FBC" w:rsidP="005C3FBC">
      <w:pPr>
        <w:tabs>
          <w:tab w:val="left" w:pos="2793"/>
        </w:tabs>
        <w:jc w:val="both"/>
        <w:rPr>
          <w:rFonts w:ascii="Arial" w:hAnsi="Arial" w:cs="Arial"/>
        </w:rPr>
      </w:pPr>
      <w:r w:rsidRPr="00CA77E3">
        <w:rPr>
          <w:rFonts w:ascii="Arial" w:hAnsi="Arial" w:cs="Arial"/>
        </w:rPr>
        <w:tab/>
        <w:t xml:space="preserve">e-mail: </w:t>
      </w:r>
      <w:hyperlink r:id="rId12" w:history="1">
        <w:r w:rsidRPr="00CA77E3">
          <w:rPr>
            <w:rStyle w:val="Hypertextovodkaz"/>
            <w:rFonts w:ascii="Arial" w:hAnsi="Arial" w:cs="Arial"/>
            <w:color w:val="auto"/>
          </w:rPr>
          <w:t>kopecka@muvalmez.cz</w:t>
        </w:r>
      </w:hyperlink>
    </w:p>
    <w:p w14:paraId="4086D424" w14:textId="57FA2055" w:rsidR="005C3FBC" w:rsidRPr="00CA77E3" w:rsidRDefault="005C3FBC" w:rsidP="005C3FBC">
      <w:pPr>
        <w:tabs>
          <w:tab w:val="left" w:pos="2793"/>
        </w:tabs>
        <w:jc w:val="both"/>
        <w:rPr>
          <w:rFonts w:ascii="Arial" w:hAnsi="Arial" w:cs="Arial"/>
        </w:rPr>
      </w:pPr>
      <w:r w:rsidRPr="00CA77E3">
        <w:rPr>
          <w:rFonts w:ascii="Arial" w:hAnsi="Arial" w:cs="Arial"/>
        </w:rPr>
        <w:tab/>
        <w:t xml:space="preserve">Ing. Václav Ondřej, tel. 571 674 685, </w:t>
      </w:r>
    </w:p>
    <w:p w14:paraId="01AFB4E9" w14:textId="71F71470" w:rsidR="005C3FBC" w:rsidRPr="00CA77E3" w:rsidRDefault="005C3FBC" w:rsidP="005C3FBC">
      <w:pPr>
        <w:tabs>
          <w:tab w:val="left" w:pos="2793"/>
        </w:tabs>
        <w:jc w:val="both"/>
        <w:rPr>
          <w:rFonts w:ascii="Arial" w:hAnsi="Arial" w:cs="Arial"/>
        </w:rPr>
      </w:pPr>
      <w:r w:rsidRPr="00CA77E3">
        <w:rPr>
          <w:rFonts w:ascii="Arial" w:hAnsi="Arial" w:cs="Arial"/>
        </w:rPr>
        <w:tab/>
        <w:t>e-mail: ondrej@muvalmez.cz</w:t>
      </w:r>
    </w:p>
    <w:p w14:paraId="1CC15CA7" w14:textId="77777777" w:rsidR="005C3FBC" w:rsidRPr="00CA77E3" w:rsidRDefault="005C3FBC" w:rsidP="005C3FBC">
      <w:pPr>
        <w:tabs>
          <w:tab w:val="left" w:pos="2793"/>
        </w:tabs>
        <w:jc w:val="both"/>
        <w:rPr>
          <w:rFonts w:ascii="Arial" w:hAnsi="Arial" w:cs="Arial"/>
        </w:rPr>
      </w:pPr>
      <w:r w:rsidRPr="00CA77E3">
        <w:rPr>
          <w:rFonts w:ascii="Arial" w:hAnsi="Arial" w:cs="Arial"/>
        </w:rPr>
        <w:t>(dále jen „objednatel“)</w:t>
      </w:r>
    </w:p>
    <w:p w14:paraId="410C2312" w14:textId="77777777" w:rsidR="005C3FBC" w:rsidRPr="00CA77E3" w:rsidRDefault="005C3FBC" w:rsidP="005C3FBC">
      <w:pPr>
        <w:rPr>
          <w:rFonts w:ascii="Arial" w:hAnsi="Arial" w:cs="Arial"/>
        </w:rPr>
      </w:pPr>
    </w:p>
    <w:p w14:paraId="09AA506B" w14:textId="77777777" w:rsidR="005C3FBC" w:rsidRPr="00CA77E3" w:rsidRDefault="005C3FBC" w:rsidP="005C3FBC">
      <w:pPr>
        <w:tabs>
          <w:tab w:val="left" w:pos="2850"/>
        </w:tabs>
        <w:spacing w:line="240" w:lineRule="atLeast"/>
        <w:rPr>
          <w:rFonts w:ascii="Arial" w:hAnsi="Arial" w:cs="Arial"/>
        </w:rPr>
      </w:pPr>
      <w:r w:rsidRPr="00CA77E3">
        <w:rPr>
          <w:rFonts w:ascii="Arial" w:hAnsi="Arial" w:cs="Arial"/>
          <w:b/>
        </w:rPr>
        <w:t>Zhotovitel:</w:t>
      </w:r>
      <w:r w:rsidRPr="00CA77E3">
        <w:rPr>
          <w:rFonts w:ascii="Arial" w:hAnsi="Arial" w:cs="Arial"/>
          <w:b/>
        </w:rPr>
        <w:tab/>
      </w:r>
      <w:r w:rsidRPr="00CA77E3">
        <w:rPr>
          <w:rFonts w:ascii="Arial" w:hAnsi="Arial" w:cs="Arial"/>
        </w:rPr>
        <w:tab/>
      </w:r>
    </w:p>
    <w:p w14:paraId="65DBDB68" w14:textId="77777777" w:rsidR="005C3FBC" w:rsidRPr="00CA77E3" w:rsidRDefault="005C3FBC" w:rsidP="005C3FBC">
      <w:pPr>
        <w:tabs>
          <w:tab w:val="left" w:pos="2850"/>
        </w:tabs>
        <w:spacing w:line="240" w:lineRule="atLeast"/>
        <w:rPr>
          <w:rFonts w:ascii="Arial" w:hAnsi="Arial" w:cs="Arial"/>
        </w:rPr>
      </w:pPr>
      <w:r w:rsidRPr="00CA77E3">
        <w:rPr>
          <w:rFonts w:ascii="Arial" w:hAnsi="Arial" w:cs="Arial"/>
        </w:rPr>
        <w:t>se sídlem:</w:t>
      </w:r>
      <w:r w:rsidRPr="00CA77E3">
        <w:rPr>
          <w:rFonts w:ascii="Arial" w:hAnsi="Arial" w:cs="Arial"/>
        </w:rPr>
        <w:tab/>
      </w:r>
    </w:p>
    <w:p w14:paraId="3E7D0A03" w14:textId="77777777" w:rsidR="005C3FBC" w:rsidRPr="00CA77E3" w:rsidRDefault="005C3FBC" w:rsidP="005C3FBC">
      <w:pPr>
        <w:tabs>
          <w:tab w:val="left" w:pos="2850"/>
        </w:tabs>
        <w:spacing w:line="240" w:lineRule="atLeast"/>
        <w:rPr>
          <w:rFonts w:ascii="Arial" w:hAnsi="Arial" w:cs="Arial"/>
        </w:rPr>
      </w:pPr>
      <w:r w:rsidRPr="00CA77E3">
        <w:rPr>
          <w:rFonts w:ascii="Arial" w:hAnsi="Arial" w:cs="Arial"/>
        </w:rPr>
        <w:t>zastoupený:</w:t>
      </w:r>
    </w:p>
    <w:p w14:paraId="5DF5D7C6" w14:textId="77777777" w:rsidR="005C3FBC" w:rsidRPr="00CA77E3" w:rsidRDefault="005C3FBC" w:rsidP="005C3FBC">
      <w:pPr>
        <w:tabs>
          <w:tab w:val="left" w:pos="2850"/>
        </w:tabs>
        <w:spacing w:line="240" w:lineRule="atLeast"/>
        <w:rPr>
          <w:rFonts w:ascii="Arial" w:hAnsi="Arial" w:cs="Arial"/>
        </w:rPr>
      </w:pPr>
      <w:r w:rsidRPr="00CA77E3">
        <w:rPr>
          <w:rFonts w:ascii="Arial" w:hAnsi="Arial" w:cs="Arial"/>
        </w:rPr>
        <w:t>IČO:</w:t>
      </w:r>
      <w:r w:rsidRPr="00CA77E3">
        <w:rPr>
          <w:rFonts w:ascii="Arial" w:hAnsi="Arial" w:cs="Arial"/>
        </w:rPr>
        <w:tab/>
      </w:r>
    </w:p>
    <w:p w14:paraId="3B63BA18" w14:textId="77777777" w:rsidR="005C3FBC" w:rsidRPr="00CA77E3" w:rsidRDefault="005C3FBC" w:rsidP="005C3FBC">
      <w:pPr>
        <w:tabs>
          <w:tab w:val="left" w:pos="2850"/>
        </w:tabs>
        <w:rPr>
          <w:rFonts w:ascii="Arial" w:hAnsi="Arial" w:cs="Arial"/>
        </w:rPr>
      </w:pPr>
      <w:r w:rsidRPr="00CA77E3">
        <w:rPr>
          <w:rFonts w:ascii="Arial" w:hAnsi="Arial" w:cs="Arial"/>
        </w:rPr>
        <w:t>DIČ:</w:t>
      </w:r>
      <w:r w:rsidRPr="00CA77E3">
        <w:rPr>
          <w:rFonts w:ascii="Arial" w:hAnsi="Arial" w:cs="Arial"/>
        </w:rPr>
        <w:tab/>
      </w:r>
    </w:p>
    <w:p w14:paraId="7BE70B86" w14:textId="77777777" w:rsidR="005C3FBC" w:rsidRPr="00CA77E3" w:rsidRDefault="005C3FBC" w:rsidP="005C3FBC">
      <w:pPr>
        <w:tabs>
          <w:tab w:val="left" w:pos="2850"/>
        </w:tabs>
        <w:rPr>
          <w:rFonts w:ascii="Arial" w:hAnsi="Arial" w:cs="Arial"/>
        </w:rPr>
      </w:pPr>
      <w:r w:rsidRPr="00CA77E3">
        <w:rPr>
          <w:rFonts w:ascii="Arial" w:hAnsi="Arial" w:cs="Arial"/>
        </w:rPr>
        <w:t xml:space="preserve">bank. </w:t>
      </w:r>
      <w:proofErr w:type="gramStart"/>
      <w:r w:rsidRPr="00CA77E3">
        <w:rPr>
          <w:rFonts w:ascii="Arial" w:hAnsi="Arial" w:cs="Arial"/>
        </w:rPr>
        <w:t>spojení</w:t>
      </w:r>
      <w:proofErr w:type="gramEnd"/>
      <w:r w:rsidRPr="00CA77E3">
        <w:rPr>
          <w:rFonts w:ascii="Arial" w:hAnsi="Arial" w:cs="Arial"/>
        </w:rPr>
        <w:t>:</w:t>
      </w:r>
      <w:r w:rsidRPr="00CA77E3">
        <w:rPr>
          <w:rFonts w:ascii="Arial" w:hAnsi="Arial" w:cs="Arial"/>
        </w:rPr>
        <w:tab/>
      </w:r>
    </w:p>
    <w:p w14:paraId="69B20797" w14:textId="77777777" w:rsidR="005C3FBC" w:rsidRPr="00CA77E3" w:rsidRDefault="005C3FBC" w:rsidP="005C3FBC">
      <w:pPr>
        <w:tabs>
          <w:tab w:val="left" w:pos="2850"/>
        </w:tabs>
        <w:rPr>
          <w:rFonts w:ascii="Arial" w:hAnsi="Arial" w:cs="Arial"/>
        </w:rPr>
      </w:pPr>
      <w:r w:rsidRPr="00CA77E3">
        <w:rPr>
          <w:rFonts w:ascii="Arial" w:hAnsi="Arial" w:cs="Arial"/>
        </w:rPr>
        <w:t>číslo účtu:</w:t>
      </w:r>
      <w:r w:rsidRPr="00CA77E3">
        <w:rPr>
          <w:rFonts w:ascii="Arial" w:hAnsi="Arial" w:cs="Arial"/>
        </w:rPr>
        <w:tab/>
      </w:r>
      <w:r w:rsidRPr="00CA77E3">
        <w:rPr>
          <w:rFonts w:ascii="Arial" w:hAnsi="Arial" w:cs="Arial"/>
        </w:rPr>
        <w:tab/>
      </w:r>
    </w:p>
    <w:p w14:paraId="6DDA2C0E" w14:textId="77777777" w:rsidR="005C3FBC" w:rsidRPr="00CA77E3" w:rsidRDefault="005C3FBC" w:rsidP="005C3FBC">
      <w:pPr>
        <w:rPr>
          <w:rFonts w:ascii="Arial" w:hAnsi="Arial" w:cs="Arial"/>
        </w:rPr>
      </w:pPr>
      <w:r w:rsidRPr="00CA77E3">
        <w:rPr>
          <w:rFonts w:ascii="Arial" w:hAnsi="Arial" w:cs="Arial"/>
        </w:rPr>
        <w:t xml:space="preserve">osoba oprávněná k jednání </w:t>
      </w:r>
    </w:p>
    <w:p w14:paraId="65D90D1E" w14:textId="77777777" w:rsidR="005C3FBC" w:rsidRPr="00CA77E3" w:rsidRDefault="005C3FBC" w:rsidP="005C3FBC">
      <w:pPr>
        <w:tabs>
          <w:tab w:val="left" w:pos="2850"/>
        </w:tabs>
        <w:rPr>
          <w:rFonts w:ascii="Arial" w:hAnsi="Arial" w:cs="Arial"/>
        </w:rPr>
      </w:pPr>
      <w:r w:rsidRPr="00CA77E3">
        <w:rPr>
          <w:rFonts w:ascii="Arial" w:hAnsi="Arial" w:cs="Arial"/>
        </w:rPr>
        <w:t xml:space="preserve">ve věcech technických:          </w:t>
      </w:r>
    </w:p>
    <w:p w14:paraId="52D937CD" w14:textId="77777777" w:rsidR="005C3FBC" w:rsidRPr="00CA77E3" w:rsidRDefault="005C3FBC" w:rsidP="005C3FBC">
      <w:pPr>
        <w:ind w:left="2832" w:hanging="2832"/>
        <w:rPr>
          <w:rFonts w:ascii="Arial" w:hAnsi="Arial" w:cs="Arial"/>
        </w:rPr>
      </w:pPr>
      <w:r w:rsidRPr="00CA77E3">
        <w:rPr>
          <w:rFonts w:ascii="Arial" w:hAnsi="Arial" w:cs="Arial"/>
        </w:rPr>
        <w:t>zapsaný:</w:t>
      </w:r>
      <w:r w:rsidRPr="00CA77E3">
        <w:rPr>
          <w:rFonts w:ascii="Arial" w:hAnsi="Arial" w:cs="Arial"/>
        </w:rPr>
        <w:tab/>
      </w:r>
    </w:p>
    <w:p w14:paraId="723E8FA2" w14:textId="77777777" w:rsidR="005C3FBC" w:rsidRPr="00CA77E3" w:rsidRDefault="005C3FBC" w:rsidP="005C3FBC">
      <w:pPr>
        <w:ind w:left="2832" w:hanging="2832"/>
        <w:rPr>
          <w:rFonts w:ascii="Arial" w:eastAsia="Calibri" w:hAnsi="Arial" w:cs="Arial"/>
        </w:rPr>
      </w:pPr>
    </w:p>
    <w:p w14:paraId="651923B9" w14:textId="77777777" w:rsidR="005C3FBC" w:rsidRPr="00CA77E3" w:rsidRDefault="005C3FBC" w:rsidP="005C3FBC">
      <w:pPr>
        <w:rPr>
          <w:rFonts w:ascii="Arial" w:hAnsi="Arial" w:cs="Arial"/>
        </w:rPr>
      </w:pPr>
      <w:r w:rsidRPr="00CA77E3">
        <w:rPr>
          <w:rFonts w:ascii="Arial" w:hAnsi="Arial" w:cs="Arial"/>
        </w:rPr>
        <w:t xml:space="preserve">(dále jen „zhotovitel“) </w:t>
      </w:r>
    </w:p>
    <w:p w14:paraId="107C6360" w14:textId="77777777" w:rsidR="005C3FBC" w:rsidRPr="00CA77E3" w:rsidRDefault="005C3FBC" w:rsidP="005C3FBC">
      <w:pPr>
        <w:rPr>
          <w:rFonts w:ascii="Arial" w:hAnsi="Arial" w:cs="Arial"/>
        </w:rPr>
      </w:pPr>
    </w:p>
    <w:p w14:paraId="0EFD1453" w14:textId="77777777" w:rsidR="005C3FBC" w:rsidRPr="00CA77E3" w:rsidRDefault="005C3FBC" w:rsidP="005C3FBC">
      <w:pPr>
        <w:rPr>
          <w:rFonts w:ascii="Calibri" w:hAnsi="Calibri" w:cs="Arial"/>
          <w:sz w:val="22"/>
          <w:szCs w:val="22"/>
        </w:rPr>
      </w:pPr>
    </w:p>
    <w:p w14:paraId="70B056F2" w14:textId="6D572D37" w:rsidR="001C2B2E" w:rsidRPr="00CA77E3" w:rsidRDefault="001C2B2E" w:rsidP="002318B5">
      <w:pPr>
        <w:spacing w:after="120"/>
        <w:jc w:val="both"/>
        <w:rPr>
          <w:rFonts w:ascii="Arial" w:hAnsi="Arial"/>
        </w:rPr>
      </w:pPr>
      <w:r w:rsidRPr="00CA77E3">
        <w:rPr>
          <w:rFonts w:ascii="Arial" w:hAnsi="Arial"/>
        </w:rPr>
        <w:t>uzavírají níže uvedeného dne, měsíce a roku podle ustanovení § 2586 a násl. zákona č. 89/2012 Sb., občanský zákoník (dále jen „</w:t>
      </w:r>
      <w:r w:rsidR="00EC2E54" w:rsidRPr="00CA77E3">
        <w:rPr>
          <w:rFonts w:ascii="Arial" w:hAnsi="Arial"/>
        </w:rPr>
        <w:t xml:space="preserve">občanský </w:t>
      </w:r>
      <w:r w:rsidRPr="00CA77E3">
        <w:rPr>
          <w:rFonts w:ascii="Arial" w:hAnsi="Arial"/>
        </w:rPr>
        <w:t>zákon</w:t>
      </w:r>
      <w:r w:rsidR="00EA449D" w:rsidRPr="00CA77E3">
        <w:rPr>
          <w:rFonts w:ascii="Arial" w:hAnsi="Arial"/>
        </w:rPr>
        <w:t>ík</w:t>
      </w:r>
      <w:r w:rsidRPr="00CA77E3">
        <w:rPr>
          <w:rFonts w:ascii="Arial" w:hAnsi="Arial"/>
        </w:rPr>
        <w:t>“), tuto smlouvu o dílo (dále jen „smlouva“):</w:t>
      </w:r>
    </w:p>
    <w:p w14:paraId="7CF0A197" w14:textId="77777777" w:rsidR="001E0E8B" w:rsidRPr="00CA77E3" w:rsidRDefault="001E0E8B" w:rsidP="002318B5">
      <w:pPr>
        <w:spacing w:after="120"/>
        <w:jc w:val="center"/>
        <w:rPr>
          <w:rFonts w:ascii="Arial" w:hAnsi="Arial" w:cs="Arial"/>
          <w:b/>
          <w:bCs/>
          <w:snapToGrid w:val="0"/>
        </w:rPr>
      </w:pPr>
    </w:p>
    <w:p w14:paraId="509BF688" w14:textId="52B550A5" w:rsidR="001E0E8B" w:rsidRPr="00CA77E3" w:rsidRDefault="00E93287" w:rsidP="001B424C">
      <w:pPr>
        <w:spacing w:after="120"/>
        <w:jc w:val="center"/>
        <w:rPr>
          <w:rFonts w:ascii="Arial" w:hAnsi="Arial" w:cs="Arial"/>
          <w:b/>
          <w:bCs/>
          <w:snapToGrid w:val="0"/>
        </w:rPr>
      </w:pPr>
      <w:r w:rsidRPr="00CA77E3">
        <w:rPr>
          <w:rFonts w:ascii="Arial" w:hAnsi="Arial" w:cs="Arial"/>
          <w:b/>
          <w:bCs/>
          <w:snapToGrid w:val="0"/>
          <w:sz w:val="28"/>
          <w:szCs w:val="28"/>
        </w:rPr>
        <w:t xml:space="preserve">Studie </w:t>
      </w:r>
      <w:r w:rsidR="00B5119D" w:rsidRPr="00CA77E3">
        <w:rPr>
          <w:rFonts w:ascii="Arial" w:hAnsi="Arial" w:cs="Arial"/>
          <w:b/>
          <w:bCs/>
          <w:snapToGrid w:val="0"/>
          <w:sz w:val="28"/>
          <w:szCs w:val="28"/>
        </w:rPr>
        <w:t>protipovodňových opatření města Valašské Meziříčí</w:t>
      </w:r>
    </w:p>
    <w:p w14:paraId="70B056F5" w14:textId="10E39939" w:rsidR="001C2B2E" w:rsidRPr="00CA77E3" w:rsidRDefault="001C2B2E" w:rsidP="001B424C">
      <w:pPr>
        <w:spacing w:after="120"/>
        <w:jc w:val="center"/>
        <w:rPr>
          <w:rFonts w:ascii="Arial" w:hAnsi="Arial" w:cs="Arial"/>
          <w:b/>
          <w:bCs/>
          <w:snapToGrid w:val="0"/>
          <w:sz w:val="22"/>
          <w:szCs w:val="22"/>
        </w:rPr>
      </w:pPr>
      <w:r w:rsidRPr="00CA77E3">
        <w:rPr>
          <w:rFonts w:ascii="Arial" w:hAnsi="Arial" w:cs="Arial"/>
          <w:b/>
          <w:bCs/>
          <w:snapToGrid w:val="0"/>
          <w:sz w:val="22"/>
          <w:szCs w:val="22"/>
        </w:rPr>
        <w:t>I.</w:t>
      </w:r>
      <w:r w:rsidR="001B424C" w:rsidRPr="00CA77E3">
        <w:rPr>
          <w:rFonts w:ascii="Arial" w:hAnsi="Arial" w:cs="Arial"/>
          <w:b/>
          <w:bCs/>
          <w:snapToGrid w:val="0"/>
          <w:sz w:val="22"/>
          <w:szCs w:val="22"/>
        </w:rPr>
        <w:t xml:space="preserve"> </w:t>
      </w:r>
      <w:r w:rsidRPr="00CA77E3">
        <w:rPr>
          <w:rFonts w:ascii="Arial" w:hAnsi="Arial" w:cs="Arial"/>
          <w:b/>
          <w:bCs/>
          <w:snapToGrid w:val="0"/>
          <w:sz w:val="22"/>
          <w:szCs w:val="22"/>
        </w:rPr>
        <w:t>Úvodní ustanovení</w:t>
      </w:r>
    </w:p>
    <w:p w14:paraId="70B056F7" w14:textId="402B899D" w:rsidR="001C2B2E" w:rsidRPr="00CA77E3" w:rsidRDefault="001C2B2E" w:rsidP="00EA14DB">
      <w:pPr>
        <w:pStyle w:val="Odstavecseseznamem"/>
        <w:numPr>
          <w:ilvl w:val="0"/>
          <w:numId w:val="3"/>
        </w:numPr>
        <w:spacing w:after="120"/>
        <w:ind w:left="426" w:hanging="426"/>
        <w:jc w:val="both"/>
        <w:rPr>
          <w:rFonts w:ascii="Arial" w:hAnsi="Arial"/>
          <w:i/>
        </w:rPr>
      </w:pPr>
      <w:r w:rsidRPr="00CA77E3">
        <w:rPr>
          <w:rFonts w:ascii="Arial" w:hAnsi="Arial"/>
        </w:rPr>
        <w:t xml:space="preserve">Statutární orgány (příp. další osoby oprávněné k podpisu smlouvy) uvedené v záhlaví smlouvy prohlašují, že jsou oprávněny v souladu s obecně závaznými právními předpisy a vnitřními předpisy příslušné smluvní strany podepsat bez dalšího tuto smlouvu o dílo. </w:t>
      </w:r>
    </w:p>
    <w:p w14:paraId="70B056F8" w14:textId="68BA15CA" w:rsidR="001C2B2E" w:rsidRPr="00CA77E3" w:rsidRDefault="00EA14DB" w:rsidP="00EA14DB">
      <w:pPr>
        <w:pStyle w:val="Odstavecseseznamem"/>
        <w:numPr>
          <w:ilvl w:val="0"/>
          <w:numId w:val="3"/>
        </w:numPr>
        <w:tabs>
          <w:tab w:val="clear" w:pos="720"/>
          <w:tab w:val="num" w:pos="360"/>
        </w:tabs>
        <w:spacing w:after="120"/>
        <w:ind w:left="426" w:hanging="426"/>
        <w:jc w:val="both"/>
        <w:rPr>
          <w:rFonts w:ascii="Arial" w:hAnsi="Arial"/>
        </w:rPr>
      </w:pPr>
      <w:r w:rsidRPr="00CA77E3">
        <w:rPr>
          <w:rFonts w:ascii="Arial" w:hAnsi="Arial"/>
          <w:i/>
        </w:rPr>
        <w:t xml:space="preserve"> </w:t>
      </w:r>
      <w:r w:rsidR="001C2B2E" w:rsidRPr="00CA77E3">
        <w:rPr>
          <w:rFonts w:ascii="Arial" w:hAnsi="Arial"/>
        </w:rPr>
        <w:t>Zhotovitel prohlašuje, že má všechna podnikatelská oprávnění potřebná k provedení díla dle této smlouvy, a že i v dalším je oprávněn provést dílo dle této smlouvy.</w:t>
      </w:r>
    </w:p>
    <w:p w14:paraId="70B056F9" w14:textId="621F8B2B" w:rsidR="001C2B2E" w:rsidRPr="00CA77E3" w:rsidRDefault="001C2B2E" w:rsidP="002318B5">
      <w:pPr>
        <w:pStyle w:val="Odstavecseseznamem"/>
        <w:numPr>
          <w:ilvl w:val="0"/>
          <w:numId w:val="3"/>
        </w:numPr>
        <w:spacing w:after="120"/>
        <w:ind w:left="357" w:hanging="357"/>
        <w:jc w:val="both"/>
        <w:rPr>
          <w:rFonts w:ascii="Arial" w:hAnsi="Arial"/>
        </w:rPr>
      </w:pPr>
      <w:r w:rsidRPr="00CA77E3">
        <w:rPr>
          <w:rFonts w:ascii="Arial" w:hAnsi="Arial"/>
        </w:rPr>
        <w:t>Tato smlouva se uzavírá za účelem</w:t>
      </w:r>
      <w:r w:rsidR="001E0E8B" w:rsidRPr="00CA77E3">
        <w:rPr>
          <w:rFonts w:ascii="Arial" w:hAnsi="Arial" w:cs="Arial"/>
          <w:snapToGrid w:val="0"/>
        </w:rPr>
        <w:t xml:space="preserve"> </w:t>
      </w:r>
      <w:r w:rsidR="00DB14C0" w:rsidRPr="00CA77E3">
        <w:rPr>
          <w:rFonts w:ascii="Arial" w:hAnsi="Arial" w:cs="Arial"/>
        </w:rPr>
        <w:t xml:space="preserve">zabezpečení </w:t>
      </w:r>
      <w:r w:rsidR="00B5119D" w:rsidRPr="00CA77E3">
        <w:rPr>
          <w:rFonts w:ascii="Arial" w:hAnsi="Arial" w:cs="Arial"/>
        </w:rPr>
        <w:t xml:space="preserve">protipovodňové ochrany Rožnovské Bečvy, Vsetínské Bečvy a spojené Bečvy a všech </w:t>
      </w:r>
      <w:r w:rsidR="00183F17" w:rsidRPr="00CA77E3">
        <w:rPr>
          <w:rFonts w:ascii="Arial" w:hAnsi="Arial" w:cs="Arial"/>
        </w:rPr>
        <w:t>přítoků Bečev</w:t>
      </w:r>
      <w:r w:rsidR="00B5119D" w:rsidRPr="00CA77E3">
        <w:rPr>
          <w:rFonts w:ascii="Arial" w:hAnsi="Arial" w:cs="Arial"/>
        </w:rPr>
        <w:t>.</w:t>
      </w:r>
      <w:r w:rsidR="00EA14DB" w:rsidRPr="00CA77E3">
        <w:rPr>
          <w:rFonts w:ascii="Arial" w:hAnsi="Arial" w:cs="Arial"/>
          <w:snapToGrid w:val="0"/>
        </w:rPr>
        <w:t xml:space="preserve">   </w:t>
      </w:r>
    </w:p>
    <w:p w14:paraId="70E47B5E" w14:textId="77777777" w:rsidR="0004587D" w:rsidRPr="00CA77E3" w:rsidRDefault="0004587D" w:rsidP="005C3FBC">
      <w:pPr>
        <w:spacing w:after="120"/>
        <w:rPr>
          <w:rFonts w:ascii="Arial" w:hAnsi="Arial" w:cs="Arial"/>
          <w:b/>
          <w:sz w:val="22"/>
          <w:szCs w:val="22"/>
        </w:rPr>
      </w:pPr>
    </w:p>
    <w:p w14:paraId="70B056FE" w14:textId="2A678613" w:rsidR="001C2B2E" w:rsidRPr="00CA77E3" w:rsidRDefault="001C2B2E" w:rsidP="001B424C">
      <w:pPr>
        <w:spacing w:after="120"/>
        <w:jc w:val="center"/>
        <w:rPr>
          <w:rFonts w:ascii="Arial" w:hAnsi="Arial" w:cs="Arial"/>
          <w:b/>
        </w:rPr>
      </w:pPr>
      <w:r w:rsidRPr="00CA77E3">
        <w:rPr>
          <w:rFonts w:ascii="Arial" w:hAnsi="Arial" w:cs="Arial"/>
          <w:b/>
          <w:bCs/>
          <w:snapToGrid w:val="0"/>
          <w:sz w:val="22"/>
          <w:szCs w:val="22"/>
        </w:rPr>
        <w:t>II.</w:t>
      </w:r>
      <w:r w:rsidR="001B424C" w:rsidRPr="00CA77E3">
        <w:rPr>
          <w:rFonts w:ascii="Arial" w:hAnsi="Arial" w:cs="Arial"/>
          <w:b/>
          <w:bCs/>
          <w:snapToGrid w:val="0"/>
          <w:sz w:val="22"/>
          <w:szCs w:val="22"/>
        </w:rPr>
        <w:t xml:space="preserve"> </w:t>
      </w:r>
      <w:r w:rsidRPr="00CA77E3">
        <w:rPr>
          <w:rFonts w:ascii="Arial" w:hAnsi="Arial" w:cs="Arial"/>
          <w:b/>
          <w:sz w:val="22"/>
          <w:szCs w:val="22"/>
        </w:rPr>
        <w:t>Předmět smlouvy</w:t>
      </w:r>
    </w:p>
    <w:p w14:paraId="70B05700" w14:textId="77777777" w:rsidR="001C2B2E" w:rsidRPr="00CA77E3" w:rsidRDefault="001C2B2E" w:rsidP="009B7A37">
      <w:pPr>
        <w:pStyle w:val="Odstavecseseznamem"/>
        <w:numPr>
          <w:ilvl w:val="0"/>
          <w:numId w:val="5"/>
        </w:numPr>
        <w:tabs>
          <w:tab w:val="left" w:pos="0"/>
        </w:tabs>
        <w:spacing w:after="120"/>
        <w:ind w:left="357" w:hanging="357"/>
        <w:rPr>
          <w:rFonts w:ascii="Arial" w:hAnsi="Arial" w:cs="Arial"/>
        </w:rPr>
      </w:pPr>
      <w:r w:rsidRPr="00CA77E3">
        <w:rPr>
          <w:rFonts w:ascii="Arial" w:hAnsi="Arial" w:cs="Arial"/>
        </w:rPr>
        <w:t>Zhotovitel se zavazuje na svůj náklad a nebezpečí provést pro objednatele dílo:</w:t>
      </w:r>
    </w:p>
    <w:p w14:paraId="70B05702" w14:textId="4CA2AA13" w:rsidR="001C2B2E" w:rsidRPr="00CA77E3" w:rsidRDefault="00572E02" w:rsidP="009B7A37">
      <w:pPr>
        <w:pStyle w:val="Nadpis2"/>
        <w:tabs>
          <w:tab w:val="left" w:pos="0"/>
        </w:tabs>
        <w:spacing w:before="0" w:after="120"/>
        <w:ind w:left="357"/>
        <w:jc w:val="both"/>
        <w:rPr>
          <w:rFonts w:ascii="Arial" w:hAnsi="Arial" w:cs="Arial"/>
          <w:iCs/>
          <w:sz w:val="20"/>
        </w:rPr>
      </w:pPr>
      <w:r w:rsidRPr="00CA77E3">
        <w:rPr>
          <w:rFonts w:ascii="Arial" w:hAnsi="Arial" w:cs="Arial"/>
          <w:b/>
          <w:bCs/>
          <w:iCs/>
          <w:sz w:val="20"/>
        </w:rPr>
        <w:t>„</w:t>
      </w:r>
      <w:r w:rsidR="00A76C7B" w:rsidRPr="00CA77E3">
        <w:rPr>
          <w:rFonts w:ascii="Arial" w:hAnsi="Arial" w:cs="Arial"/>
          <w:b/>
          <w:bCs/>
          <w:iCs/>
          <w:sz w:val="20"/>
        </w:rPr>
        <w:t xml:space="preserve">Studie </w:t>
      </w:r>
      <w:r w:rsidR="00570BAA" w:rsidRPr="00CA77E3">
        <w:rPr>
          <w:rFonts w:ascii="Arial" w:hAnsi="Arial" w:cs="Arial"/>
          <w:b/>
          <w:bCs/>
          <w:iCs/>
          <w:sz w:val="20"/>
        </w:rPr>
        <w:t>protipovodňových opatření města Valašské Meziříčí</w:t>
      </w:r>
      <w:r w:rsidRPr="00CA77E3">
        <w:rPr>
          <w:rFonts w:ascii="Arial" w:hAnsi="Arial" w:cs="Arial"/>
          <w:b/>
          <w:bCs/>
          <w:iCs/>
          <w:sz w:val="20"/>
        </w:rPr>
        <w:t>“</w:t>
      </w:r>
      <w:r w:rsidR="00A76C7B" w:rsidRPr="00CA77E3">
        <w:rPr>
          <w:rFonts w:ascii="Arial" w:hAnsi="Arial" w:cs="Arial"/>
          <w:iCs/>
          <w:sz w:val="20"/>
        </w:rPr>
        <w:t xml:space="preserve"> </w:t>
      </w:r>
      <w:r w:rsidR="001C2B2E" w:rsidRPr="00CA77E3">
        <w:rPr>
          <w:rFonts w:ascii="Arial" w:hAnsi="Arial" w:cs="Arial"/>
          <w:iCs/>
          <w:sz w:val="20"/>
        </w:rPr>
        <w:t xml:space="preserve">(dále jen „dílo“)   </w:t>
      </w:r>
    </w:p>
    <w:p w14:paraId="70B05703" w14:textId="42E0BDFE" w:rsidR="001C2B2E" w:rsidRPr="00CA77E3" w:rsidRDefault="001C2B2E" w:rsidP="00F40431">
      <w:pPr>
        <w:pStyle w:val="Nadpis2"/>
        <w:tabs>
          <w:tab w:val="left" w:pos="0"/>
        </w:tabs>
        <w:spacing w:before="0" w:after="120"/>
        <w:ind w:left="357"/>
        <w:jc w:val="both"/>
        <w:rPr>
          <w:rFonts w:ascii="Arial" w:hAnsi="Arial" w:cs="Arial"/>
          <w:sz w:val="20"/>
        </w:rPr>
      </w:pPr>
      <w:r w:rsidRPr="00CA77E3">
        <w:rPr>
          <w:rFonts w:ascii="Arial" w:hAnsi="Arial" w:cs="Arial"/>
          <w:sz w:val="20"/>
        </w:rPr>
        <w:t>v plném rozsahu určeném</w:t>
      </w:r>
      <w:r w:rsidR="00570BAA" w:rsidRPr="00CA77E3">
        <w:rPr>
          <w:rFonts w:ascii="Arial" w:hAnsi="Arial" w:cs="Arial"/>
          <w:sz w:val="20"/>
        </w:rPr>
        <w:t xml:space="preserve"> technickým</w:t>
      </w:r>
      <w:r w:rsidR="004C3957" w:rsidRPr="00CA77E3">
        <w:rPr>
          <w:rFonts w:ascii="Arial" w:hAnsi="Arial" w:cs="Arial"/>
          <w:sz w:val="20"/>
        </w:rPr>
        <w:t xml:space="preserve"> zadáním</w:t>
      </w:r>
      <w:r w:rsidR="00570BAA" w:rsidRPr="00CA77E3">
        <w:rPr>
          <w:rFonts w:ascii="Arial" w:hAnsi="Arial" w:cs="Arial"/>
          <w:sz w:val="20"/>
        </w:rPr>
        <w:t xml:space="preserve"> </w:t>
      </w:r>
      <w:r w:rsidR="00CC668A" w:rsidRPr="00CA77E3">
        <w:rPr>
          <w:rFonts w:ascii="Arial" w:hAnsi="Arial" w:cs="Arial"/>
          <w:sz w:val="20"/>
        </w:rPr>
        <w:t>protipovodňových opatření (dále jen „</w:t>
      </w:r>
      <w:r w:rsidR="00570BAA" w:rsidRPr="00CA77E3">
        <w:rPr>
          <w:rFonts w:ascii="Arial" w:hAnsi="Arial" w:cs="Arial"/>
          <w:sz w:val="20"/>
        </w:rPr>
        <w:t>PPO</w:t>
      </w:r>
      <w:r w:rsidR="00CC668A" w:rsidRPr="00CA77E3">
        <w:rPr>
          <w:rFonts w:ascii="Arial" w:hAnsi="Arial" w:cs="Arial"/>
          <w:sz w:val="20"/>
        </w:rPr>
        <w:t>“)</w:t>
      </w:r>
      <w:r w:rsidR="004C3957" w:rsidRPr="00CA77E3">
        <w:rPr>
          <w:rFonts w:ascii="Arial" w:hAnsi="Arial" w:cs="Arial"/>
          <w:sz w:val="20"/>
        </w:rPr>
        <w:t xml:space="preserve"> objednatele</w:t>
      </w:r>
      <w:r w:rsidR="00CF2523" w:rsidRPr="00CA77E3">
        <w:rPr>
          <w:rFonts w:ascii="Arial" w:hAnsi="Arial" w:cs="Arial"/>
          <w:sz w:val="20"/>
        </w:rPr>
        <w:t xml:space="preserve">, které tvoří </w:t>
      </w:r>
      <w:r w:rsidR="00570BAA" w:rsidRPr="00CA77E3">
        <w:rPr>
          <w:rFonts w:ascii="Arial" w:hAnsi="Arial" w:cs="Arial"/>
          <w:sz w:val="20"/>
        </w:rPr>
        <w:t>příloh</w:t>
      </w:r>
      <w:r w:rsidR="00CF2523" w:rsidRPr="00CA77E3">
        <w:rPr>
          <w:rFonts w:ascii="Arial" w:hAnsi="Arial" w:cs="Arial"/>
          <w:sz w:val="20"/>
        </w:rPr>
        <w:t>u</w:t>
      </w:r>
      <w:r w:rsidR="00570BAA" w:rsidRPr="00CA77E3">
        <w:rPr>
          <w:rFonts w:ascii="Arial" w:hAnsi="Arial" w:cs="Arial"/>
          <w:sz w:val="20"/>
        </w:rPr>
        <w:t xml:space="preserve"> č. 1</w:t>
      </w:r>
      <w:r w:rsidR="00B908D2" w:rsidRPr="00CA77E3">
        <w:rPr>
          <w:rFonts w:ascii="Arial" w:hAnsi="Arial" w:cs="Arial"/>
          <w:sz w:val="20"/>
        </w:rPr>
        <w:t xml:space="preserve"> </w:t>
      </w:r>
      <w:r w:rsidR="00CF2523" w:rsidRPr="00CA77E3">
        <w:rPr>
          <w:rFonts w:ascii="Arial" w:hAnsi="Arial" w:cs="Arial"/>
          <w:sz w:val="20"/>
        </w:rPr>
        <w:t xml:space="preserve">této smlouvy </w:t>
      </w:r>
      <w:r w:rsidR="00F40431" w:rsidRPr="00CA77E3">
        <w:rPr>
          <w:rFonts w:ascii="Arial" w:hAnsi="Arial" w:cs="Arial"/>
          <w:sz w:val="20"/>
        </w:rPr>
        <w:t>(dále jen „Zadání“)</w:t>
      </w:r>
      <w:r w:rsidR="00CF2523" w:rsidRPr="00CA77E3">
        <w:rPr>
          <w:rFonts w:ascii="Arial" w:hAnsi="Arial" w:cs="Arial"/>
          <w:sz w:val="20"/>
        </w:rPr>
        <w:t>.</w:t>
      </w:r>
    </w:p>
    <w:p w14:paraId="165CC402" w14:textId="1CBF5F38" w:rsidR="00854D01" w:rsidRPr="00CA77E3" w:rsidRDefault="00854D01" w:rsidP="00854D01"/>
    <w:p w14:paraId="79313834" w14:textId="77777777" w:rsidR="001B424C" w:rsidRPr="00CA77E3" w:rsidRDefault="001B424C" w:rsidP="00521C4A">
      <w:pPr>
        <w:pStyle w:val="Odstavecseseznamem"/>
        <w:numPr>
          <w:ilvl w:val="0"/>
          <w:numId w:val="5"/>
        </w:numPr>
        <w:tabs>
          <w:tab w:val="clear" w:pos="720"/>
          <w:tab w:val="num" w:pos="426"/>
        </w:tabs>
        <w:ind w:left="426" w:hanging="426"/>
        <w:jc w:val="both"/>
        <w:rPr>
          <w:rFonts w:ascii="Arial" w:hAnsi="Arial" w:cs="Arial"/>
          <w:bCs/>
          <w:szCs w:val="18"/>
        </w:rPr>
      </w:pPr>
      <w:r w:rsidRPr="00CA77E3">
        <w:rPr>
          <w:rFonts w:ascii="Arial" w:hAnsi="Arial" w:cs="Arial"/>
          <w:bCs/>
          <w:szCs w:val="18"/>
        </w:rPr>
        <w:lastRenderedPageBreak/>
        <w:t xml:space="preserve">Předmětem smlouvy je odborná technická, tvůrčí a jiná činnost zhotovitele, včetně hmotného zachycení její výsledků a poskytnutí výhradní licence k </w:t>
      </w:r>
      <w:proofErr w:type="gramStart"/>
      <w:r w:rsidRPr="00CA77E3">
        <w:rPr>
          <w:rFonts w:ascii="Arial" w:hAnsi="Arial" w:cs="Arial"/>
          <w:bCs/>
          <w:szCs w:val="18"/>
        </w:rPr>
        <w:t>její</w:t>
      </w:r>
      <w:proofErr w:type="gramEnd"/>
      <w:r w:rsidRPr="00CA77E3">
        <w:rPr>
          <w:rFonts w:ascii="Arial" w:hAnsi="Arial" w:cs="Arial"/>
          <w:bCs/>
          <w:szCs w:val="18"/>
        </w:rPr>
        <w:t xml:space="preserve"> užití objednateli, pokud výsledky splňují znaky díla podle autorského zákona. Výstupy musí odpovídat požadavkům obecně závazných právních předpisů a příslušných technických norem platných ke dni předání výsledků objednateli.</w:t>
      </w:r>
    </w:p>
    <w:p w14:paraId="313E1EE0" w14:textId="77777777" w:rsidR="001B424C" w:rsidRPr="00CA77E3" w:rsidRDefault="001B424C" w:rsidP="001B424C">
      <w:pPr>
        <w:pStyle w:val="Odstavecseseznamem"/>
        <w:keepLines/>
        <w:tabs>
          <w:tab w:val="left" w:pos="0"/>
        </w:tabs>
        <w:spacing w:after="120"/>
        <w:ind w:left="357"/>
        <w:jc w:val="both"/>
        <w:rPr>
          <w:rFonts w:ascii="Arial" w:hAnsi="Arial" w:cs="Arial"/>
          <w:bCs/>
          <w:szCs w:val="18"/>
        </w:rPr>
      </w:pPr>
    </w:p>
    <w:p w14:paraId="74B4A36F" w14:textId="793034E6" w:rsidR="00854D01" w:rsidRPr="00CA77E3" w:rsidRDefault="00854D01" w:rsidP="00854D01">
      <w:pPr>
        <w:pStyle w:val="Odstavecseseznamem"/>
        <w:keepLines/>
        <w:numPr>
          <w:ilvl w:val="0"/>
          <w:numId w:val="5"/>
        </w:numPr>
        <w:tabs>
          <w:tab w:val="left" w:pos="0"/>
        </w:tabs>
        <w:spacing w:after="120"/>
        <w:ind w:left="357" w:hanging="357"/>
        <w:jc w:val="both"/>
        <w:rPr>
          <w:rFonts w:ascii="Arial" w:hAnsi="Arial" w:cs="Arial"/>
          <w:bCs/>
          <w:szCs w:val="18"/>
        </w:rPr>
      </w:pPr>
      <w:r w:rsidRPr="00CA77E3">
        <w:rPr>
          <w:rFonts w:ascii="Arial" w:hAnsi="Arial" w:cs="Arial"/>
        </w:rPr>
        <w:t>Dílo sestává zejména z těchto</w:t>
      </w:r>
      <w:r w:rsidR="001B424C" w:rsidRPr="00CA77E3">
        <w:rPr>
          <w:rFonts w:ascii="Arial" w:hAnsi="Arial" w:cs="Arial"/>
        </w:rPr>
        <w:t xml:space="preserve"> částí</w:t>
      </w:r>
      <w:r w:rsidRPr="00CA77E3">
        <w:rPr>
          <w:rFonts w:ascii="Arial" w:hAnsi="Arial" w:cs="Arial"/>
        </w:rPr>
        <w:t>:</w:t>
      </w:r>
    </w:p>
    <w:p w14:paraId="71C8BA35" w14:textId="496A4DD2" w:rsidR="00BB5AF8" w:rsidRPr="00CA77E3" w:rsidRDefault="00BB5AF8" w:rsidP="00BB5AF8">
      <w:pPr>
        <w:spacing w:after="120"/>
        <w:ind w:left="357"/>
        <w:jc w:val="both"/>
        <w:rPr>
          <w:rFonts w:ascii="Arial" w:hAnsi="Arial" w:cs="Arial"/>
        </w:rPr>
      </w:pPr>
      <w:r w:rsidRPr="00CA77E3">
        <w:rPr>
          <w:rFonts w:ascii="Arial" w:hAnsi="Arial" w:cs="Arial"/>
          <w:b/>
          <w:bCs/>
        </w:rPr>
        <w:t xml:space="preserve">1 </w:t>
      </w:r>
      <w:r w:rsidR="001B424C" w:rsidRPr="00CA77E3">
        <w:rPr>
          <w:rFonts w:ascii="Arial" w:hAnsi="Arial" w:cs="Arial"/>
          <w:b/>
          <w:bCs/>
        </w:rPr>
        <w:t>část</w:t>
      </w:r>
      <w:r w:rsidRPr="00CA77E3">
        <w:rPr>
          <w:rFonts w:ascii="Arial" w:hAnsi="Arial" w:cs="Arial"/>
          <w:b/>
          <w:bCs/>
        </w:rPr>
        <w:tab/>
      </w:r>
      <w:r w:rsidR="001B2650" w:rsidRPr="00CA77E3">
        <w:rPr>
          <w:rFonts w:ascii="Arial" w:hAnsi="Arial" w:cs="Arial"/>
          <w:b/>
          <w:bCs/>
        </w:rPr>
        <w:t xml:space="preserve">A. </w:t>
      </w:r>
      <w:r w:rsidRPr="00CA77E3">
        <w:rPr>
          <w:rFonts w:ascii="Arial" w:hAnsi="Arial" w:cs="Arial"/>
          <w:b/>
          <w:bCs/>
        </w:rPr>
        <w:t>Zajištění a analýza podkladů</w:t>
      </w:r>
    </w:p>
    <w:p w14:paraId="5AF336AE" w14:textId="0E384B48" w:rsidR="00BB5AF8" w:rsidRPr="00CA77E3" w:rsidRDefault="00BB5AF8" w:rsidP="00BB5AF8">
      <w:pPr>
        <w:spacing w:after="120"/>
        <w:ind w:left="357"/>
        <w:jc w:val="both"/>
        <w:rPr>
          <w:rFonts w:ascii="Arial" w:hAnsi="Arial" w:cs="Arial"/>
          <w:b/>
          <w:bCs/>
        </w:rPr>
      </w:pPr>
      <w:r w:rsidRPr="00CA77E3">
        <w:rPr>
          <w:rFonts w:ascii="Arial" w:hAnsi="Arial" w:cs="Arial"/>
          <w:b/>
          <w:bCs/>
        </w:rPr>
        <w:t xml:space="preserve">2 </w:t>
      </w:r>
      <w:r w:rsidR="001B424C" w:rsidRPr="00CA77E3">
        <w:rPr>
          <w:rFonts w:ascii="Arial" w:hAnsi="Arial" w:cs="Arial"/>
          <w:b/>
          <w:bCs/>
        </w:rPr>
        <w:t>část</w:t>
      </w:r>
      <w:r w:rsidRPr="00CA77E3">
        <w:rPr>
          <w:rFonts w:ascii="Arial" w:hAnsi="Arial" w:cs="Arial"/>
          <w:b/>
          <w:bCs/>
        </w:rPr>
        <w:tab/>
      </w:r>
      <w:r w:rsidR="001B2650" w:rsidRPr="00CA77E3">
        <w:rPr>
          <w:rFonts w:ascii="Arial" w:hAnsi="Arial" w:cs="Arial"/>
          <w:b/>
          <w:bCs/>
        </w:rPr>
        <w:t xml:space="preserve">B. </w:t>
      </w:r>
      <w:r w:rsidRPr="00CA77E3">
        <w:rPr>
          <w:rFonts w:ascii="Arial" w:hAnsi="Arial" w:cs="Arial"/>
          <w:b/>
          <w:bCs/>
        </w:rPr>
        <w:t>Hydrotechnické posouzení stávajícího stavu</w:t>
      </w:r>
    </w:p>
    <w:p w14:paraId="051F7644" w14:textId="20ACC267" w:rsidR="00BB5AF8" w:rsidRPr="00CA77E3" w:rsidRDefault="00BB5AF8" w:rsidP="00BB5AF8">
      <w:pPr>
        <w:spacing w:after="120"/>
        <w:ind w:left="357"/>
        <w:jc w:val="both"/>
        <w:rPr>
          <w:rFonts w:ascii="Arial" w:hAnsi="Arial" w:cs="Arial"/>
          <w:b/>
          <w:bCs/>
        </w:rPr>
      </w:pPr>
      <w:r w:rsidRPr="00CA77E3">
        <w:rPr>
          <w:rFonts w:ascii="Arial" w:hAnsi="Arial" w:cs="Arial"/>
          <w:b/>
          <w:bCs/>
        </w:rPr>
        <w:t xml:space="preserve">3 </w:t>
      </w:r>
      <w:r w:rsidR="001B424C" w:rsidRPr="00CA77E3">
        <w:rPr>
          <w:rFonts w:ascii="Arial" w:hAnsi="Arial" w:cs="Arial"/>
          <w:b/>
          <w:bCs/>
        </w:rPr>
        <w:t>část</w:t>
      </w:r>
      <w:r w:rsidRPr="00CA77E3">
        <w:rPr>
          <w:rFonts w:ascii="Arial" w:hAnsi="Arial" w:cs="Arial"/>
          <w:b/>
          <w:bCs/>
        </w:rPr>
        <w:tab/>
      </w:r>
      <w:r w:rsidR="001B2650" w:rsidRPr="00CA77E3">
        <w:rPr>
          <w:rFonts w:ascii="Arial" w:hAnsi="Arial" w:cs="Arial"/>
          <w:b/>
          <w:bCs/>
        </w:rPr>
        <w:t xml:space="preserve">C. </w:t>
      </w:r>
      <w:r w:rsidRPr="00CA77E3">
        <w:rPr>
          <w:rFonts w:ascii="Arial" w:hAnsi="Arial" w:cs="Arial"/>
          <w:b/>
          <w:bCs/>
        </w:rPr>
        <w:t>Studie proveditelnosti PPO</w:t>
      </w:r>
    </w:p>
    <w:p w14:paraId="2308AEED" w14:textId="1EAABA91" w:rsidR="00BB5AF8" w:rsidRPr="00CA77E3" w:rsidRDefault="00BB5AF8" w:rsidP="00BB5AF8">
      <w:pPr>
        <w:spacing w:after="120"/>
        <w:ind w:left="357"/>
        <w:jc w:val="both"/>
        <w:rPr>
          <w:rFonts w:ascii="Arial" w:hAnsi="Arial" w:cs="Arial"/>
          <w:b/>
          <w:bCs/>
        </w:rPr>
      </w:pPr>
      <w:r w:rsidRPr="00CA77E3">
        <w:rPr>
          <w:rFonts w:ascii="Arial" w:hAnsi="Arial" w:cs="Arial"/>
          <w:b/>
          <w:bCs/>
        </w:rPr>
        <w:t xml:space="preserve">4 </w:t>
      </w:r>
      <w:r w:rsidR="001B424C" w:rsidRPr="00CA77E3">
        <w:rPr>
          <w:rFonts w:ascii="Arial" w:hAnsi="Arial" w:cs="Arial"/>
          <w:b/>
          <w:bCs/>
        </w:rPr>
        <w:t>část</w:t>
      </w:r>
      <w:r w:rsidRPr="00CA77E3">
        <w:rPr>
          <w:rFonts w:ascii="Arial" w:hAnsi="Arial" w:cs="Arial"/>
          <w:b/>
          <w:bCs/>
        </w:rPr>
        <w:tab/>
      </w:r>
      <w:r w:rsidR="001B2650" w:rsidRPr="00CA77E3">
        <w:rPr>
          <w:rFonts w:ascii="Arial" w:hAnsi="Arial" w:cs="Arial"/>
          <w:b/>
          <w:bCs/>
        </w:rPr>
        <w:t xml:space="preserve">D. </w:t>
      </w:r>
      <w:r w:rsidRPr="00CA77E3">
        <w:rPr>
          <w:rFonts w:ascii="Arial" w:hAnsi="Arial" w:cs="Arial"/>
          <w:b/>
          <w:bCs/>
        </w:rPr>
        <w:t>Technická studie PPO</w:t>
      </w:r>
    </w:p>
    <w:p w14:paraId="53BCBD41" w14:textId="77777777" w:rsidR="00854D01" w:rsidRPr="00CA77E3" w:rsidRDefault="00854D01" w:rsidP="00854D01"/>
    <w:p w14:paraId="654405F5" w14:textId="2422128D" w:rsidR="00BF4A7F" w:rsidRPr="00CA77E3" w:rsidRDefault="0079308C" w:rsidP="005E283E">
      <w:pPr>
        <w:pStyle w:val="Odstavecseseznamem"/>
        <w:keepLines/>
        <w:numPr>
          <w:ilvl w:val="0"/>
          <w:numId w:val="5"/>
        </w:numPr>
        <w:tabs>
          <w:tab w:val="left" w:pos="0"/>
        </w:tabs>
        <w:spacing w:after="120"/>
        <w:ind w:left="425" w:hanging="425"/>
        <w:jc w:val="both"/>
        <w:rPr>
          <w:rFonts w:ascii="Arial" w:hAnsi="Arial" w:cs="Arial"/>
          <w:bCs/>
          <w:szCs w:val="18"/>
        </w:rPr>
      </w:pPr>
      <w:r w:rsidRPr="00CA77E3">
        <w:rPr>
          <w:rFonts w:ascii="Arial" w:hAnsi="Arial" w:cs="Arial"/>
        </w:rPr>
        <w:t>Požadované formáty</w:t>
      </w:r>
      <w:r w:rsidR="00BF4A7F" w:rsidRPr="00CA77E3">
        <w:rPr>
          <w:rFonts w:ascii="Arial" w:hAnsi="Arial" w:cs="Arial"/>
          <w:bCs/>
          <w:szCs w:val="18"/>
        </w:rPr>
        <w:t xml:space="preserve"> odevzdaných výstupů jednotlivých </w:t>
      </w:r>
      <w:r w:rsidR="00521C4A" w:rsidRPr="00CA77E3">
        <w:rPr>
          <w:rFonts w:ascii="Arial" w:hAnsi="Arial" w:cs="Arial"/>
          <w:bCs/>
          <w:szCs w:val="18"/>
        </w:rPr>
        <w:t>částí</w:t>
      </w:r>
      <w:r w:rsidR="00BF4A7F" w:rsidRPr="00CA77E3">
        <w:rPr>
          <w:rFonts w:ascii="Arial" w:hAnsi="Arial" w:cs="Arial"/>
          <w:bCs/>
          <w:szCs w:val="18"/>
        </w:rPr>
        <w:t>:</w:t>
      </w:r>
    </w:p>
    <w:p w14:paraId="23D9C137" w14:textId="77777777" w:rsidR="00912085" w:rsidRPr="00CA77E3" w:rsidRDefault="00912085" w:rsidP="00912085">
      <w:pPr>
        <w:pStyle w:val="Zkladntext"/>
        <w:numPr>
          <w:ilvl w:val="0"/>
          <w:numId w:val="48"/>
        </w:numPr>
        <w:snapToGrid w:val="0"/>
        <w:spacing w:before="0" w:after="120"/>
        <w:ind w:left="1276"/>
        <w:rPr>
          <w:rFonts w:ascii="Arial" w:hAnsi="Arial" w:cs="Arial"/>
        </w:rPr>
      </w:pPr>
      <w:r w:rsidRPr="00CA77E3">
        <w:rPr>
          <w:rFonts w:ascii="Arial" w:hAnsi="Arial" w:cs="Arial"/>
        </w:rPr>
        <w:t xml:space="preserve">Vektorová data v </w:t>
      </w:r>
      <w:r w:rsidRPr="00CA77E3">
        <w:rPr>
          <w:rFonts w:ascii="Arial" w:hAnsi="Arial" w:cs="Arial"/>
        </w:rPr>
        <w:softHyphen/>
        <w:t>*.</w:t>
      </w:r>
      <w:proofErr w:type="spellStart"/>
      <w:r w:rsidRPr="00CA77E3">
        <w:rPr>
          <w:rFonts w:ascii="Arial" w:hAnsi="Arial" w:cs="Arial"/>
        </w:rPr>
        <w:t>shp</w:t>
      </w:r>
      <w:proofErr w:type="spellEnd"/>
      <w:r w:rsidRPr="00CA77E3">
        <w:rPr>
          <w:rFonts w:ascii="Arial" w:hAnsi="Arial" w:cs="Arial"/>
        </w:rPr>
        <w:t xml:space="preserve"> a CAD formátech *.</w:t>
      </w:r>
      <w:proofErr w:type="spellStart"/>
      <w:r w:rsidRPr="00CA77E3">
        <w:rPr>
          <w:rFonts w:ascii="Arial" w:hAnsi="Arial" w:cs="Arial"/>
        </w:rPr>
        <w:t>dwg</w:t>
      </w:r>
      <w:proofErr w:type="spellEnd"/>
      <w:r w:rsidRPr="00CA77E3">
        <w:rPr>
          <w:rFonts w:ascii="Arial" w:hAnsi="Arial" w:cs="Arial"/>
        </w:rPr>
        <w:t xml:space="preserve"> nebo *.</w:t>
      </w:r>
      <w:proofErr w:type="spellStart"/>
      <w:r w:rsidRPr="00CA77E3">
        <w:rPr>
          <w:rFonts w:ascii="Arial" w:hAnsi="Arial" w:cs="Arial"/>
        </w:rPr>
        <w:t>dgn</w:t>
      </w:r>
      <w:proofErr w:type="spellEnd"/>
      <w:r w:rsidRPr="00CA77E3">
        <w:rPr>
          <w:rFonts w:ascii="Arial" w:hAnsi="Arial" w:cs="Arial"/>
        </w:rPr>
        <w:t xml:space="preserve"> v souřadnicovém systému S-JTSK v otevřeném formátu bez hesla;</w:t>
      </w:r>
    </w:p>
    <w:p w14:paraId="73D62754" w14:textId="77777777" w:rsidR="00912085" w:rsidRPr="00CA77E3" w:rsidRDefault="00912085" w:rsidP="00912085">
      <w:pPr>
        <w:pStyle w:val="Odstavecseseznamem"/>
        <w:numPr>
          <w:ilvl w:val="0"/>
          <w:numId w:val="48"/>
        </w:numPr>
        <w:spacing w:after="120"/>
        <w:ind w:left="1276"/>
        <w:jc w:val="both"/>
        <w:rPr>
          <w:rFonts w:ascii="Arial" w:hAnsi="Arial" w:cs="Arial"/>
        </w:rPr>
      </w:pPr>
      <w:r w:rsidRPr="00CA77E3">
        <w:rPr>
          <w:rFonts w:ascii="Arial" w:hAnsi="Arial" w:cs="Arial"/>
        </w:rPr>
        <w:t>modely terénu v </w:t>
      </w:r>
      <w:proofErr w:type="spellStart"/>
      <w:r w:rsidRPr="00CA77E3">
        <w:rPr>
          <w:rFonts w:ascii="Arial" w:hAnsi="Arial" w:cs="Arial"/>
        </w:rPr>
        <w:t>geo</w:t>
      </w:r>
      <w:proofErr w:type="spellEnd"/>
      <w:r w:rsidRPr="00CA77E3">
        <w:rPr>
          <w:rFonts w:ascii="Arial" w:hAnsi="Arial" w:cs="Arial"/>
        </w:rPr>
        <w:t xml:space="preserve"> *.</w:t>
      </w:r>
      <w:proofErr w:type="spellStart"/>
      <w:r w:rsidRPr="00CA77E3">
        <w:rPr>
          <w:rFonts w:ascii="Arial" w:hAnsi="Arial" w:cs="Arial"/>
        </w:rPr>
        <w:t>tif</w:t>
      </w:r>
      <w:proofErr w:type="spellEnd"/>
      <w:r w:rsidRPr="00CA77E3">
        <w:rPr>
          <w:rFonts w:ascii="Arial" w:hAnsi="Arial" w:cs="Arial"/>
        </w:rPr>
        <w:t xml:space="preserve"> s velikostí rastru maximálně 1 m;</w:t>
      </w:r>
    </w:p>
    <w:p w14:paraId="79AFC53D" w14:textId="77777777" w:rsidR="00912085" w:rsidRPr="00CA77E3" w:rsidRDefault="00912085" w:rsidP="00912085">
      <w:pPr>
        <w:pStyle w:val="Odstavecseseznamem"/>
        <w:numPr>
          <w:ilvl w:val="0"/>
          <w:numId w:val="48"/>
        </w:numPr>
        <w:spacing w:after="120"/>
        <w:ind w:left="1276"/>
        <w:jc w:val="both"/>
        <w:rPr>
          <w:rFonts w:ascii="Arial" w:hAnsi="Arial" w:cs="Arial"/>
        </w:rPr>
      </w:pPr>
      <w:r w:rsidRPr="00CA77E3">
        <w:rPr>
          <w:rFonts w:ascii="Arial" w:hAnsi="Arial" w:cs="Arial"/>
        </w:rPr>
        <w:t>geodetické zaměření ve formátu *.</w:t>
      </w:r>
      <w:proofErr w:type="spellStart"/>
      <w:r w:rsidRPr="00CA77E3">
        <w:rPr>
          <w:rFonts w:ascii="Arial" w:hAnsi="Arial" w:cs="Arial"/>
        </w:rPr>
        <w:t>dgn</w:t>
      </w:r>
      <w:proofErr w:type="spellEnd"/>
      <w:r w:rsidRPr="00CA77E3">
        <w:rPr>
          <w:rFonts w:ascii="Arial" w:hAnsi="Arial" w:cs="Arial"/>
        </w:rPr>
        <w:t xml:space="preserve">, a </w:t>
      </w:r>
      <w:proofErr w:type="spellStart"/>
      <w:proofErr w:type="gramStart"/>
      <w:r w:rsidRPr="00CA77E3">
        <w:rPr>
          <w:rFonts w:ascii="Arial" w:hAnsi="Arial" w:cs="Arial"/>
        </w:rPr>
        <w:t>txt</w:t>
      </w:r>
      <w:proofErr w:type="spellEnd"/>
      <w:r w:rsidRPr="00CA77E3">
        <w:rPr>
          <w:rFonts w:ascii="Arial" w:hAnsi="Arial" w:cs="Arial"/>
        </w:rPr>
        <w:t xml:space="preserve"> (x, y ,z) v souřadnicovém</w:t>
      </w:r>
      <w:proofErr w:type="gramEnd"/>
      <w:r w:rsidRPr="00CA77E3">
        <w:rPr>
          <w:rFonts w:ascii="Arial" w:hAnsi="Arial" w:cs="Arial"/>
        </w:rPr>
        <w:t xml:space="preserve"> systému S-JTSK v otevřeném formátu bez hesla;</w:t>
      </w:r>
    </w:p>
    <w:p w14:paraId="672E9B96" w14:textId="77777777" w:rsidR="00912085" w:rsidRPr="00CA77E3" w:rsidRDefault="00912085" w:rsidP="00912085">
      <w:pPr>
        <w:pStyle w:val="Zkladntext"/>
        <w:numPr>
          <w:ilvl w:val="0"/>
          <w:numId w:val="48"/>
        </w:numPr>
        <w:snapToGrid w:val="0"/>
        <w:spacing w:before="0" w:after="120"/>
        <w:ind w:left="1276"/>
        <w:rPr>
          <w:rFonts w:ascii="Arial" w:hAnsi="Arial" w:cs="Arial"/>
        </w:rPr>
      </w:pPr>
      <w:r w:rsidRPr="00CA77E3">
        <w:rPr>
          <w:rFonts w:ascii="Arial" w:hAnsi="Arial" w:cs="Arial"/>
        </w:rPr>
        <w:t>rastrová data ve formátech </w:t>
      </w:r>
      <w:proofErr w:type="spellStart"/>
      <w:r w:rsidRPr="00CA77E3">
        <w:rPr>
          <w:rFonts w:ascii="Arial" w:hAnsi="Arial" w:cs="Arial"/>
        </w:rPr>
        <w:t>geo</w:t>
      </w:r>
      <w:proofErr w:type="spellEnd"/>
      <w:r w:rsidRPr="00CA77E3">
        <w:rPr>
          <w:rFonts w:ascii="Arial" w:hAnsi="Arial" w:cs="Arial"/>
        </w:rPr>
        <w:t xml:space="preserve"> *.</w:t>
      </w:r>
      <w:proofErr w:type="spellStart"/>
      <w:r w:rsidRPr="00CA77E3">
        <w:rPr>
          <w:rFonts w:ascii="Arial" w:hAnsi="Arial" w:cs="Arial"/>
        </w:rPr>
        <w:t>tif</w:t>
      </w:r>
      <w:proofErr w:type="spellEnd"/>
      <w:r w:rsidRPr="00CA77E3">
        <w:rPr>
          <w:rFonts w:ascii="Arial" w:hAnsi="Arial" w:cs="Arial"/>
        </w:rPr>
        <w:t xml:space="preserve"> s velikostí rastru maximálně 1 m;</w:t>
      </w:r>
    </w:p>
    <w:p w14:paraId="0213AF06" w14:textId="77777777" w:rsidR="00912085" w:rsidRPr="00CA77E3" w:rsidRDefault="00912085" w:rsidP="00912085">
      <w:pPr>
        <w:pStyle w:val="Zkladntext"/>
        <w:numPr>
          <w:ilvl w:val="0"/>
          <w:numId w:val="48"/>
        </w:numPr>
        <w:snapToGrid w:val="0"/>
        <w:spacing w:before="0" w:after="120"/>
        <w:ind w:left="1276"/>
        <w:rPr>
          <w:rFonts w:ascii="Arial" w:hAnsi="Arial" w:cs="Arial"/>
        </w:rPr>
      </w:pPr>
      <w:r w:rsidRPr="00CA77E3">
        <w:rPr>
          <w:rFonts w:ascii="Arial" w:hAnsi="Arial" w:cs="Arial"/>
        </w:rPr>
        <w:t>textová a tabulková část ve formátech *.doc(x), *.</w:t>
      </w:r>
      <w:proofErr w:type="spellStart"/>
      <w:r w:rsidRPr="00CA77E3">
        <w:rPr>
          <w:rFonts w:ascii="Arial" w:hAnsi="Arial" w:cs="Arial"/>
        </w:rPr>
        <w:t>xls</w:t>
      </w:r>
      <w:proofErr w:type="spellEnd"/>
      <w:r w:rsidRPr="00CA77E3">
        <w:rPr>
          <w:rFonts w:ascii="Arial" w:hAnsi="Arial" w:cs="Arial"/>
        </w:rPr>
        <w:t>(x) v otevřeném formátu bez hesla;</w:t>
      </w:r>
    </w:p>
    <w:p w14:paraId="482E3160" w14:textId="758FC723" w:rsidR="00912085" w:rsidRDefault="00912085" w:rsidP="00912085">
      <w:pPr>
        <w:pStyle w:val="Zkladntext"/>
        <w:numPr>
          <w:ilvl w:val="0"/>
          <w:numId w:val="48"/>
        </w:numPr>
        <w:snapToGrid w:val="0"/>
        <w:spacing w:before="0" w:after="120"/>
        <w:ind w:left="1276"/>
        <w:rPr>
          <w:rFonts w:ascii="Arial" w:hAnsi="Arial" w:cs="Arial"/>
        </w:rPr>
      </w:pPr>
      <w:r w:rsidRPr="00CA77E3">
        <w:rPr>
          <w:rFonts w:ascii="Arial" w:hAnsi="Arial" w:cs="Arial"/>
        </w:rPr>
        <w:t>vše navíc vyexportováno do formátu *.</w:t>
      </w:r>
      <w:proofErr w:type="spellStart"/>
      <w:r w:rsidRPr="00CA77E3">
        <w:rPr>
          <w:rFonts w:ascii="Arial" w:hAnsi="Arial" w:cs="Arial"/>
        </w:rPr>
        <w:t>pdf</w:t>
      </w:r>
      <w:proofErr w:type="spellEnd"/>
      <w:r w:rsidRPr="00CA77E3">
        <w:rPr>
          <w:rFonts w:ascii="Arial" w:hAnsi="Arial" w:cs="Arial"/>
        </w:rPr>
        <w:t xml:space="preserve"> s podporou vyhledávání.</w:t>
      </w:r>
    </w:p>
    <w:p w14:paraId="27D7899F" w14:textId="69300C0D" w:rsidR="00FC2A6C" w:rsidRPr="00CA77E3" w:rsidRDefault="00FC2A6C" w:rsidP="00FC2A6C">
      <w:pPr>
        <w:pStyle w:val="Zkladntext"/>
        <w:snapToGrid w:val="0"/>
        <w:spacing w:before="0" w:after="120"/>
        <w:ind w:left="425"/>
        <w:rPr>
          <w:rFonts w:ascii="Arial" w:hAnsi="Arial" w:cs="Arial"/>
        </w:rPr>
      </w:pPr>
      <w:r>
        <w:rPr>
          <w:rFonts w:ascii="Arial" w:hAnsi="Arial" w:cs="Arial"/>
        </w:rPr>
        <w:t xml:space="preserve">Všechna data budou </w:t>
      </w:r>
      <w:proofErr w:type="spellStart"/>
      <w:r>
        <w:rPr>
          <w:rFonts w:ascii="Arial" w:hAnsi="Arial" w:cs="Arial"/>
        </w:rPr>
        <w:t>georeferencována</w:t>
      </w:r>
      <w:proofErr w:type="spellEnd"/>
      <w:r>
        <w:rPr>
          <w:rFonts w:ascii="Arial" w:hAnsi="Arial" w:cs="Arial"/>
        </w:rPr>
        <w:t xml:space="preserve"> v souřadn</w:t>
      </w:r>
      <w:r w:rsidR="007D53C3">
        <w:rPr>
          <w:rFonts w:ascii="Arial" w:hAnsi="Arial" w:cs="Arial"/>
        </w:rPr>
        <w:t>icov</w:t>
      </w:r>
      <w:bookmarkStart w:id="1" w:name="_GoBack"/>
      <w:bookmarkEnd w:id="1"/>
      <w:r>
        <w:rPr>
          <w:rFonts w:ascii="Arial" w:hAnsi="Arial" w:cs="Arial"/>
        </w:rPr>
        <w:t>ém systému S-JTSK.</w:t>
      </w:r>
    </w:p>
    <w:p w14:paraId="5520C925" w14:textId="3C99DAFB" w:rsidR="00FE4512" w:rsidRPr="00CA77E3" w:rsidRDefault="00FE4512" w:rsidP="00FE4512">
      <w:pPr>
        <w:pStyle w:val="Zkladntext"/>
        <w:keepLines/>
        <w:spacing w:before="0" w:after="120"/>
        <w:rPr>
          <w:rFonts w:ascii="Arial" w:hAnsi="Arial" w:cs="Arial"/>
          <w:highlight w:val="yellow"/>
        </w:rPr>
      </w:pPr>
    </w:p>
    <w:p w14:paraId="4DF907D3" w14:textId="2D08A7C6" w:rsidR="0004353A" w:rsidRPr="00CA77E3" w:rsidRDefault="00FE4512" w:rsidP="005E283E">
      <w:pPr>
        <w:pStyle w:val="Odstavecseseznamem"/>
        <w:keepLines/>
        <w:numPr>
          <w:ilvl w:val="0"/>
          <w:numId w:val="5"/>
        </w:numPr>
        <w:tabs>
          <w:tab w:val="left" w:pos="0"/>
        </w:tabs>
        <w:spacing w:after="120"/>
        <w:ind w:left="425" w:hanging="425"/>
        <w:jc w:val="both"/>
        <w:rPr>
          <w:rFonts w:ascii="Arial" w:hAnsi="Arial" w:cs="Arial"/>
          <w:bCs/>
          <w:szCs w:val="18"/>
        </w:rPr>
      </w:pPr>
      <w:r w:rsidRPr="00CA77E3">
        <w:rPr>
          <w:rFonts w:ascii="Arial" w:hAnsi="Arial" w:cs="Arial"/>
        </w:rPr>
        <w:t xml:space="preserve">Objednatel </w:t>
      </w:r>
      <w:r w:rsidR="0004353A" w:rsidRPr="00CA77E3">
        <w:rPr>
          <w:rFonts w:ascii="Arial" w:hAnsi="Arial" w:cs="Arial"/>
        </w:rPr>
        <w:t xml:space="preserve">svolá </w:t>
      </w:r>
      <w:r w:rsidR="0004353A" w:rsidRPr="00CA77E3">
        <w:rPr>
          <w:rFonts w:ascii="Arial" w:hAnsi="Arial" w:cs="Arial"/>
          <w:b/>
          <w:bCs/>
        </w:rPr>
        <w:t>koordinační jednání</w:t>
      </w:r>
      <w:r w:rsidR="0004353A" w:rsidRPr="00CA77E3">
        <w:rPr>
          <w:rFonts w:ascii="Arial" w:hAnsi="Arial" w:cs="Arial"/>
        </w:rPr>
        <w:t xml:space="preserve"> v době zpracování díla, minimálně 1x za měsíc se zhotovitelem</w:t>
      </w:r>
      <w:r w:rsidR="00121CFA" w:rsidRPr="00CA77E3">
        <w:rPr>
          <w:rFonts w:ascii="Arial" w:hAnsi="Arial" w:cs="Arial"/>
        </w:rPr>
        <w:t xml:space="preserve">, členy jeho realizačního týmu </w:t>
      </w:r>
      <w:r w:rsidR="0004353A" w:rsidRPr="00CA77E3">
        <w:rPr>
          <w:rFonts w:ascii="Arial" w:hAnsi="Arial" w:cs="Arial"/>
        </w:rPr>
        <w:t>a</w:t>
      </w:r>
      <w:r w:rsidR="00125C36" w:rsidRPr="00CA77E3">
        <w:rPr>
          <w:rFonts w:ascii="Arial" w:hAnsi="Arial" w:cs="Arial"/>
        </w:rPr>
        <w:t xml:space="preserve"> dále</w:t>
      </w:r>
      <w:r w:rsidR="003174B5" w:rsidRPr="00CA77E3">
        <w:rPr>
          <w:rFonts w:ascii="Arial" w:hAnsi="Arial" w:cs="Arial"/>
        </w:rPr>
        <w:t xml:space="preserve"> podle potřeby</w:t>
      </w:r>
      <w:r w:rsidR="005F7614" w:rsidRPr="00CA77E3">
        <w:rPr>
          <w:rFonts w:ascii="Arial" w:hAnsi="Arial" w:cs="Arial"/>
        </w:rPr>
        <w:t xml:space="preserve"> a</w:t>
      </w:r>
      <w:r w:rsidR="003174B5" w:rsidRPr="00CA77E3">
        <w:rPr>
          <w:rFonts w:ascii="Arial" w:hAnsi="Arial" w:cs="Arial"/>
        </w:rPr>
        <w:t xml:space="preserve"> na návrh </w:t>
      </w:r>
      <w:r w:rsidR="00125C36" w:rsidRPr="00CA77E3">
        <w:rPr>
          <w:rFonts w:ascii="Arial" w:hAnsi="Arial" w:cs="Arial"/>
        </w:rPr>
        <w:t xml:space="preserve">objednatele a </w:t>
      </w:r>
      <w:r w:rsidR="003174B5" w:rsidRPr="00CA77E3">
        <w:rPr>
          <w:rFonts w:ascii="Arial" w:hAnsi="Arial" w:cs="Arial"/>
        </w:rPr>
        <w:t>zhotovitele</w:t>
      </w:r>
      <w:r w:rsidR="0004353A" w:rsidRPr="00CA77E3">
        <w:rPr>
          <w:rFonts w:ascii="Arial" w:hAnsi="Arial" w:cs="Arial"/>
        </w:rPr>
        <w:t xml:space="preserve"> vybranými dotčenými orgány a subjekty (</w:t>
      </w:r>
      <w:r w:rsidR="00397FE1" w:rsidRPr="00CA77E3">
        <w:rPr>
          <w:rFonts w:ascii="Arial" w:hAnsi="Arial" w:cs="Arial"/>
          <w:bCs/>
          <w:szCs w:val="18"/>
        </w:rPr>
        <w:t>například</w:t>
      </w:r>
      <w:r w:rsidR="0004353A" w:rsidRPr="00CA77E3">
        <w:rPr>
          <w:rFonts w:ascii="Arial" w:hAnsi="Arial" w:cs="Arial"/>
          <w:bCs/>
          <w:szCs w:val="18"/>
        </w:rPr>
        <w:t xml:space="preserve"> Povodí </w:t>
      </w:r>
      <w:r w:rsidR="003174B5" w:rsidRPr="00CA77E3">
        <w:rPr>
          <w:rFonts w:ascii="Arial" w:hAnsi="Arial" w:cs="Arial"/>
          <w:bCs/>
          <w:szCs w:val="18"/>
        </w:rPr>
        <w:t>Moravy</w:t>
      </w:r>
      <w:r w:rsidR="0004353A" w:rsidRPr="00CA77E3">
        <w:rPr>
          <w:rFonts w:ascii="Arial" w:hAnsi="Arial" w:cs="Arial"/>
          <w:bCs/>
          <w:szCs w:val="18"/>
        </w:rPr>
        <w:t>, ŘSD, Státní pozemkový úřad, dotčené obce</w:t>
      </w:r>
      <w:r w:rsidR="00397FE1" w:rsidRPr="00CA77E3">
        <w:rPr>
          <w:rFonts w:ascii="Arial" w:hAnsi="Arial" w:cs="Arial"/>
          <w:bCs/>
          <w:szCs w:val="18"/>
        </w:rPr>
        <w:t>, atd.)</w:t>
      </w:r>
      <w:r w:rsidR="0004353A" w:rsidRPr="00CA77E3">
        <w:rPr>
          <w:rFonts w:ascii="Arial" w:hAnsi="Arial" w:cs="Arial"/>
        </w:rPr>
        <w:t xml:space="preserve">. První koordinační jednání (vstupní jednání) se bude konat do 15 dnů od nabytí účinnosti smlouvy. Předmětem koordinačních jednání bude zejména:  </w:t>
      </w:r>
    </w:p>
    <w:p w14:paraId="65AE080F" w14:textId="213035F5" w:rsidR="0004353A" w:rsidRPr="00CA77E3" w:rsidRDefault="0004353A" w:rsidP="00BF4A7F">
      <w:pPr>
        <w:pStyle w:val="Zkladntext"/>
        <w:keepLines/>
        <w:widowControl w:val="0"/>
        <w:numPr>
          <w:ilvl w:val="0"/>
          <w:numId w:val="22"/>
        </w:numPr>
        <w:spacing w:before="0" w:after="120"/>
        <w:ind w:left="851" w:hanging="425"/>
        <w:rPr>
          <w:rFonts w:ascii="Arial" w:hAnsi="Arial" w:cs="Arial"/>
        </w:rPr>
      </w:pPr>
      <w:r w:rsidRPr="00CA77E3">
        <w:rPr>
          <w:rFonts w:ascii="Arial" w:hAnsi="Arial" w:cs="Arial"/>
        </w:rPr>
        <w:t>upřesnění vstupních podkladů a požadavků;</w:t>
      </w:r>
    </w:p>
    <w:p w14:paraId="6078228E" w14:textId="4D11791F" w:rsidR="0004353A" w:rsidRPr="00CA77E3" w:rsidRDefault="0004353A" w:rsidP="00BF4A7F">
      <w:pPr>
        <w:pStyle w:val="Zkladntext"/>
        <w:keepLines/>
        <w:widowControl w:val="0"/>
        <w:numPr>
          <w:ilvl w:val="0"/>
          <w:numId w:val="22"/>
        </w:numPr>
        <w:spacing w:before="0" w:after="120"/>
        <w:ind w:left="851" w:hanging="425"/>
        <w:rPr>
          <w:rFonts w:ascii="Arial" w:hAnsi="Arial" w:cs="Arial"/>
        </w:rPr>
      </w:pPr>
      <w:r w:rsidRPr="00CA77E3">
        <w:rPr>
          <w:rFonts w:ascii="Arial" w:hAnsi="Arial" w:cs="Arial"/>
        </w:rPr>
        <w:t xml:space="preserve">koncept řešení – představení koncepce, varianty, diskuze, požadavky a podněty pro dopracování </w:t>
      </w:r>
    </w:p>
    <w:p w14:paraId="7BD28C21" w14:textId="6070AB34" w:rsidR="0004353A" w:rsidRPr="00CA77E3" w:rsidRDefault="0004353A" w:rsidP="00BF4A7F">
      <w:pPr>
        <w:pStyle w:val="Zkladntext"/>
        <w:keepLines/>
        <w:widowControl w:val="0"/>
        <w:numPr>
          <w:ilvl w:val="0"/>
          <w:numId w:val="22"/>
        </w:numPr>
        <w:spacing w:before="0" w:after="120"/>
        <w:ind w:left="851" w:hanging="425"/>
        <w:rPr>
          <w:rFonts w:ascii="Arial" w:hAnsi="Arial" w:cs="Arial"/>
        </w:rPr>
      </w:pPr>
      <w:r w:rsidRPr="00CA77E3">
        <w:rPr>
          <w:rFonts w:ascii="Arial" w:hAnsi="Arial" w:cs="Arial"/>
        </w:rPr>
        <w:t>čistopis návrhu – zapracování připomínek a podnětů jednotlivých subjektů;</w:t>
      </w:r>
    </w:p>
    <w:p w14:paraId="5756D96E" w14:textId="4FB1DFCF" w:rsidR="0004353A" w:rsidRPr="00CA77E3" w:rsidRDefault="0004353A" w:rsidP="00BF4A7F">
      <w:pPr>
        <w:pStyle w:val="Zkladntext"/>
        <w:keepLines/>
        <w:widowControl w:val="0"/>
        <w:numPr>
          <w:ilvl w:val="0"/>
          <w:numId w:val="22"/>
        </w:numPr>
        <w:spacing w:before="0" w:after="120"/>
        <w:ind w:left="851" w:hanging="425"/>
        <w:rPr>
          <w:rFonts w:ascii="Arial" w:hAnsi="Arial" w:cs="Arial"/>
        </w:rPr>
      </w:pPr>
      <w:r w:rsidRPr="00CA77E3">
        <w:rPr>
          <w:rFonts w:ascii="Arial" w:hAnsi="Arial" w:cs="Arial"/>
        </w:rPr>
        <w:t>odsouhlasení – odevzdání.</w:t>
      </w:r>
    </w:p>
    <w:p w14:paraId="39E02C26" w14:textId="0F9E2AD1" w:rsidR="0004353A" w:rsidRPr="00CA77E3" w:rsidRDefault="005E283E" w:rsidP="005E283E">
      <w:pPr>
        <w:pStyle w:val="Odstavecseseznamem"/>
        <w:tabs>
          <w:tab w:val="left" w:pos="0"/>
        </w:tabs>
        <w:spacing w:after="120"/>
        <w:ind w:left="425" w:hanging="425"/>
        <w:jc w:val="both"/>
        <w:rPr>
          <w:rFonts w:ascii="Arial" w:hAnsi="Arial" w:cs="Arial"/>
        </w:rPr>
      </w:pPr>
      <w:r w:rsidRPr="00CA77E3">
        <w:rPr>
          <w:rFonts w:ascii="Arial" w:hAnsi="Arial" w:cs="Arial"/>
        </w:rPr>
        <w:tab/>
      </w:r>
      <w:r w:rsidR="0004353A" w:rsidRPr="00CA77E3">
        <w:rPr>
          <w:rFonts w:ascii="Arial" w:hAnsi="Arial" w:cs="Arial"/>
        </w:rPr>
        <w:t xml:space="preserve">Ze všech společných jednání bude </w:t>
      </w:r>
      <w:r w:rsidR="00015FF9" w:rsidRPr="00CA77E3">
        <w:rPr>
          <w:rFonts w:ascii="Arial" w:hAnsi="Arial" w:cs="Arial"/>
        </w:rPr>
        <w:t xml:space="preserve">zhotovitelem </w:t>
      </w:r>
      <w:r w:rsidR="0004353A" w:rsidRPr="00CA77E3">
        <w:rPr>
          <w:rFonts w:ascii="Arial" w:hAnsi="Arial" w:cs="Arial"/>
        </w:rPr>
        <w:t>v součinnosti s</w:t>
      </w:r>
      <w:r w:rsidR="00015FF9" w:rsidRPr="00CA77E3">
        <w:rPr>
          <w:rFonts w:ascii="Arial" w:hAnsi="Arial" w:cs="Arial"/>
        </w:rPr>
        <w:t xml:space="preserve"> objednatelem</w:t>
      </w:r>
      <w:r w:rsidR="0004353A" w:rsidRPr="00CA77E3">
        <w:rPr>
          <w:rFonts w:ascii="Arial" w:hAnsi="Arial" w:cs="Arial"/>
        </w:rPr>
        <w:t xml:space="preserve"> pořízen zápis s jasně určenými  dílčími úkoly a jejich termíny plnění, který bude rozeslán všem účastníkům</w:t>
      </w:r>
      <w:r w:rsidR="005F7614" w:rsidRPr="00CA77E3">
        <w:rPr>
          <w:rFonts w:ascii="Arial" w:hAnsi="Arial" w:cs="Arial"/>
        </w:rPr>
        <w:t xml:space="preserve"> jednání</w:t>
      </w:r>
      <w:r w:rsidR="00311681" w:rsidRPr="00CA77E3">
        <w:rPr>
          <w:rFonts w:ascii="Arial" w:hAnsi="Arial" w:cs="Arial"/>
        </w:rPr>
        <w:t xml:space="preserve"> emailem</w:t>
      </w:r>
      <w:r w:rsidR="0004353A" w:rsidRPr="00CA77E3">
        <w:rPr>
          <w:rFonts w:ascii="Arial" w:hAnsi="Arial" w:cs="Arial"/>
        </w:rPr>
        <w:t xml:space="preserve">. Na následném jednání bude představeno řešení a bude zkontrolováno plnění úkolů v termínech stanovených na předchozím jednání, příp. dohodnut další postup. </w:t>
      </w:r>
      <w:r w:rsidR="0004353A" w:rsidRPr="00CA77E3">
        <w:rPr>
          <w:rFonts w:ascii="Arial" w:hAnsi="Arial" w:cs="Arial"/>
          <w:snapToGrid w:val="0"/>
        </w:rPr>
        <w:t>Zhotovitel bude v rámci konzultačních dnů v průběhu zpracování díla konzultovat s objednatelem zejména technické řešení, navrhované použité materiály a technologie.</w:t>
      </w:r>
      <w:r w:rsidR="0004353A" w:rsidRPr="00CA77E3">
        <w:rPr>
          <w:rFonts w:ascii="Arial" w:hAnsi="Arial" w:cs="Arial"/>
        </w:rPr>
        <w:t xml:space="preserve"> </w:t>
      </w:r>
      <w:r w:rsidR="0004353A" w:rsidRPr="00CA77E3">
        <w:rPr>
          <w:rFonts w:ascii="Arial" w:hAnsi="Arial"/>
        </w:rPr>
        <w:t xml:space="preserve">Zhotovitel je povinen připomínky objednatele do díla zapracovat (ustanovení § 2594 občanského zákoníku tím není dotčeno). </w:t>
      </w:r>
      <w:bookmarkStart w:id="2" w:name="_Hlk6308377"/>
      <w:r w:rsidR="0004353A" w:rsidRPr="00CA77E3">
        <w:rPr>
          <w:rFonts w:ascii="Arial" w:hAnsi="Arial" w:cs="Arial"/>
        </w:rPr>
        <w:t xml:space="preserve">O konečném řešení rozhodne v případě rozdílných názorů objednatel, a to v souladu s obecně závaznými právními předpisy. </w:t>
      </w:r>
      <w:bookmarkEnd w:id="2"/>
    </w:p>
    <w:p w14:paraId="5265DE22" w14:textId="22092063" w:rsidR="001B424C" w:rsidRPr="00CA77E3" w:rsidRDefault="00FE4512" w:rsidP="00FE4512">
      <w:pPr>
        <w:pStyle w:val="Odstavecseseznamem"/>
        <w:numPr>
          <w:ilvl w:val="0"/>
          <w:numId w:val="5"/>
        </w:numPr>
        <w:tabs>
          <w:tab w:val="left" w:pos="0"/>
        </w:tabs>
        <w:spacing w:after="120"/>
        <w:ind w:left="425" w:hanging="425"/>
        <w:jc w:val="both"/>
        <w:rPr>
          <w:rFonts w:ascii="Arial" w:hAnsi="Arial" w:cs="Arial"/>
        </w:rPr>
      </w:pPr>
      <w:r w:rsidRPr="00CA77E3">
        <w:rPr>
          <w:rFonts w:ascii="Arial" w:hAnsi="Arial" w:cs="Arial"/>
        </w:rPr>
        <w:t xml:space="preserve">Zhotovitel je </w:t>
      </w:r>
      <w:r w:rsidR="00673305" w:rsidRPr="00CA77E3">
        <w:rPr>
          <w:rFonts w:ascii="Arial" w:hAnsi="Arial" w:cs="Arial"/>
        </w:rPr>
        <w:t xml:space="preserve">povinen </w:t>
      </w:r>
      <w:r w:rsidR="005F7614" w:rsidRPr="00CA77E3">
        <w:rPr>
          <w:rFonts w:ascii="Arial" w:hAnsi="Arial" w:cs="Arial"/>
        </w:rPr>
        <w:t xml:space="preserve">na požadavek objednatele </w:t>
      </w:r>
      <w:r w:rsidR="00673305" w:rsidRPr="00CA77E3">
        <w:rPr>
          <w:rFonts w:ascii="Arial" w:hAnsi="Arial" w:cs="Arial"/>
        </w:rPr>
        <w:t xml:space="preserve">účastnit se projednání díla či jeho částí v orgánech města a poradních orgánech rady a zastupitelstva města, o jejichž konání bude objednatel zhotovitele alespoň 10 dní dopředu informovat, a to prostřednictvím e-mailu na </w:t>
      </w:r>
      <w:r w:rsidR="00673305" w:rsidRPr="00CA77E3">
        <w:rPr>
          <w:rFonts w:ascii="Arial" w:hAnsi="Arial" w:cs="Arial"/>
          <w:highlight w:val="yellow"/>
        </w:rPr>
        <w:t>adresu:</w:t>
      </w:r>
      <w:r w:rsidR="005F7614" w:rsidRPr="00CA77E3">
        <w:rPr>
          <w:rFonts w:ascii="Arial" w:hAnsi="Arial" w:cs="Arial"/>
          <w:highlight w:val="yellow"/>
        </w:rPr>
        <w:t>……………</w:t>
      </w:r>
      <w:r w:rsidR="00CE159A" w:rsidRPr="00CA77E3">
        <w:rPr>
          <w:rFonts w:ascii="Arial" w:hAnsi="Arial" w:cs="Arial"/>
        </w:rPr>
        <w:t xml:space="preserve"> </w:t>
      </w:r>
      <w:r w:rsidR="005F7614" w:rsidRPr="00CA77E3">
        <w:rPr>
          <w:rFonts w:ascii="Arial" w:hAnsi="Arial" w:cs="Arial"/>
        </w:rPr>
        <w:t>(</w:t>
      </w:r>
      <w:r w:rsidR="00673305" w:rsidRPr="00CA77E3">
        <w:rPr>
          <w:rFonts w:ascii="Arial" w:hAnsi="Arial" w:cs="Arial"/>
        </w:rPr>
        <w:t>doplní zhotovitel</w:t>
      </w:r>
      <w:r w:rsidR="005F7614" w:rsidRPr="00CA77E3">
        <w:rPr>
          <w:rFonts w:ascii="Arial" w:hAnsi="Arial" w:cs="Arial"/>
        </w:rPr>
        <w:t>)</w:t>
      </w:r>
      <w:r w:rsidR="00673305" w:rsidRPr="00CA77E3">
        <w:rPr>
          <w:rFonts w:ascii="Arial" w:hAnsi="Arial" w:cs="Arial"/>
        </w:rPr>
        <w:t xml:space="preserve">. Připomínky a požadavky z výše uvedených jednání budou zhotovitelem zpracovány a zapracovány do příslušné části díla (ustanovení § 2594 zákona tím není dotčeno). </w:t>
      </w:r>
    </w:p>
    <w:p w14:paraId="4AE4A8D8" w14:textId="77BA1D7F" w:rsidR="001B424C" w:rsidRPr="00CA77E3" w:rsidRDefault="001B424C" w:rsidP="001B424C">
      <w:pPr>
        <w:pStyle w:val="Odstavecseseznamem"/>
        <w:numPr>
          <w:ilvl w:val="0"/>
          <w:numId w:val="5"/>
        </w:numPr>
        <w:tabs>
          <w:tab w:val="left" w:pos="0"/>
        </w:tabs>
        <w:spacing w:after="120"/>
        <w:ind w:left="425" w:hanging="425"/>
        <w:jc w:val="both"/>
        <w:rPr>
          <w:rFonts w:ascii="Arial" w:hAnsi="Arial" w:cs="Arial"/>
        </w:rPr>
      </w:pPr>
      <w:r w:rsidRPr="00CA77E3">
        <w:rPr>
          <w:rFonts w:ascii="Arial" w:hAnsi="Arial" w:cs="Arial"/>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w:t>
      </w:r>
      <w:r w:rsidR="00912085" w:rsidRPr="00CA77E3">
        <w:rPr>
          <w:rFonts w:ascii="Arial" w:hAnsi="Arial" w:cs="Arial"/>
        </w:rPr>
        <w:t>ní cenu stanovenou podle čl. IV.</w:t>
      </w:r>
      <w:r w:rsidRPr="00CA77E3">
        <w:rPr>
          <w:rFonts w:ascii="Arial" w:hAnsi="Arial" w:cs="Arial"/>
        </w:rPr>
        <w:t xml:space="preserve"> této smlouvy.</w:t>
      </w:r>
    </w:p>
    <w:p w14:paraId="70B05705" w14:textId="16801650" w:rsidR="001C2B2E" w:rsidRPr="00CA77E3" w:rsidRDefault="00FE4512" w:rsidP="00FE4512">
      <w:pPr>
        <w:pStyle w:val="Odstavecseseznamem"/>
        <w:numPr>
          <w:ilvl w:val="0"/>
          <w:numId w:val="5"/>
        </w:numPr>
        <w:tabs>
          <w:tab w:val="left" w:pos="0"/>
        </w:tabs>
        <w:spacing w:after="120"/>
        <w:ind w:left="425" w:hanging="425"/>
        <w:jc w:val="both"/>
        <w:rPr>
          <w:rFonts w:ascii="Arial" w:hAnsi="Arial" w:cs="Arial"/>
        </w:rPr>
      </w:pPr>
      <w:r w:rsidRPr="00CA77E3">
        <w:rPr>
          <w:rFonts w:ascii="Arial" w:hAnsi="Arial" w:cs="Arial"/>
        </w:rPr>
        <w:lastRenderedPageBreak/>
        <w:t xml:space="preserve">Zhotovitel se zavazuje </w:t>
      </w:r>
      <w:r w:rsidR="001C2B2E" w:rsidRPr="00CA77E3">
        <w:rPr>
          <w:rFonts w:ascii="Arial" w:hAnsi="Arial" w:cs="Arial"/>
        </w:rPr>
        <w:t xml:space="preserve">zabezpečit na svůj náklad a na své nebezpečí všechna související plnění a práce potřebné k včasnému a řádnému provedení díla. Součástí předmětu plnění smlouvy jsou tak i práce blíže nespecifikované, které jsou však nezbytné k řádnému provedení díla, a o kterých vzhledem ke své </w:t>
      </w:r>
      <w:r w:rsidR="009462C3" w:rsidRPr="00CA77E3">
        <w:rPr>
          <w:rFonts w:ascii="Arial" w:hAnsi="Arial" w:cs="Arial"/>
        </w:rPr>
        <w:t xml:space="preserve">kvalifikaci </w:t>
      </w:r>
      <w:r w:rsidR="001C2B2E" w:rsidRPr="00CA77E3">
        <w:rPr>
          <w:rFonts w:ascii="Arial" w:hAnsi="Arial" w:cs="Arial"/>
        </w:rPr>
        <w:t>a zkušenostem zhotovitel měl nebo mohl vědět a bez jejichž realizace se nedá dílo řádné dokončit, příp. užívat. Provedení těchto prací nezvyšuje cenu díla.</w:t>
      </w:r>
    </w:p>
    <w:p w14:paraId="70B05718" w14:textId="77777777" w:rsidR="001C2B2E" w:rsidRPr="00CA77E3" w:rsidRDefault="001C2B2E" w:rsidP="002318B5">
      <w:pPr>
        <w:pStyle w:val="Zkladntext2"/>
        <w:spacing w:before="0" w:after="120"/>
        <w:jc w:val="both"/>
        <w:rPr>
          <w:rFonts w:ascii="Arial" w:hAnsi="Arial"/>
          <w:sz w:val="20"/>
        </w:rPr>
      </w:pPr>
    </w:p>
    <w:p w14:paraId="70B0571B" w14:textId="2D8DBAC0" w:rsidR="001C2B2E" w:rsidRPr="00CA77E3" w:rsidRDefault="001C2B2E" w:rsidP="00825E0E">
      <w:pPr>
        <w:spacing w:after="120"/>
        <w:jc w:val="center"/>
        <w:rPr>
          <w:rFonts w:ascii="Arial" w:hAnsi="Arial" w:cs="Arial"/>
          <w:b/>
          <w:snapToGrid w:val="0"/>
          <w:sz w:val="22"/>
          <w:szCs w:val="22"/>
        </w:rPr>
      </w:pPr>
      <w:r w:rsidRPr="00CA77E3">
        <w:rPr>
          <w:rFonts w:ascii="Arial" w:hAnsi="Arial" w:cs="Arial"/>
          <w:b/>
          <w:snapToGrid w:val="0"/>
          <w:sz w:val="22"/>
          <w:szCs w:val="22"/>
        </w:rPr>
        <w:t>I</w:t>
      </w:r>
      <w:r w:rsidR="00825E0E" w:rsidRPr="00CA77E3">
        <w:rPr>
          <w:rFonts w:ascii="Arial" w:hAnsi="Arial" w:cs="Arial"/>
          <w:b/>
          <w:snapToGrid w:val="0"/>
          <w:sz w:val="22"/>
          <w:szCs w:val="22"/>
        </w:rPr>
        <w:t>II</w:t>
      </w:r>
      <w:r w:rsidRPr="00CA77E3">
        <w:rPr>
          <w:rFonts w:ascii="Arial" w:hAnsi="Arial" w:cs="Arial"/>
          <w:b/>
          <w:snapToGrid w:val="0"/>
          <w:sz w:val="22"/>
          <w:szCs w:val="22"/>
        </w:rPr>
        <w:t xml:space="preserve">. Doba </w:t>
      </w:r>
      <w:r w:rsidR="00912085" w:rsidRPr="00CA77E3">
        <w:rPr>
          <w:rFonts w:ascii="Arial" w:hAnsi="Arial" w:cs="Arial"/>
          <w:b/>
          <w:snapToGrid w:val="0"/>
          <w:sz w:val="22"/>
          <w:szCs w:val="22"/>
        </w:rPr>
        <w:t xml:space="preserve">a místo </w:t>
      </w:r>
      <w:r w:rsidRPr="00CA77E3">
        <w:rPr>
          <w:rFonts w:ascii="Arial" w:hAnsi="Arial" w:cs="Arial"/>
          <w:b/>
          <w:snapToGrid w:val="0"/>
          <w:sz w:val="22"/>
          <w:szCs w:val="22"/>
        </w:rPr>
        <w:t>plnění</w:t>
      </w:r>
    </w:p>
    <w:p w14:paraId="61C7A1DF" w14:textId="244A5493" w:rsidR="004972D7" w:rsidRPr="00CA77E3" w:rsidRDefault="004972D7" w:rsidP="009B7A37">
      <w:pPr>
        <w:pStyle w:val="Odstavecseseznamem"/>
        <w:spacing w:after="120"/>
        <w:ind w:left="357"/>
        <w:jc w:val="both"/>
        <w:rPr>
          <w:rFonts w:ascii="Arial" w:hAnsi="Arial" w:cs="Arial"/>
          <w:bCs/>
          <w:szCs w:val="18"/>
        </w:rPr>
      </w:pPr>
    </w:p>
    <w:tbl>
      <w:tblPr>
        <w:tblStyle w:val="Mkatabulky"/>
        <w:tblW w:w="0" w:type="auto"/>
        <w:tblInd w:w="3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456"/>
        <w:gridCol w:w="2693"/>
        <w:gridCol w:w="2536"/>
      </w:tblGrid>
      <w:tr w:rsidR="00CA77E3" w:rsidRPr="00CA77E3" w14:paraId="10E94F2F" w14:textId="77777777" w:rsidTr="005C3FBC">
        <w:tc>
          <w:tcPr>
            <w:tcW w:w="3456" w:type="dxa"/>
          </w:tcPr>
          <w:p w14:paraId="236DB9A8" w14:textId="77777777" w:rsidR="00D276FF" w:rsidRPr="00CA77E3" w:rsidRDefault="00D276FF" w:rsidP="009B7A37">
            <w:pPr>
              <w:pStyle w:val="Odstavecseseznamem"/>
              <w:spacing w:after="120"/>
              <w:ind w:left="0"/>
              <w:jc w:val="both"/>
              <w:rPr>
                <w:rFonts w:ascii="Arial" w:hAnsi="Arial" w:cs="Arial"/>
                <w:bCs/>
                <w:szCs w:val="18"/>
              </w:rPr>
            </w:pPr>
          </w:p>
        </w:tc>
        <w:tc>
          <w:tcPr>
            <w:tcW w:w="2693" w:type="dxa"/>
          </w:tcPr>
          <w:p w14:paraId="43781608" w14:textId="0760CDF9" w:rsidR="00D276FF" w:rsidRPr="00CA77E3" w:rsidRDefault="00D276FF" w:rsidP="00D276FF">
            <w:pPr>
              <w:pStyle w:val="Odstavecseseznamem"/>
              <w:spacing w:after="120"/>
              <w:ind w:left="0"/>
              <w:jc w:val="both"/>
              <w:rPr>
                <w:rFonts w:ascii="Arial" w:hAnsi="Arial" w:cs="Arial"/>
                <w:bCs/>
                <w:szCs w:val="18"/>
              </w:rPr>
            </w:pPr>
            <w:r w:rsidRPr="00CA77E3">
              <w:rPr>
                <w:rFonts w:ascii="Arial" w:hAnsi="Arial"/>
                <w:b/>
              </w:rPr>
              <w:t xml:space="preserve">Termín zahájení </w:t>
            </w:r>
          </w:p>
        </w:tc>
        <w:tc>
          <w:tcPr>
            <w:tcW w:w="2536" w:type="dxa"/>
          </w:tcPr>
          <w:p w14:paraId="70F20CFE" w14:textId="2530DB40" w:rsidR="00D276FF" w:rsidRPr="00CA77E3" w:rsidRDefault="00D276FF" w:rsidP="009B7A37">
            <w:pPr>
              <w:pStyle w:val="Odstavecseseznamem"/>
              <w:spacing w:after="120"/>
              <w:ind w:left="0"/>
              <w:jc w:val="both"/>
              <w:rPr>
                <w:rFonts w:ascii="Arial" w:hAnsi="Arial" w:cs="Arial"/>
                <w:bCs/>
                <w:szCs w:val="18"/>
              </w:rPr>
            </w:pPr>
            <w:r w:rsidRPr="00CA77E3">
              <w:rPr>
                <w:rFonts w:ascii="Arial" w:hAnsi="Arial" w:cs="Arial"/>
                <w:bCs/>
                <w:szCs w:val="18"/>
              </w:rPr>
              <w:t>Termín ukončení</w:t>
            </w:r>
          </w:p>
        </w:tc>
      </w:tr>
      <w:tr w:rsidR="00CA77E3" w:rsidRPr="00CA77E3" w14:paraId="76220305" w14:textId="77777777" w:rsidTr="005C3FBC">
        <w:tc>
          <w:tcPr>
            <w:tcW w:w="3456" w:type="dxa"/>
          </w:tcPr>
          <w:p w14:paraId="618F688F" w14:textId="44FBEEE8" w:rsidR="00300935" w:rsidRPr="00CA77E3" w:rsidRDefault="00300935" w:rsidP="005C3FBC">
            <w:pPr>
              <w:spacing w:after="120"/>
              <w:jc w:val="both"/>
            </w:pPr>
            <w:r w:rsidRPr="00CA77E3">
              <w:rPr>
                <w:rFonts w:ascii="Arial" w:hAnsi="Arial" w:cs="Arial"/>
                <w:b/>
                <w:bCs/>
              </w:rPr>
              <w:t xml:space="preserve">1 </w:t>
            </w:r>
            <w:r w:rsidR="001B424C" w:rsidRPr="00CA77E3">
              <w:rPr>
                <w:rFonts w:ascii="Arial" w:hAnsi="Arial" w:cs="Arial"/>
                <w:b/>
                <w:bCs/>
              </w:rPr>
              <w:t>část</w:t>
            </w:r>
            <w:r w:rsidRPr="00CA77E3">
              <w:rPr>
                <w:rFonts w:ascii="Arial" w:hAnsi="Arial" w:cs="Arial"/>
                <w:b/>
                <w:bCs/>
              </w:rPr>
              <w:tab/>
              <w:t>Zajištění a analýza podkladů</w:t>
            </w:r>
            <w:r w:rsidR="00757C12" w:rsidRPr="00CA77E3">
              <w:rPr>
                <w:rFonts w:ascii="Arial" w:hAnsi="Arial" w:cs="Arial"/>
                <w:b/>
                <w:bCs/>
              </w:rPr>
              <w:t xml:space="preserve"> a 2 část</w:t>
            </w:r>
            <w:r w:rsidR="005C3FBC" w:rsidRPr="00CA77E3">
              <w:rPr>
                <w:rFonts w:ascii="Arial" w:hAnsi="Arial" w:cs="Arial"/>
                <w:b/>
                <w:bCs/>
              </w:rPr>
              <w:t xml:space="preserve"> </w:t>
            </w:r>
            <w:r w:rsidR="00757C12" w:rsidRPr="00CA77E3">
              <w:rPr>
                <w:rFonts w:ascii="Arial" w:hAnsi="Arial" w:cs="Arial"/>
                <w:b/>
                <w:bCs/>
              </w:rPr>
              <w:t>Hydrotechnické posouzení stávajícího stavu</w:t>
            </w:r>
          </w:p>
        </w:tc>
        <w:tc>
          <w:tcPr>
            <w:tcW w:w="2693" w:type="dxa"/>
          </w:tcPr>
          <w:p w14:paraId="55AB0F6A" w14:textId="6E00D8C4" w:rsidR="00300935" w:rsidRPr="00CA77E3" w:rsidRDefault="009F3C5E" w:rsidP="00300935">
            <w:pPr>
              <w:pStyle w:val="Odstavecseseznamem"/>
              <w:spacing w:after="120"/>
              <w:ind w:left="0"/>
              <w:jc w:val="both"/>
              <w:rPr>
                <w:rFonts w:ascii="Arial" w:hAnsi="Arial" w:cs="Arial"/>
                <w:bCs/>
                <w:szCs w:val="18"/>
              </w:rPr>
            </w:pPr>
            <w:r w:rsidRPr="00CA77E3">
              <w:rPr>
                <w:rFonts w:ascii="Arial" w:hAnsi="Arial" w:cs="Arial"/>
                <w:bCs/>
                <w:szCs w:val="18"/>
              </w:rPr>
              <w:t>Ihned po nabytí ú</w:t>
            </w:r>
            <w:r w:rsidR="00300935" w:rsidRPr="00CA77E3">
              <w:rPr>
                <w:rFonts w:ascii="Arial" w:hAnsi="Arial" w:cs="Arial"/>
                <w:bCs/>
                <w:szCs w:val="18"/>
              </w:rPr>
              <w:t>činností smlouvy</w:t>
            </w:r>
          </w:p>
        </w:tc>
        <w:tc>
          <w:tcPr>
            <w:tcW w:w="2536" w:type="dxa"/>
          </w:tcPr>
          <w:p w14:paraId="1E7B2AB4" w14:textId="41DD5351" w:rsidR="00300935" w:rsidRPr="00CA77E3" w:rsidRDefault="00300935" w:rsidP="00300935">
            <w:pPr>
              <w:pStyle w:val="Odstavecseseznamem"/>
              <w:spacing w:after="120"/>
              <w:ind w:left="0"/>
              <w:jc w:val="both"/>
              <w:rPr>
                <w:rFonts w:ascii="Arial" w:hAnsi="Arial" w:cs="Arial"/>
                <w:bCs/>
                <w:szCs w:val="18"/>
              </w:rPr>
            </w:pPr>
            <w:r w:rsidRPr="00CA77E3">
              <w:rPr>
                <w:rFonts w:ascii="Arial" w:hAnsi="Arial" w:cs="Arial"/>
                <w:bCs/>
                <w:szCs w:val="18"/>
              </w:rPr>
              <w:t xml:space="preserve">Nejpozději do </w:t>
            </w:r>
            <w:r w:rsidR="00757C12" w:rsidRPr="00CA77E3">
              <w:rPr>
                <w:rFonts w:ascii="Arial" w:hAnsi="Arial" w:cs="Arial"/>
                <w:bCs/>
                <w:szCs w:val="18"/>
              </w:rPr>
              <w:t>22</w:t>
            </w:r>
            <w:r w:rsidRPr="00CA77E3">
              <w:rPr>
                <w:rFonts w:ascii="Arial" w:hAnsi="Arial" w:cs="Arial"/>
                <w:bCs/>
                <w:szCs w:val="18"/>
              </w:rPr>
              <w:t xml:space="preserve"> týdnů od zahájení této části</w:t>
            </w:r>
          </w:p>
        </w:tc>
      </w:tr>
      <w:tr w:rsidR="00CA77E3" w:rsidRPr="00CA77E3" w14:paraId="5CD065AE" w14:textId="77777777" w:rsidTr="005C3FBC">
        <w:tc>
          <w:tcPr>
            <w:tcW w:w="3456" w:type="dxa"/>
          </w:tcPr>
          <w:p w14:paraId="2BFE3ECE" w14:textId="05534B47" w:rsidR="00300935" w:rsidRPr="00CA77E3" w:rsidRDefault="00300935" w:rsidP="00300935">
            <w:pPr>
              <w:spacing w:after="120"/>
              <w:jc w:val="both"/>
              <w:rPr>
                <w:rFonts w:ascii="Arial" w:hAnsi="Arial" w:cs="Arial"/>
                <w:b/>
                <w:bCs/>
              </w:rPr>
            </w:pPr>
            <w:r w:rsidRPr="00CA77E3">
              <w:rPr>
                <w:rFonts w:ascii="Arial" w:hAnsi="Arial" w:cs="Arial"/>
                <w:b/>
                <w:bCs/>
              </w:rPr>
              <w:t xml:space="preserve">3 </w:t>
            </w:r>
            <w:r w:rsidR="001B424C" w:rsidRPr="00CA77E3">
              <w:rPr>
                <w:rFonts w:ascii="Arial" w:hAnsi="Arial" w:cs="Arial"/>
                <w:b/>
                <w:bCs/>
              </w:rPr>
              <w:t>část</w:t>
            </w:r>
            <w:r w:rsidRPr="00CA77E3">
              <w:rPr>
                <w:rFonts w:ascii="Arial" w:hAnsi="Arial" w:cs="Arial"/>
                <w:b/>
                <w:bCs/>
              </w:rPr>
              <w:tab/>
              <w:t>Studie proveditelnosti PPO</w:t>
            </w:r>
          </w:p>
          <w:p w14:paraId="75D5BE8F" w14:textId="77777777" w:rsidR="00300935" w:rsidRPr="00CA77E3" w:rsidRDefault="00300935" w:rsidP="00300935">
            <w:pPr>
              <w:pStyle w:val="Odstavecseseznamem"/>
              <w:spacing w:after="120"/>
              <w:ind w:left="0"/>
              <w:jc w:val="both"/>
              <w:rPr>
                <w:rFonts w:ascii="Arial" w:hAnsi="Arial" w:cs="Arial"/>
                <w:bCs/>
                <w:szCs w:val="18"/>
              </w:rPr>
            </w:pPr>
          </w:p>
        </w:tc>
        <w:tc>
          <w:tcPr>
            <w:tcW w:w="2693" w:type="dxa"/>
          </w:tcPr>
          <w:p w14:paraId="23FC7CD8" w14:textId="632807AA" w:rsidR="00300935" w:rsidRPr="00CA77E3" w:rsidRDefault="00300935" w:rsidP="00300935">
            <w:pPr>
              <w:pStyle w:val="Odstavecseseznamem"/>
              <w:spacing w:after="120"/>
              <w:ind w:left="0"/>
              <w:jc w:val="both"/>
              <w:rPr>
                <w:rFonts w:ascii="Arial" w:hAnsi="Arial" w:cs="Arial"/>
                <w:bCs/>
                <w:szCs w:val="18"/>
              </w:rPr>
            </w:pPr>
            <w:r w:rsidRPr="00CA77E3">
              <w:rPr>
                <w:rFonts w:ascii="Arial" w:hAnsi="Arial" w:cs="Arial"/>
                <w:bCs/>
                <w:szCs w:val="18"/>
              </w:rPr>
              <w:t>Na pokyn objednatele</w:t>
            </w:r>
          </w:p>
        </w:tc>
        <w:tc>
          <w:tcPr>
            <w:tcW w:w="2536" w:type="dxa"/>
          </w:tcPr>
          <w:p w14:paraId="284E3EEA" w14:textId="7D99A583" w:rsidR="00300935" w:rsidRPr="00CA77E3" w:rsidRDefault="00300935" w:rsidP="00300935">
            <w:pPr>
              <w:pStyle w:val="Odstavecseseznamem"/>
              <w:spacing w:after="120"/>
              <w:ind w:left="0"/>
              <w:jc w:val="both"/>
              <w:rPr>
                <w:rFonts w:ascii="Arial" w:hAnsi="Arial" w:cs="Arial"/>
                <w:bCs/>
                <w:szCs w:val="18"/>
              </w:rPr>
            </w:pPr>
            <w:r w:rsidRPr="00CA77E3">
              <w:rPr>
                <w:rFonts w:ascii="Arial" w:hAnsi="Arial" w:cs="Arial"/>
                <w:bCs/>
                <w:szCs w:val="18"/>
              </w:rPr>
              <w:t>Nejpozději do 17 týdnů od zahájení této části</w:t>
            </w:r>
          </w:p>
        </w:tc>
      </w:tr>
      <w:tr w:rsidR="00CA77E3" w:rsidRPr="00CA77E3" w14:paraId="47EA64E1" w14:textId="77777777" w:rsidTr="005C3FBC">
        <w:tc>
          <w:tcPr>
            <w:tcW w:w="3456" w:type="dxa"/>
          </w:tcPr>
          <w:p w14:paraId="44079BF9" w14:textId="0DC489C6" w:rsidR="00300935" w:rsidRPr="00CA77E3" w:rsidRDefault="00300935" w:rsidP="00300935">
            <w:pPr>
              <w:spacing w:after="120"/>
              <w:jc w:val="both"/>
              <w:rPr>
                <w:rFonts w:ascii="Arial" w:hAnsi="Arial" w:cs="Arial"/>
                <w:b/>
                <w:bCs/>
              </w:rPr>
            </w:pPr>
            <w:r w:rsidRPr="00CA77E3">
              <w:rPr>
                <w:rFonts w:ascii="Arial" w:hAnsi="Arial" w:cs="Arial"/>
                <w:b/>
                <w:bCs/>
              </w:rPr>
              <w:t xml:space="preserve">4 </w:t>
            </w:r>
            <w:r w:rsidR="001B424C" w:rsidRPr="00CA77E3">
              <w:rPr>
                <w:rFonts w:ascii="Arial" w:hAnsi="Arial" w:cs="Arial"/>
                <w:b/>
                <w:bCs/>
              </w:rPr>
              <w:t>část</w:t>
            </w:r>
            <w:r w:rsidRPr="00CA77E3">
              <w:rPr>
                <w:rFonts w:ascii="Arial" w:hAnsi="Arial" w:cs="Arial"/>
                <w:b/>
                <w:bCs/>
              </w:rPr>
              <w:tab/>
              <w:t>Technická studie PPO</w:t>
            </w:r>
          </w:p>
          <w:p w14:paraId="41D9B9C6" w14:textId="77777777" w:rsidR="00300935" w:rsidRPr="00CA77E3" w:rsidRDefault="00300935" w:rsidP="00300935">
            <w:pPr>
              <w:pStyle w:val="Odstavecseseznamem"/>
              <w:spacing w:after="120"/>
              <w:ind w:left="0"/>
              <w:jc w:val="both"/>
              <w:rPr>
                <w:rFonts w:ascii="Arial" w:hAnsi="Arial" w:cs="Arial"/>
                <w:bCs/>
                <w:szCs w:val="18"/>
              </w:rPr>
            </w:pPr>
          </w:p>
        </w:tc>
        <w:tc>
          <w:tcPr>
            <w:tcW w:w="2693" w:type="dxa"/>
          </w:tcPr>
          <w:p w14:paraId="58B8BA8B" w14:textId="625FAFBD" w:rsidR="00300935" w:rsidRPr="00CA77E3" w:rsidRDefault="00300935" w:rsidP="00300935">
            <w:pPr>
              <w:pStyle w:val="Odstavecseseznamem"/>
              <w:spacing w:after="120"/>
              <w:ind w:left="0"/>
              <w:jc w:val="both"/>
              <w:rPr>
                <w:rFonts w:ascii="Arial" w:hAnsi="Arial" w:cs="Arial"/>
                <w:bCs/>
                <w:szCs w:val="18"/>
              </w:rPr>
            </w:pPr>
            <w:r w:rsidRPr="00CA77E3">
              <w:rPr>
                <w:rFonts w:ascii="Arial" w:hAnsi="Arial" w:cs="Arial"/>
                <w:bCs/>
                <w:szCs w:val="18"/>
              </w:rPr>
              <w:t>Na pokyn objednatele</w:t>
            </w:r>
          </w:p>
        </w:tc>
        <w:tc>
          <w:tcPr>
            <w:tcW w:w="2536" w:type="dxa"/>
          </w:tcPr>
          <w:p w14:paraId="41D949A0" w14:textId="05B683CD" w:rsidR="00300935" w:rsidRPr="00CA77E3" w:rsidRDefault="00300935" w:rsidP="00300935">
            <w:pPr>
              <w:pStyle w:val="Odstavecseseznamem"/>
              <w:spacing w:after="120"/>
              <w:ind w:left="0"/>
              <w:jc w:val="both"/>
              <w:rPr>
                <w:rFonts w:ascii="Arial" w:hAnsi="Arial" w:cs="Arial"/>
                <w:bCs/>
                <w:szCs w:val="18"/>
              </w:rPr>
            </w:pPr>
            <w:r w:rsidRPr="00CA77E3">
              <w:rPr>
                <w:rFonts w:ascii="Arial" w:hAnsi="Arial" w:cs="Arial"/>
                <w:bCs/>
                <w:szCs w:val="18"/>
              </w:rPr>
              <w:t>Nejpozději do 13 týdnů od zahájení této části</w:t>
            </w:r>
          </w:p>
        </w:tc>
      </w:tr>
    </w:tbl>
    <w:p w14:paraId="5ED11378" w14:textId="02A36796" w:rsidR="009B7A37" w:rsidRPr="00CA77E3" w:rsidRDefault="009B7A37" w:rsidP="00912085">
      <w:pPr>
        <w:spacing w:after="120"/>
        <w:jc w:val="both"/>
        <w:rPr>
          <w:rFonts w:ascii="Arial" w:hAnsi="Arial" w:cs="Arial"/>
        </w:rPr>
      </w:pPr>
    </w:p>
    <w:p w14:paraId="70B05722" w14:textId="77777777" w:rsidR="001C2B2E" w:rsidRPr="00CA77E3" w:rsidRDefault="001C2B2E" w:rsidP="00BF4A7F">
      <w:pPr>
        <w:pStyle w:val="Odstavecseseznamem"/>
        <w:numPr>
          <w:ilvl w:val="0"/>
          <w:numId w:val="24"/>
        </w:numPr>
        <w:tabs>
          <w:tab w:val="left" w:pos="0"/>
        </w:tabs>
        <w:spacing w:after="120"/>
        <w:ind w:left="357" w:hanging="357"/>
        <w:jc w:val="both"/>
        <w:rPr>
          <w:rFonts w:ascii="Arial" w:hAnsi="Arial"/>
        </w:rPr>
      </w:pPr>
      <w:r w:rsidRPr="00CA77E3">
        <w:rPr>
          <w:rFonts w:ascii="Arial" w:hAnsi="Arial"/>
        </w:rPr>
        <w:t>Pokud zhotovitel během plnění zjistí okolnosti, které brání včasné realizaci díla, musí zhotovitel bez zbytečného odkladu písemně uvědomit objednatele o předpokládaném zpoždění, jeho pravděpodobném trvání a příčině.</w:t>
      </w:r>
    </w:p>
    <w:p w14:paraId="4DAED4FF" w14:textId="77777777" w:rsidR="00686F0B" w:rsidRPr="00CA77E3" w:rsidRDefault="00686F0B" w:rsidP="00BF4A7F">
      <w:pPr>
        <w:pStyle w:val="Odstavecseseznamem"/>
        <w:numPr>
          <w:ilvl w:val="0"/>
          <w:numId w:val="24"/>
        </w:numPr>
        <w:ind w:left="284" w:hanging="284"/>
        <w:rPr>
          <w:rFonts w:ascii="Arial" w:hAnsi="Arial"/>
        </w:rPr>
      </w:pPr>
      <w:r w:rsidRPr="00CA77E3">
        <w:rPr>
          <w:rFonts w:ascii="Arial" w:hAnsi="Arial"/>
        </w:rPr>
        <w:t>Místem předání díla je sídlo objednatele.</w:t>
      </w:r>
    </w:p>
    <w:p w14:paraId="78532B42" w14:textId="77777777" w:rsidR="00686F0B" w:rsidRPr="00CA77E3" w:rsidRDefault="00686F0B" w:rsidP="00686F0B">
      <w:pPr>
        <w:pStyle w:val="Odstavecseseznamem"/>
        <w:tabs>
          <w:tab w:val="left" w:pos="0"/>
        </w:tabs>
        <w:spacing w:after="120"/>
        <w:ind w:left="357"/>
        <w:jc w:val="both"/>
        <w:rPr>
          <w:rFonts w:ascii="Arial" w:hAnsi="Arial"/>
        </w:rPr>
      </w:pPr>
    </w:p>
    <w:p w14:paraId="70B05725" w14:textId="092079F9" w:rsidR="001C2B2E" w:rsidRPr="00CA77E3" w:rsidRDefault="00825E0E" w:rsidP="00825E0E">
      <w:pPr>
        <w:pStyle w:val="Nadpis1"/>
        <w:spacing w:line="360" w:lineRule="auto"/>
        <w:jc w:val="center"/>
        <w:rPr>
          <w:rFonts w:ascii="Arial" w:hAnsi="Arial" w:cs="Arial"/>
          <w:b/>
          <w:snapToGrid w:val="0"/>
          <w:color w:val="auto"/>
          <w:sz w:val="22"/>
          <w:szCs w:val="22"/>
        </w:rPr>
      </w:pPr>
      <w:bookmarkStart w:id="3" w:name="_Ref190334385"/>
      <w:r w:rsidRPr="00CA77E3">
        <w:rPr>
          <w:rFonts w:ascii="Arial" w:hAnsi="Arial" w:cs="Arial"/>
          <w:b/>
          <w:bCs/>
          <w:snapToGrid w:val="0"/>
          <w:color w:val="auto"/>
          <w:sz w:val="22"/>
          <w:szCs w:val="22"/>
        </w:rPr>
        <w:t>I</w:t>
      </w:r>
      <w:r w:rsidR="001C2B2E" w:rsidRPr="00CA77E3">
        <w:rPr>
          <w:rFonts w:ascii="Arial" w:hAnsi="Arial" w:cs="Arial"/>
          <w:b/>
          <w:bCs/>
          <w:snapToGrid w:val="0"/>
          <w:color w:val="auto"/>
          <w:sz w:val="22"/>
          <w:szCs w:val="22"/>
        </w:rPr>
        <w:t>V.</w:t>
      </w:r>
      <w:bookmarkEnd w:id="3"/>
      <w:r w:rsidRPr="00CA77E3">
        <w:rPr>
          <w:rFonts w:ascii="Arial" w:hAnsi="Arial" w:cs="Arial"/>
          <w:b/>
          <w:bCs/>
          <w:snapToGrid w:val="0"/>
          <w:color w:val="auto"/>
          <w:sz w:val="22"/>
          <w:szCs w:val="22"/>
        </w:rPr>
        <w:t xml:space="preserve"> </w:t>
      </w:r>
      <w:r w:rsidR="001C2B2E" w:rsidRPr="00CA77E3">
        <w:rPr>
          <w:rFonts w:ascii="Arial" w:hAnsi="Arial" w:cs="Arial"/>
          <w:b/>
          <w:snapToGrid w:val="0"/>
          <w:color w:val="auto"/>
          <w:sz w:val="22"/>
          <w:szCs w:val="22"/>
        </w:rPr>
        <w:t>Cena za dílo</w:t>
      </w:r>
    </w:p>
    <w:p w14:paraId="70B05727" w14:textId="49D50CE6" w:rsidR="001C2B2E" w:rsidRPr="00CA77E3" w:rsidRDefault="00D2547D" w:rsidP="002318B5">
      <w:pPr>
        <w:pStyle w:val="Odstavecseseznamem"/>
        <w:numPr>
          <w:ilvl w:val="0"/>
          <w:numId w:val="7"/>
        </w:numPr>
        <w:spacing w:after="120"/>
        <w:ind w:left="357" w:hanging="357"/>
        <w:jc w:val="both"/>
        <w:rPr>
          <w:rFonts w:ascii="Arial" w:hAnsi="Arial"/>
        </w:rPr>
      </w:pPr>
      <w:r w:rsidRPr="00CA77E3">
        <w:rPr>
          <w:rFonts w:ascii="Arial" w:hAnsi="Arial"/>
        </w:rPr>
        <w:t>Smluvní s</w:t>
      </w:r>
      <w:r w:rsidR="001C2B2E" w:rsidRPr="00CA77E3">
        <w:rPr>
          <w:rFonts w:ascii="Arial" w:hAnsi="Arial"/>
        </w:rPr>
        <w:t xml:space="preserve">trany se dohodly, že </w:t>
      </w:r>
      <w:r w:rsidR="00825E0E" w:rsidRPr="00CA77E3">
        <w:rPr>
          <w:rFonts w:ascii="Arial" w:hAnsi="Arial"/>
        </w:rPr>
        <w:t xml:space="preserve">celková </w:t>
      </w:r>
      <w:r w:rsidR="001C2B2E" w:rsidRPr="00CA77E3">
        <w:rPr>
          <w:rFonts w:ascii="Arial" w:hAnsi="Arial"/>
        </w:rPr>
        <w:t>cena za dílo činí:</w:t>
      </w:r>
    </w:p>
    <w:p w14:paraId="2FD06C18" w14:textId="77777777" w:rsidR="00A3714D" w:rsidRPr="00CA77E3" w:rsidRDefault="00A3714D" w:rsidP="002318B5">
      <w:pPr>
        <w:tabs>
          <w:tab w:val="left" w:pos="3544"/>
          <w:tab w:val="left" w:pos="5954"/>
          <w:tab w:val="left" w:pos="7513"/>
        </w:tabs>
        <w:spacing w:after="120"/>
        <w:rPr>
          <w:rFonts w:ascii="Arial" w:hAnsi="Arial" w:cs="Arial"/>
          <w:snapToGrid w:val="0"/>
        </w:rPr>
      </w:pPr>
      <w:r w:rsidRPr="00CA77E3">
        <w:rPr>
          <w:rFonts w:ascii="Arial" w:hAnsi="Arial" w:cs="Arial"/>
          <w:snapToGrid w:val="0"/>
        </w:rPr>
        <w:t xml:space="preserve">                                                          bez DPH</w:t>
      </w:r>
      <w:r w:rsidRPr="00CA77E3">
        <w:rPr>
          <w:rFonts w:ascii="Arial" w:hAnsi="Arial" w:cs="Arial"/>
          <w:snapToGrid w:val="0"/>
        </w:rPr>
        <w:tab/>
      </w:r>
      <w:proofErr w:type="spellStart"/>
      <w:r w:rsidRPr="00CA77E3">
        <w:rPr>
          <w:rFonts w:ascii="Arial" w:hAnsi="Arial" w:cs="Arial"/>
          <w:snapToGrid w:val="0"/>
        </w:rPr>
        <w:t>DPH</w:t>
      </w:r>
      <w:proofErr w:type="spellEnd"/>
      <w:r w:rsidRPr="00CA77E3">
        <w:rPr>
          <w:rFonts w:ascii="Arial" w:hAnsi="Arial" w:cs="Arial"/>
          <w:snapToGrid w:val="0"/>
        </w:rPr>
        <w:t xml:space="preserve">            </w:t>
      </w:r>
      <w:r w:rsidRPr="00CA77E3">
        <w:rPr>
          <w:rFonts w:ascii="Arial" w:hAnsi="Arial" w:cs="Arial"/>
          <w:snapToGrid w:val="0"/>
        </w:rPr>
        <w:tab/>
        <w:t>celkem vč. DPH</w:t>
      </w:r>
    </w:p>
    <w:p w14:paraId="7B549CB4" w14:textId="0202D737" w:rsidR="004972D7" w:rsidRPr="00CA77E3" w:rsidRDefault="004972D7" w:rsidP="004972D7">
      <w:pPr>
        <w:pStyle w:val="Odstavecseseznamem"/>
        <w:numPr>
          <w:ilvl w:val="0"/>
          <w:numId w:val="25"/>
        </w:numPr>
        <w:tabs>
          <w:tab w:val="right" w:pos="4820"/>
          <w:tab w:val="right" w:pos="6946"/>
          <w:tab w:val="right" w:pos="9214"/>
        </w:tabs>
        <w:spacing w:after="120"/>
        <w:jc w:val="both"/>
        <w:rPr>
          <w:rFonts w:ascii="Arial" w:hAnsi="Arial" w:cs="Arial"/>
          <w:snapToGrid w:val="0"/>
        </w:rPr>
      </w:pPr>
      <w:r w:rsidRPr="00CA77E3">
        <w:rPr>
          <w:rFonts w:ascii="Arial" w:hAnsi="Arial" w:cs="Arial"/>
          <w:snapToGrid w:val="0"/>
        </w:rPr>
        <w:t>Zajištění a analýza podkladů</w:t>
      </w:r>
      <w:r w:rsidR="0089253A" w:rsidRPr="00CA77E3">
        <w:rPr>
          <w:rFonts w:ascii="Arial" w:hAnsi="Arial" w:cs="Arial"/>
          <w:snapToGrid w:val="0"/>
        </w:rPr>
        <w:t>, hydrotechnické posouzení stávajícího stavu</w:t>
      </w:r>
    </w:p>
    <w:p w14:paraId="5B15C769" w14:textId="78EB70D5" w:rsidR="00A3714D" w:rsidRPr="00CA77E3" w:rsidRDefault="00A3714D" w:rsidP="004972D7">
      <w:pPr>
        <w:pStyle w:val="Odstavecseseznamem"/>
        <w:tabs>
          <w:tab w:val="right" w:pos="4820"/>
          <w:tab w:val="right" w:pos="6946"/>
          <w:tab w:val="right" w:pos="9214"/>
        </w:tabs>
        <w:spacing w:after="120"/>
        <w:ind w:left="644"/>
        <w:jc w:val="both"/>
        <w:rPr>
          <w:rFonts w:ascii="Arial" w:hAnsi="Arial" w:cs="Arial"/>
          <w:snapToGrid w:val="0"/>
        </w:rPr>
      </w:pPr>
      <w:r w:rsidRPr="00CA77E3">
        <w:rPr>
          <w:rFonts w:ascii="Arial" w:hAnsi="Arial" w:cs="Arial"/>
          <w:snapToGrid w:val="0"/>
        </w:rPr>
        <w:tab/>
        <w:t xml:space="preserve"> </w:t>
      </w:r>
      <w:r w:rsidRPr="00CA77E3">
        <w:rPr>
          <w:rFonts w:ascii="Arial" w:hAnsi="Arial" w:cs="Arial"/>
          <w:highlight w:val="yellow"/>
          <w:lang w:eastAsia="x-none"/>
        </w:rPr>
        <w:fldChar w:fldCharType="begin">
          <w:ffData>
            <w:name w:val=""/>
            <w:enabled/>
            <w:calcOnExit w:val="0"/>
            <w:textInput>
              <w:default w:val="[doplní dodavatel]"/>
            </w:textInput>
          </w:ffData>
        </w:fldChar>
      </w:r>
      <w:r w:rsidRPr="00CA77E3">
        <w:rPr>
          <w:rFonts w:ascii="Arial" w:hAnsi="Arial" w:cs="Arial"/>
          <w:highlight w:val="yellow"/>
          <w:lang w:eastAsia="x-none"/>
        </w:rPr>
        <w:instrText xml:space="preserve"> FORMTEXT </w:instrText>
      </w:r>
      <w:r w:rsidRPr="00CA77E3">
        <w:rPr>
          <w:rFonts w:ascii="Arial" w:hAnsi="Arial" w:cs="Arial"/>
          <w:highlight w:val="yellow"/>
          <w:lang w:eastAsia="x-none"/>
        </w:rPr>
      </w:r>
      <w:r w:rsidRPr="00CA77E3">
        <w:rPr>
          <w:rFonts w:ascii="Arial" w:hAnsi="Arial" w:cs="Arial"/>
          <w:highlight w:val="yellow"/>
          <w:lang w:eastAsia="x-none"/>
        </w:rPr>
        <w:fldChar w:fldCharType="separate"/>
      </w:r>
      <w:r w:rsidRPr="00CA77E3">
        <w:rPr>
          <w:rFonts w:ascii="Arial" w:hAnsi="Arial" w:cs="Arial"/>
          <w:noProof/>
          <w:highlight w:val="yellow"/>
          <w:lang w:eastAsia="x-none"/>
        </w:rPr>
        <w:t>[doplní dodavatel]</w:t>
      </w:r>
      <w:r w:rsidRPr="00CA77E3">
        <w:rPr>
          <w:rFonts w:ascii="Arial" w:hAnsi="Arial" w:cs="Arial"/>
          <w:highlight w:val="yellow"/>
          <w:lang w:eastAsia="x-none"/>
        </w:rPr>
        <w:fldChar w:fldCharType="end"/>
      </w:r>
      <w:r w:rsidRPr="00CA77E3">
        <w:rPr>
          <w:rFonts w:ascii="Arial" w:hAnsi="Arial" w:cs="Arial"/>
          <w:lang w:eastAsia="x-none"/>
        </w:rPr>
        <w:t xml:space="preserve"> </w:t>
      </w:r>
      <w:r w:rsidRPr="00CA77E3">
        <w:rPr>
          <w:rFonts w:ascii="Arial" w:hAnsi="Arial" w:cs="Arial"/>
          <w:snapToGrid w:val="0"/>
        </w:rPr>
        <w:t xml:space="preserve">Kč    </w:t>
      </w:r>
      <w:r w:rsidRPr="00CA77E3">
        <w:rPr>
          <w:rFonts w:ascii="Arial" w:hAnsi="Arial" w:cs="Arial"/>
          <w:snapToGrid w:val="0"/>
        </w:rPr>
        <w:tab/>
      </w:r>
      <w:r w:rsidRPr="00CA77E3">
        <w:rPr>
          <w:rFonts w:ascii="Arial" w:hAnsi="Arial" w:cs="Arial"/>
          <w:highlight w:val="yellow"/>
          <w:lang w:eastAsia="x-none"/>
        </w:rPr>
        <w:fldChar w:fldCharType="begin">
          <w:ffData>
            <w:name w:val=""/>
            <w:enabled/>
            <w:calcOnExit w:val="0"/>
            <w:textInput>
              <w:default w:val="[doplní dodavatel]"/>
            </w:textInput>
          </w:ffData>
        </w:fldChar>
      </w:r>
      <w:r w:rsidRPr="00CA77E3">
        <w:rPr>
          <w:rFonts w:ascii="Arial" w:hAnsi="Arial" w:cs="Arial"/>
          <w:highlight w:val="yellow"/>
          <w:lang w:eastAsia="x-none"/>
        </w:rPr>
        <w:instrText xml:space="preserve"> FORMTEXT </w:instrText>
      </w:r>
      <w:r w:rsidRPr="00CA77E3">
        <w:rPr>
          <w:rFonts w:ascii="Arial" w:hAnsi="Arial" w:cs="Arial"/>
          <w:highlight w:val="yellow"/>
          <w:lang w:eastAsia="x-none"/>
        </w:rPr>
      </w:r>
      <w:r w:rsidRPr="00CA77E3">
        <w:rPr>
          <w:rFonts w:ascii="Arial" w:hAnsi="Arial" w:cs="Arial"/>
          <w:highlight w:val="yellow"/>
          <w:lang w:eastAsia="x-none"/>
        </w:rPr>
        <w:fldChar w:fldCharType="separate"/>
      </w:r>
      <w:r w:rsidRPr="00CA77E3">
        <w:rPr>
          <w:rFonts w:ascii="Arial" w:hAnsi="Arial" w:cs="Arial"/>
          <w:noProof/>
          <w:highlight w:val="yellow"/>
          <w:lang w:eastAsia="x-none"/>
        </w:rPr>
        <w:t>[doplní dodavatel]</w:t>
      </w:r>
      <w:r w:rsidRPr="00CA77E3">
        <w:rPr>
          <w:rFonts w:ascii="Arial" w:hAnsi="Arial" w:cs="Arial"/>
          <w:highlight w:val="yellow"/>
          <w:lang w:eastAsia="x-none"/>
        </w:rPr>
        <w:fldChar w:fldCharType="end"/>
      </w:r>
      <w:r w:rsidRPr="00CA77E3">
        <w:rPr>
          <w:rFonts w:ascii="Arial" w:hAnsi="Arial" w:cs="Arial"/>
          <w:lang w:eastAsia="x-none"/>
        </w:rPr>
        <w:t xml:space="preserve"> </w:t>
      </w:r>
      <w:r w:rsidRPr="00CA77E3">
        <w:rPr>
          <w:rFonts w:ascii="Arial" w:hAnsi="Arial" w:cs="Arial"/>
          <w:snapToGrid w:val="0"/>
        </w:rPr>
        <w:t>Kč</w:t>
      </w:r>
      <w:r w:rsidRPr="00CA77E3">
        <w:rPr>
          <w:rFonts w:ascii="Arial" w:hAnsi="Arial" w:cs="Arial"/>
          <w:snapToGrid w:val="0"/>
        </w:rPr>
        <w:tab/>
      </w:r>
      <w:r w:rsidRPr="00CA77E3">
        <w:rPr>
          <w:rFonts w:ascii="Arial" w:hAnsi="Arial" w:cs="Arial"/>
          <w:highlight w:val="yellow"/>
          <w:lang w:eastAsia="x-none"/>
        </w:rPr>
        <w:fldChar w:fldCharType="begin">
          <w:ffData>
            <w:name w:val=""/>
            <w:enabled/>
            <w:calcOnExit w:val="0"/>
            <w:textInput>
              <w:default w:val="[doplní dodavatel]"/>
            </w:textInput>
          </w:ffData>
        </w:fldChar>
      </w:r>
      <w:r w:rsidRPr="00CA77E3">
        <w:rPr>
          <w:rFonts w:ascii="Arial" w:hAnsi="Arial" w:cs="Arial"/>
          <w:highlight w:val="yellow"/>
          <w:lang w:eastAsia="x-none"/>
        </w:rPr>
        <w:instrText xml:space="preserve"> FORMTEXT </w:instrText>
      </w:r>
      <w:r w:rsidRPr="00CA77E3">
        <w:rPr>
          <w:rFonts w:ascii="Arial" w:hAnsi="Arial" w:cs="Arial"/>
          <w:highlight w:val="yellow"/>
          <w:lang w:eastAsia="x-none"/>
        </w:rPr>
      </w:r>
      <w:r w:rsidRPr="00CA77E3">
        <w:rPr>
          <w:rFonts w:ascii="Arial" w:hAnsi="Arial" w:cs="Arial"/>
          <w:highlight w:val="yellow"/>
          <w:lang w:eastAsia="x-none"/>
        </w:rPr>
        <w:fldChar w:fldCharType="separate"/>
      </w:r>
      <w:r w:rsidRPr="00CA77E3">
        <w:rPr>
          <w:rFonts w:ascii="Arial" w:hAnsi="Arial" w:cs="Arial"/>
          <w:noProof/>
          <w:highlight w:val="yellow"/>
          <w:lang w:eastAsia="x-none"/>
        </w:rPr>
        <w:t>[doplní dodavatel]</w:t>
      </w:r>
      <w:r w:rsidRPr="00CA77E3">
        <w:rPr>
          <w:rFonts w:ascii="Arial" w:hAnsi="Arial" w:cs="Arial"/>
          <w:highlight w:val="yellow"/>
          <w:lang w:eastAsia="x-none"/>
        </w:rPr>
        <w:fldChar w:fldCharType="end"/>
      </w:r>
      <w:r w:rsidRPr="00CA77E3">
        <w:rPr>
          <w:rFonts w:ascii="Arial" w:hAnsi="Arial" w:cs="Arial"/>
          <w:snapToGrid w:val="0"/>
        </w:rPr>
        <w:t xml:space="preserve"> Kč</w:t>
      </w:r>
    </w:p>
    <w:p w14:paraId="7D902ED3" w14:textId="77777777" w:rsidR="0004353A" w:rsidRPr="00CA77E3" w:rsidRDefault="0004353A" w:rsidP="00686F0B">
      <w:pPr>
        <w:pStyle w:val="Odstavecseseznamem"/>
        <w:ind w:left="0"/>
        <w:jc w:val="right"/>
        <w:rPr>
          <w:rFonts w:ascii="Arial" w:hAnsi="Arial" w:cs="Arial"/>
          <w:snapToGrid w:val="0"/>
        </w:rPr>
      </w:pPr>
      <w:bookmarkStart w:id="4" w:name="_Hlk134083126"/>
    </w:p>
    <w:p w14:paraId="2EA9F2F5" w14:textId="2F7BC6DC" w:rsidR="0004353A" w:rsidRPr="00CA77E3" w:rsidRDefault="004972D7" w:rsidP="0089253A">
      <w:pPr>
        <w:pStyle w:val="Odstavecseseznamem"/>
        <w:numPr>
          <w:ilvl w:val="0"/>
          <w:numId w:val="25"/>
        </w:numPr>
        <w:tabs>
          <w:tab w:val="right" w:pos="4820"/>
          <w:tab w:val="right" w:pos="6946"/>
          <w:tab w:val="right" w:pos="9214"/>
        </w:tabs>
        <w:spacing w:after="120"/>
        <w:jc w:val="both"/>
        <w:rPr>
          <w:rFonts w:ascii="Arial" w:hAnsi="Arial" w:cs="Arial"/>
          <w:snapToGrid w:val="0"/>
        </w:rPr>
      </w:pPr>
      <w:r w:rsidRPr="00CA77E3">
        <w:rPr>
          <w:rFonts w:ascii="Arial" w:hAnsi="Arial" w:cs="Arial"/>
        </w:rPr>
        <w:t>Studie proveditelnosti</w:t>
      </w:r>
      <w:r w:rsidR="0004353A" w:rsidRPr="00CA77E3">
        <w:rPr>
          <w:rFonts w:ascii="Arial" w:hAnsi="Arial" w:cs="Arial"/>
          <w:lang w:eastAsia="x-none"/>
        </w:rPr>
        <w:tab/>
      </w:r>
    </w:p>
    <w:p w14:paraId="07A69701" w14:textId="48DA5E98" w:rsidR="0004353A" w:rsidRPr="00CA77E3" w:rsidRDefault="0004353A" w:rsidP="0004353A">
      <w:pPr>
        <w:pStyle w:val="Odstavecseseznamem"/>
        <w:ind w:left="0"/>
        <w:jc w:val="right"/>
        <w:rPr>
          <w:rFonts w:ascii="Arial" w:hAnsi="Arial" w:cs="Arial"/>
          <w:snapToGrid w:val="0"/>
        </w:rPr>
      </w:pPr>
      <w:r w:rsidRPr="00CA77E3">
        <w:rPr>
          <w:rFonts w:ascii="Arial" w:hAnsi="Arial" w:cs="Arial"/>
          <w:snapToGrid w:val="0"/>
        </w:rPr>
        <w:tab/>
      </w:r>
      <w:r w:rsidRPr="00CA77E3">
        <w:rPr>
          <w:rFonts w:ascii="Arial" w:hAnsi="Arial" w:cs="Arial"/>
          <w:b/>
          <w:bCs/>
          <w:lang w:eastAsia="x-none"/>
        </w:rPr>
        <w:tab/>
      </w:r>
      <w:r w:rsidRPr="00CA77E3">
        <w:rPr>
          <w:rFonts w:ascii="Arial" w:hAnsi="Arial" w:cs="Arial"/>
          <w:b/>
          <w:bCs/>
          <w:lang w:eastAsia="x-none"/>
        </w:rPr>
        <w:tab/>
      </w:r>
      <w:r w:rsidRPr="00CA77E3">
        <w:rPr>
          <w:rFonts w:ascii="Arial" w:hAnsi="Arial" w:cs="Arial"/>
          <w:lang w:eastAsia="x-none"/>
        </w:rPr>
        <w:t xml:space="preserve">              </w:t>
      </w:r>
      <w:r w:rsidRPr="00CA77E3">
        <w:rPr>
          <w:rFonts w:ascii="Arial" w:hAnsi="Arial" w:cs="Arial"/>
          <w:highlight w:val="yellow"/>
          <w:lang w:eastAsia="x-none"/>
        </w:rPr>
        <w:fldChar w:fldCharType="begin">
          <w:ffData>
            <w:name w:val=""/>
            <w:enabled/>
            <w:calcOnExit w:val="0"/>
            <w:textInput>
              <w:default w:val="[doplní dodavatel]"/>
            </w:textInput>
          </w:ffData>
        </w:fldChar>
      </w:r>
      <w:r w:rsidRPr="00CA77E3">
        <w:rPr>
          <w:rFonts w:ascii="Arial" w:hAnsi="Arial" w:cs="Arial"/>
          <w:highlight w:val="yellow"/>
          <w:lang w:eastAsia="x-none"/>
        </w:rPr>
        <w:instrText xml:space="preserve"> FORMTEXT </w:instrText>
      </w:r>
      <w:r w:rsidRPr="00CA77E3">
        <w:rPr>
          <w:rFonts w:ascii="Arial" w:hAnsi="Arial" w:cs="Arial"/>
          <w:highlight w:val="yellow"/>
          <w:lang w:eastAsia="x-none"/>
        </w:rPr>
      </w:r>
      <w:r w:rsidRPr="00CA77E3">
        <w:rPr>
          <w:rFonts w:ascii="Arial" w:hAnsi="Arial" w:cs="Arial"/>
          <w:highlight w:val="yellow"/>
          <w:lang w:eastAsia="x-none"/>
        </w:rPr>
        <w:fldChar w:fldCharType="separate"/>
      </w:r>
      <w:r w:rsidRPr="00CA77E3">
        <w:rPr>
          <w:rFonts w:ascii="Arial" w:hAnsi="Arial" w:cs="Arial"/>
          <w:noProof/>
          <w:highlight w:val="yellow"/>
          <w:lang w:eastAsia="x-none"/>
        </w:rPr>
        <w:t>[doplní dodavatel]</w:t>
      </w:r>
      <w:r w:rsidRPr="00CA77E3">
        <w:rPr>
          <w:rFonts w:ascii="Arial" w:hAnsi="Arial" w:cs="Arial"/>
          <w:highlight w:val="yellow"/>
          <w:lang w:eastAsia="x-none"/>
        </w:rPr>
        <w:fldChar w:fldCharType="end"/>
      </w:r>
      <w:r w:rsidRPr="00CA77E3">
        <w:rPr>
          <w:rFonts w:ascii="Arial" w:hAnsi="Arial" w:cs="Arial"/>
          <w:snapToGrid w:val="0"/>
        </w:rPr>
        <w:t xml:space="preserve"> Kč   </w:t>
      </w:r>
      <w:r w:rsidRPr="00CA77E3">
        <w:rPr>
          <w:rFonts w:ascii="Arial" w:hAnsi="Arial" w:cs="Arial"/>
          <w:highlight w:val="yellow"/>
          <w:lang w:eastAsia="x-none"/>
        </w:rPr>
        <w:fldChar w:fldCharType="begin">
          <w:ffData>
            <w:name w:val=""/>
            <w:enabled/>
            <w:calcOnExit w:val="0"/>
            <w:textInput>
              <w:default w:val="[doplní dodavatel]"/>
            </w:textInput>
          </w:ffData>
        </w:fldChar>
      </w:r>
      <w:r w:rsidRPr="00CA77E3">
        <w:rPr>
          <w:rFonts w:ascii="Arial" w:hAnsi="Arial" w:cs="Arial"/>
          <w:highlight w:val="yellow"/>
          <w:lang w:eastAsia="x-none"/>
        </w:rPr>
        <w:instrText xml:space="preserve"> FORMTEXT </w:instrText>
      </w:r>
      <w:r w:rsidRPr="00CA77E3">
        <w:rPr>
          <w:rFonts w:ascii="Arial" w:hAnsi="Arial" w:cs="Arial"/>
          <w:highlight w:val="yellow"/>
          <w:lang w:eastAsia="x-none"/>
        </w:rPr>
      </w:r>
      <w:r w:rsidRPr="00CA77E3">
        <w:rPr>
          <w:rFonts w:ascii="Arial" w:hAnsi="Arial" w:cs="Arial"/>
          <w:highlight w:val="yellow"/>
          <w:lang w:eastAsia="x-none"/>
        </w:rPr>
        <w:fldChar w:fldCharType="separate"/>
      </w:r>
      <w:r w:rsidRPr="00CA77E3">
        <w:rPr>
          <w:rFonts w:ascii="Arial" w:hAnsi="Arial" w:cs="Arial"/>
          <w:noProof/>
          <w:highlight w:val="yellow"/>
          <w:lang w:eastAsia="x-none"/>
        </w:rPr>
        <w:t>[doplní dodavatel]</w:t>
      </w:r>
      <w:r w:rsidRPr="00CA77E3">
        <w:rPr>
          <w:rFonts w:ascii="Arial" w:hAnsi="Arial" w:cs="Arial"/>
          <w:highlight w:val="yellow"/>
          <w:lang w:eastAsia="x-none"/>
        </w:rPr>
        <w:fldChar w:fldCharType="end"/>
      </w:r>
      <w:r w:rsidRPr="00CA77E3">
        <w:rPr>
          <w:rFonts w:ascii="Arial" w:hAnsi="Arial" w:cs="Arial"/>
          <w:lang w:eastAsia="x-none"/>
        </w:rPr>
        <w:t xml:space="preserve"> </w:t>
      </w:r>
      <w:r w:rsidRPr="00CA77E3">
        <w:rPr>
          <w:rFonts w:ascii="Arial" w:hAnsi="Arial" w:cs="Arial"/>
          <w:snapToGrid w:val="0"/>
        </w:rPr>
        <w:t xml:space="preserve">Kč </w:t>
      </w:r>
      <w:r w:rsidRPr="00CA77E3">
        <w:rPr>
          <w:rFonts w:ascii="Arial" w:hAnsi="Arial" w:cs="Arial"/>
          <w:snapToGrid w:val="0"/>
        </w:rPr>
        <w:tab/>
      </w:r>
      <w:r w:rsidRPr="00CA77E3">
        <w:rPr>
          <w:rFonts w:ascii="Arial" w:hAnsi="Arial" w:cs="Arial"/>
          <w:highlight w:val="yellow"/>
          <w:lang w:eastAsia="x-none"/>
        </w:rPr>
        <w:fldChar w:fldCharType="begin">
          <w:ffData>
            <w:name w:val=""/>
            <w:enabled/>
            <w:calcOnExit w:val="0"/>
            <w:textInput>
              <w:default w:val="[doplní dodavatel]"/>
            </w:textInput>
          </w:ffData>
        </w:fldChar>
      </w:r>
      <w:r w:rsidRPr="00CA77E3">
        <w:rPr>
          <w:rFonts w:ascii="Arial" w:hAnsi="Arial" w:cs="Arial"/>
          <w:highlight w:val="yellow"/>
          <w:lang w:eastAsia="x-none"/>
        </w:rPr>
        <w:instrText xml:space="preserve"> FORMTEXT </w:instrText>
      </w:r>
      <w:r w:rsidRPr="00CA77E3">
        <w:rPr>
          <w:rFonts w:ascii="Arial" w:hAnsi="Arial" w:cs="Arial"/>
          <w:highlight w:val="yellow"/>
          <w:lang w:eastAsia="x-none"/>
        </w:rPr>
      </w:r>
      <w:r w:rsidRPr="00CA77E3">
        <w:rPr>
          <w:rFonts w:ascii="Arial" w:hAnsi="Arial" w:cs="Arial"/>
          <w:highlight w:val="yellow"/>
          <w:lang w:eastAsia="x-none"/>
        </w:rPr>
        <w:fldChar w:fldCharType="separate"/>
      </w:r>
      <w:r w:rsidRPr="00CA77E3">
        <w:rPr>
          <w:rFonts w:ascii="Arial" w:hAnsi="Arial" w:cs="Arial"/>
          <w:noProof/>
          <w:highlight w:val="yellow"/>
          <w:lang w:eastAsia="x-none"/>
        </w:rPr>
        <w:t>[doplní dodavatel]</w:t>
      </w:r>
      <w:r w:rsidRPr="00CA77E3">
        <w:rPr>
          <w:rFonts w:ascii="Arial" w:hAnsi="Arial" w:cs="Arial"/>
          <w:highlight w:val="yellow"/>
          <w:lang w:eastAsia="x-none"/>
        </w:rPr>
        <w:fldChar w:fldCharType="end"/>
      </w:r>
      <w:r w:rsidRPr="00CA77E3">
        <w:rPr>
          <w:rFonts w:ascii="Arial" w:hAnsi="Arial" w:cs="Arial"/>
          <w:lang w:eastAsia="x-none"/>
        </w:rPr>
        <w:t xml:space="preserve"> K</w:t>
      </w:r>
      <w:r w:rsidRPr="00CA77E3">
        <w:rPr>
          <w:rFonts w:ascii="Arial" w:hAnsi="Arial" w:cs="Arial"/>
          <w:snapToGrid w:val="0"/>
        </w:rPr>
        <w:t>č</w:t>
      </w:r>
    </w:p>
    <w:p w14:paraId="0A3B4FDD" w14:textId="77777777" w:rsidR="0004353A" w:rsidRPr="00CA77E3" w:rsidRDefault="0004353A" w:rsidP="0004353A">
      <w:pPr>
        <w:pStyle w:val="Odstavecseseznamem"/>
        <w:ind w:left="0"/>
        <w:jc w:val="right"/>
        <w:rPr>
          <w:rFonts w:ascii="Arial" w:hAnsi="Arial" w:cs="Arial"/>
          <w:snapToGrid w:val="0"/>
        </w:rPr>
      </w:pPr>
    </w:p>
    <w:p w14:paraId="0C2BCDD5" w14:textId="77777777" w:rsidR="0004353A" w:rsidRPr="00CA77E3" w:rsidRDefault="0004353A" w:rsidP="0004353A">
      <w:pPr>
        <w:pStyle w:val="Odstavecseseznamem"/>
        <w:ind w:left="0"/>
        <w:jc w:val="right"/>
        <w:rPr>
          <w:rFonts w:ascii="Arial" w:hAnsi="Arial" w:cs="Arial"/>
          <w:snapToGrid w:val="0"/>
        </w:rPr>
      </w:pPr>
    </w:p>
    <w:p w14:paraId="3E465F92" w14:textId="7920D44F" w:rsidR="0004353A" w:rsidRPr="00CA77E3" w:rsidRDefault="004972D7" w:rsidP="0089253A">
      <w:pPr>
        <w:pStyle w:val="Odstavecseseznamem"/>
        <w:numPr>
          <w:ilvl w:val="0"/>
          <w:numId w:val="25"/>
        </w:numPr>
        <w:tabs>
          <w:tab w:val="right" w:pos="4820"/>
          <w:tab w:val="right" w:pos="6946"/>
          <w:tab w:val="right" w:pos="9214"/>
        </w:tabs>
        <w:spacing w:after="120"/>
        <w:jc w:val="both"/>
        <w:rPr>
          <w:rFonts w:ascii="Arial" w:hAnsi="Arial" w:cs="Arial"/>
          <w:snapToGrid w:val="0"/>
        </w:rPr>
      </w:pPr>
      <w:r w:rsidRPr="00CA77E3">
        <w:rPr>
          <w:rFonts w:ascii="Arial" w:hAnsi="Arial" w:cs="Arial"/>
        </w:rPr>
        <w:t>Technická studie PPO</w:t>
      </w:r>
      <w:r w:rsidR="0004353A" w:rsidRPr="00CA77E3">
        <w:rPr>
          <w:rFonts w:ascii="Arial" w:hAnsi="Arial" w:cs="Arial"/>
          <w:lang w:eastAsia="x-none"/>
        </w:rPr>
        <w:tab/>
      </w:r>
    </w:p>
    <w:p w14:paraId="2CCD302B" w14:textId="77777777" w:rsidR="0004353A" w:rsidRPr="00CA77E3" w:rsidRDefault="0004353A" w:rsidP="0004353A">
      <w:pPr>
        <w:pStyle w:val="Odstavecseseznamem"/>
        <w:ind w:left="0"/>
        <w:jc w:val="right"/>
        <w:rPr>
          <w:rFonts w:ascii="Arial" w:hAnsi="Arial" w:cs="Arial"/>
          <w:snapToGrid w:val="0"/>
        </w:rPr>
      </w:pPr>
      <w:r w:rsidRPr="00CA77E3">
        <w:rPr>
          <w:rFonts w:ascii="Arial" w:hAnsi="Arial" w:cs="Arial"/>
          <w:snapToGrid w:val="0"/>
        </w:rPr>
        <w:tab/>
      </w:r>
      <w:r w:rsidRPr="00CA77E3">
        <w:rPr>
          <w:rFonts w:ascii="Arial" w:hAnsi="Arial" w:cs="Arial"/>
          <w:b/>
          <w:bCs/>
          <w:lang w:eastAsia="x-none"/>
        </w:rPr>
        <w:tab/>
      </w:r>
      <w:r w:rsidRPr="00CA77E3">
        <w:rPr>
          <w:rFonts w:ascii="Arial" w:hAnsi="Arial" w:cs="Arial"/>
          <w:b/>
          <w:bCs/>
          <w:lang w:eastAsia="x-none"/>
        </w:rPr>
        <w:tab/>
      </w:r>
      <w:r w:rsidRPr="00CA77E3">
        <w:rPr>
          <w:rFonts w:ascii="Arial" w:hAnsi="Arial" w:cs="Arial"/>
          <w:lang w:eastAsia="x-none"/>
        </w:rPr>
        <w:t xml:space="preserve">              </w:t>
      </w:r>
      <w:r w:rsidRPr="00CA77E3">
        <w:rPr>
          <w:rFonts w:ascii="Arial" w:hAnsi="Arial" w:cs="Arial"/>
          <w:highlight w:val="yellow"/>
          <w:lang w:eastAsia="x-none"/>
        </w:rPr>
        <w:fldChar w:fldCharType="begin">
          <w:ffData>
            <w:name w:val=""/>
            <w:enabled/>
            <w:calcOnExit w:val="0"/>
            <w:textInput>
              <w:default w:val="[doplní dodavatel]"/>
            </w:textInput>
          </w:ffData>
        </w:fldChar>
      </w:r>
      <w:r w:rsidRPr="00CA77E3">
        <w:rPr>
          <w:rFonts w:ascii="Arial" w:hAnsi="Arial" w:cs="Arial"/>
          <w:highlight w:val="yellow"/>
          <w:lang w:eastAsia="x-none"/>
        </w:rPr>
        <w:instrText xml:space="preserve"> FORMTEXT </w:instrText>
      </w:r>
      <w:r w:rsidRPr="00CA77E3">
        <w:rPr>
          <w:rFonts w:ascii="Arial" w:hAnsi="Arial" w:cs="Arial"/>
          <w:highlight w:val="yellow"/>
          <w:lang w:eastAsia="x-none"/>
        </w:rPr>
      </w:r>
      <w:r w:rsidRPr="00CA77E3">
        <w:rPr>
          <w:rFonts w:ascii="Arial" w:hAnsi="Arial" w:cs="Arial"/>
          <w:highlight w:val="yellow"/>
          <w:lang w:eastAsia="x-none"/>
        </w:rPr>
        <w:fldChar w:fldCharType="separate"/>
      </w:r>
      <w:r w:rsidRPr="00CA77E3">
        <w:rPr>
          <w:rFonts w:ascii="Arial" w:hAnsi="Arial" w:cs="Arial"/>
          <w:noProof/>
          <w:highlight w:val="yellow"/>
          <w:lang w:eastAsia="x-none"/>
        </w:rPr>
        <w:t>[doplní dodavatel]</w:t>
      </w:r>
      <w:r w:rsidRPr="00CA77E3">
        <w:rPr>
          <w:rFonts w:ascii="Arial" w:hAnsi="Arial" w:cs="Arial"/>
          <w:highlight w:val="yellow"/>
          <w:lang w:eastAsia="x-none"/>
        </w:rPr>
        <w:fldChar w:fldCharType="end"/>
      </w:r>
      <w:r w:rsidRPr="00CA77E3">
        <w:rPr>
          <w:rFonts w:ascii="Arial" w:hAnsi="Arial" w:cs="Arial"/>
          <w:snapToGrid w:val="0"/>
        </w:rPr>
        <w:t xml:space="preserve"> Kč   </w:t>
      </w:r>
      <w:r w:rsidRPr="00CA77E3">
        <w:rPr>
          <w:rFonts w:ascii="Arial" w:hAnsi="Arial" w:cs="Arial"/>
          <w:highlight w:val="yellow"/>
          <w:lang w:eastAsia="x-none"/>
        </w:rPr>
        <w:fldChar w:fldCharType="begin">
          <w:ffData>
            <w:name w:val=""/>
            <w:enabled/>
            <w:calcOnExit w:val="0"/>
            <w:textInput>
              <w:default w:val="[doplní dodavatel]"/>
            </w:textInput>
          </w:ffData>
        </w:fldChar>
      </w:r>
      <w:r w:rsidRPr="00CA77E3">
        <w:rPr>
          <w:rFonts w:ascii="Arial" w:hAnsi="Arial" w:cs="Arial"/>
          <w:highlight w:val="yellow"/>
          <w:lang w:eastAsia="x-none"/>
        </w:rPr>
        <w:instrText xml:space="preserve"> FORMTEXT </w:instrText>
      </w:r>
      <w:r w:rsidRPr="00CA77E3">
        <w:rPr>
          <w:rFonts w:ascii="Arial" w:hAnsi="Arial" w:cs="Arial"/>
          <w:highlight w:val="yellow"/>
          <w:lang w:eastAsia="x-none"/>
        </w:rPr>
      </w:r>
      <w:r w:rsidRPr="00CA77E3">
        <w:rPr>
          <w:rFonts w:ascii="Arial" w:hAnsi="Arial" w:cs="Arial"/>
          <w:highlight w:val="yellow"/>
          <w:lang w:eastAsia="x-none"/>
        </w:rPr>
        <w:fldChar w:fldCharType="separate"/>
      </w:r>
      <w:r w:rsidRPr="00CA77E3">
        <w:rPr>
          <w:rFonts w:ascii="Arial" w:hAnsi="Arial" w:cs="Arial"/>
          <w:noProof/>
          <w:highlight w:val="yellow"/>
          <w:lang w:eastAsia="x-none"/>
        </w:rPr>
        <w:t>[doplní dodavatel]</w:t>
      </w:r>
      <w:r w:rsidRPr="00CA77E3">
        <w:rPr>
          <w:rFonts w:ascii="Arial" w:hAnsi="Arial" w:cs="Arial"/>
          <w:highlight w:val="yellow"/>
          <w:lang w:eastAsia="x-none"/>
        </w:rPr>
        <w:fldChar w:fldCharType="end"/>
      </w:r>
      <w:r w:rsidRPr="00CA77E3">
        <w:rPr>
          <w:rFonts w:ascii="Arial" w:hAnsi="Arial" w:cs="Arial"/>
          <w:lang w:eastAsia="x-none"/>
        </w:rPr>
        <w:t xml:space="preserve"> </w:t>
      </w:r>
      <w:r w:rsidRPr="00CA77E3">
        <w:rPr>
          <w:rFonts w:ascii="Arial" w:hAnsi="Arial" w:cs="Arial"/>
          <w:snapToGrid w:val="0"/>
        </w:rPr>
        <w:t xml:space="preserve">Kč </w:t>
      </w:r>
      <w:r w:rsidRPr="00CA77E3">
        <w:rPr>
          <w:rFonts w:ascii="Arial" w:hAnsi="Arial" w:cs="Arial"/>
          <w:snapToGrid w:val="0"/>
        </w:rPr>
        <w:tab/>
      </w:r>
      <w:r w:rsidRPr="00CA77E3">
        <w:rPr>
          <w:rFonts w:ascii="Arial" w:hAnsi="Arial" w:cs="Arial"/>
          <w:highlight w:val="yellow"/>
          <w:lang w:eastAsia="x-none"/>
        </w:rPr>
        <w:fldChar w:fldCharType="begin">
          <w:ffData>
            <w:name w:val=""/>
            <w:enabled/>
            <w:calcOnExit w:val="0"/>
            <w:textInput>
              <w:default w:val="[doplní dodavatel]"/>
            </w:textInput>
          </w:ffData>
        </w:fldChar>
      </w:r>
      <w:r w:rsidRPr="00CA77E3">
        <w:rPr>
          <w:rFonts w:ascii="Arial" w:hAnsi="Arial" w:cs="Arial"/>
          <w:highlight w:val="yellow"/>
          <w:lang w:eastAsia="x-none"/>
        </w:rPr>
        <w:instrText xml:space="preserve"> FORMTEXT </w:instrText>
      </w:r>
      <w:r w:rsidRPr="00CA77E3">
        <w:rPr>
          <w:rFonts w:ascii="Arial" w:hAnsi="Arial" w:cs="Arial"/>
          <w:highlight w:val="yellow"/>
          <w:lang w:eastAsia="x-none"/>
        </w:rPr>
      </w:r>
      <w:r w:rsidRPr="00CA77E3">
        <w:rPr>
          <w:rFonts w:ascii="Arial" w:hAnsi="Arial" w:cs="Arial"/>
          <w:highlight w:val="yellow"/>
          <w:lang w:eastAsia="x-none"/>
        </w:rPr>
        <w:fldChar w:fldCharType="separate"/>
      </w:r>
      <w:r w:rsidRPr="00CA77E3">
        <w:rPr>
          <w:rFonts w:ascii="Arial" w:hAnsi="Arial" w:cs="Arial"/>
          <w:noProof/>
          <w:highlight w:val="yellow"/>
          <w:lang w:eastAsia="x-none"/>
        </w:rPr>
        <w:t>[doplní dodavatel]</w:t>
      </w:r>
      <w:r w:rsidRPr="00CA77E3">
        <w:rPr>
          <w:rFonts w:ascii="Arial" w:hAnsi="Arial" w:cs="Arial"/>
          <w:highlight w:val="yellow"/>
          <w:lang w:eastAsia="x-none"/>
        </w:rPr>
        <w:fldChar w:fldCharType="end"/>
      </w:r>
      <w:r w:rsidRPr="00CA77E3">
        <w:rPr>
          <w:rFonts w:ascii="Arial" w:hAnsi="Arial" w:cs="Arial"/>
          <w:lang w:eastAsia="x-none"/>
        </w:rPr>
        <w:t xml:space="preserve"> K</w:t>
      </w:r>
      <w:r w:rsidRPr="00CA77E3">
        <w:rPr>
          <w:rFonts w:ascii="Arial" w:hAnsi="Arial" w:cs="Arial"/>
          <w:snapToGrid w:val="0"/>
        </w:rPr>
        <w:t>č</w:t>
      </w:r>
    </w:p>
    <w:p w14:paraId="72549590" w14:textId="77777777" w:rsidR="0004353A" w:rsidRPr="00CA77E3" w:rsidRDefault="0004353A" w:rsidP="0004353A">
      <w:pPr>
        <w:pStyle w:val="Odstavecseseznamem"/>
        <w:ind w:left="0"/>
        <w:jc w:val="right"/>
        <w:rPr>
          <w:rFonts w:ascii="Arial" w:hAnsi="Arial" w:cs="Arial"/>
          <w:snapToGrid w:val="0"/>
        </w:rPr>
      </w:pPr>
    </w:p>
    <w:p w14:paraId="26EEA9B6" w14:textId="77777777" w:rsidR="0004353A" w:rsidRPr="00CA77E3" w:rsidRDefault="0004353A" w:rsidP="00686F0B">
      <w:pPr>
        <w:pStyle w:val="Odstavecseseznamem"/>
        <w:ind w:left="0"/>
        <w:jc w:val="right"/>
        <w:rPr>
          <w:rFonts w:ascii="Arial" w:hAnsi="Arial" w:cs="Arial"/>
          <w:snapToGrid w:val="0"/>
        </w:rPr>
      </w:pPr>
    </w:p>
    <w:bookmarkEnd w:id="4"/>
    <w:p w14:paraId="70B0572C" w14:textId="3C9C6161" w:rsidR="001C2B2E" w:rsidRPr="00CA77E3" w:rsidRDefault="00A3714D" w:rsidP="00300935">
      <w:pPr>
        <w:pBdr>
          <w:top w:val="single" w:sz="24" w:space="8" w:color="auto"/>
        </w:pBdr>
        <w:tabs>
          <w:tab w:val="right" w:pos="4820"/>
          <w:tab w:val="right" w:pos="6946"/>
        </w:tabs>
        <w:spacing w:after="120"/>
        <w:rPr>
          <w:rFonts w:ascii="Arial" w:hAnsi="Arial" w:cs="Arial"/>
          <w:iCs/>
          <w:snapToGrid w:val="0"/>
        </w:rPr>
      </w:pPr>
      <w:r w:rsidRPr="00CA77E3">
        <w:rPr>
          <w:rFonts w:ascii="Arial" w:hAnsi="Arial" w:cs="Arial"/>
          <w:b/>
          <w:snapToGrid w:val="0"/>
        </w:rPr>
        <w:t>Celková cena za dílo</w:t>
      </w:r>
      <w:r w:rsidRPr="00CA77E3">
        <w:rPr>
          <w:rFonts w:ascii="Arial" w:hAnsi="Arial" w:cs="Arial"/>
          <w:b/>
          <w:snapToGrid w:val="0"/>
        </w:rPr>
        <w:tab/>
      </w:r>
      <w:r w:rsidRPr="00CA77E3">
        <w:rPr>
          <w:rFonts w:ascii="Arial" w:hAnsi="Arial" w:cs="Arial"/>
          <w:b/>
          <w:bCs/>
          <w:highlight w:val="yellow"/>
          <w:lang w:eastAsia="x-none"/>
        </w:rPr>
        <w:fldChar w:fldCharType="begin">
          <w:ffData>
            <w:name w:val=""/>
            <w:enabled/>
            <w:calcOnExit w:val="0"/>
            <w:textInput>
              <w:default w:val="[doplní dodavatel]"/>
            </w:textInput>
          </w:ffData>
        </w:fldChar>
      </w:r>
      <w:r w:rsidRPr="00CA77E3">
        <w:rPr>
          <w:rFonts w:ascii="Arial" w:hAnsi="Arial" w:cs="Arial"/>
          <w:b/>
          <w:bCs/>
          <w:highlight w:val="yellow"/>
          <w:lang w:eastAsia="x-none"/>
        </w:rPr>
        <w:instrText xml:space="preserve"> FORMTEXT </w:instrText>
      </w:r>
      <w:r w:rsidRPr="00CA77E3">
        <w:rPr>
          <w:rFonts w:ascii="Arial" w:hAnsi="Arial" w:cs="Arial"/>
          <w:b/>
          <w:bCs/>
          <w:highlight w:val="yellow"/>
          <w:lang w:eastAsia="x-none"/>
        </w:rPr>
      </w:r>
      <w:r w:rsidRPr="00CA77E3">
        <w:rPr>
          <w:rFonts w:ascii="Arial" w:hAnsi="Arial" w:cs="Arial"/>
          <w:b/>
          <w:bCs/>
          <w:highlight w:val="yellow"/>
          <w:lang w:eastAsia="x-none"/>
        </w:rPr>
        <w:fldChar w:fldCharType="separate"/>
      </w:r>
      <w:r w:rsidRPr="00CA77E3">
        <w:rPr>
          <w:rFonts w:ascii="Arial" w:hAnsi="Arial" w:cs="Arial"/>
          <w:b/>
          <w:bCs/>
          <w:noProof/>
          <w:highlight w:val="yellow"/>
          <w:lang w:eastAsia="x-none"/>
        </w:rPr>
        <w:t>[doplní dodavatel]</w:t>
      </w:r>
      <w:r w:rsidRPr="00CA77E3">
        <w:rPr>
          <w:rFonts w:ascii="Arial" w:hAnsi="Arial" w:cs="Arial"/>
          <w:b/>
          <w:bCs/>
          <w:highlight w:val="yellow"/>
          <w:lang w:eastAsia="x-none"/>
        </w:rPr>
        <w:fldChar w:fldCharType="end"/>
      </w:r>
      <w:r w:rsidRPr="00CA77E3">
        <w:rPr>
          <w:rFonts w:ascii="Arial" w:hAnsi="Arial" w:cs="Arial"/>
          <w:b/>
          <w:snapToGrid w:val="0"/>
        </w:rPr>
        <w:t xml:space="preserve"> Kč </w:t>
      </w:r>
      <w:r w:rsidRPr="00CA77E3">
        <w:rPr>
          <w:rFonts w:ascii="Arial" w:hAnsi="Arial" w:cs="Arial"/>
          <w:b/>
          <w:snapToGrid w:val="0"/>
        </w:rPr>
        <w:tab/>
      </w:r>
      <w:r w:rsidRPr="00CA77E3">
        <w:rPr>
          <w:rFonts w:ascii="Arial" w:hAnsi="Arial" w:cs="Arial"/>
          <w:b/>
          <w:bCs/>
          <w:highlight w:val="yellow"/>
          <w:lang w:eastAsia="x-none"/>
        </w:rPr>
        <w:fldChar w:fldCharType="begin">
          <w:ffData>
            <w:name w:val=""/>
            <w:enabled/>
            <w:calcOnExit w:val="0"/>
            <w:textInput>
              <w:default w:val="[doplní dodavatel]"/>
            </w:textInput>
          </w:ffData>
        </w:fldChar>
      </w:r>
      <w:r w:rsidRPr="00CA77E3">
        <w:rPr>
          <w:rFonts w:ascii="Arial" w:hAnsi="Arial" w:cs="Arial"/>
          <w:b/>
          <w:bCs/>
          <w:highlight w:val="yellow"/>
          <w:lang w:eastAsia="x-none"/>
        </w:rPr>
        <w:instrText xml:space="preserve"> FORMTEXT </w:instrText>
      </w:r>
      <w:r w:rsidRPr="00CA77E3">
        <w:rPr>
          <w:rFonts w:ascii="Arial" w:hAnsi="Arial" w:cs="Arial"/>
          <w:b/>
          <w:bCs/>
          <w:highlight w:val="yellow"/>
          <w:lang w:eastAsia="x-none"/>
        </w:rPr>
      </w:r>
      <w:r w:rsidRPr="00CA77E3">
        <w:rPr>
          <w:rFonts w:ascii="Arial" w:hAnsi="Arial" w:cs="Arial"/>
          <w:b/>
          <w:bCs/>
          <w:highlight w:val="yellow"/>
          <w:lang w:eastAsia="x-none"/>
        </w:rPr>
        <w:fldChar w:fldCharType="separate"/>
      </w:r>
      <w:r w:rsidRPr="00CA77E3">
        <w:rPr>
          <w:rFonts w:ascii="Arial" w:hAnsi="Arial" w:cs="Arial"/>
          <w:b/>
          <w:bCs/>
          <w:noProof/>
          <w:highlight w:val="yellow"/>
          <w:lang w:eastAsia="x-none"/>
        </w:rPr>
        <w:t>[doplní dodavatel]</w:t>
      </w:r>
      <w:r w:rsidRPr="00CA77E3">
        <w:rPr>
          <w:rFonts w:ascii="Arial" w:hAnsi="Arial" w:cs="Arial"/>
          <w:b/>
          <w:bCs/>
          <w:highlight w:val="yellow"/>
          <w:lang w:eastAsia="x-none"/>
        </w:rPr>
        <w:fldChar w:fldCharType="end"/>
      </w:r>
      <w:r w:rsidRPr="00CA77E3">
        <w:rPr>
          <w:rFonts w:ascii="Arial" w:hAnsi="Arial" w:cs="Arial"/>
          <w:b/>
          <w:bCs/>
          <w:lang w:eastAsia="x-none"/>
        </w:rPr>
        <w:t xml:space="preserve"> </w:t>
      </w:r>
      <w:r w:rsidRPr="00CA77E3">
        <w:rPr>
          <w:rFonts w:ascii="Arial" w:hAnsi="Arial" w:cs="Arial"/>
          <w:b/>
          <w:snapToGrid w:val="0"/>
        </w:rPr>
        <w:t xml:space="preserve">Kč </w:t>
      </w:r>
      <w:r w:rsidRPr="00CA77E3">
        <w:rPr>
          <w:rFonts w:ascii="Arial" w:hAnsi="Arial" w:cs="Arial"/>
          <w:b/>
          <w:snapToGrid w:val="0"/>
        </w:rPr>
        <w:tab/>
      </w:r>
      <w:r w:rsidRPr="00CA77E3">
        <w:rPr>
          <w:rFonts w:ascii="Arial" w:hAnsi="Arial" w:cs="Arial"/>
          <w:b/>
          <w:bCs/>
          <w:highlight w:val="yellow"/>
          <w:lang w:eastAsia="x-none"/>
        </w:rPr>
        <w:fldChar w:fldCharType="begin">
          <w:ffData>
            <w:name w:val=""/>
            <w:enabled/>
            <w:calcOnExit w:val="0"/>
            <w:textInput>
              <w:default w:val="[doplní dodavatel]"/>
            </w:textInput>
          </w:ffData>
        </w:fldChar>
      </w:r>
      <w:r w:rsidRPr="00CA77E3">
        <w:rPr>
          <w:rFonts w:ascii="Arial" w:hAnsi="Arial" w:cs="Arial"/>
          <w:b/>
          <w:bCs/>
          <w:highlight w:val="yellow"/>
          <w:lang w:eastAsia="x-none"/>
        </w:rPr>
        <w:instrText xml:space="preserve"> FORMTEXT </w:instrText>
      </w:r>
      <w:r w:rsidRPr="00CA77E3">
        <w:rPr>
          <w:rFonts w:ascii="Arial" w:hAnsi="Arial" w:cs="Arial"/>
          <w:b/>
          <w:bCs/>
          <w:highlight w:val="yellow"/>
          <w:lang w:eastAsia="x-none"/>
        </w:rPr>
      </w:r>
      <w:r w:rsidRPr="00CA77E3">
        <w:rPr>
          <w:rFonts w:ascii="Arial" w:hAnsi="Arial" w:cs="Arial"/>
          <w:b/>
          <w:bCs/>
          <w:highlight w:val="yellow"/>
          <w:lang w:eastAsia="x-none"/>
        </w:rPr>
        <w:fldChar w:fldCharType="separate"/>
      </w:r>
      <w:r w:rsidRPr="00CA77E3">
        <w:rPr>
          <w:rFonts w:ascii="Arial" w:hAnsi="Arial" w:cs="Arial"/>
          <w:b/>
          <w:bCs/>
          <w:noProof/>
          <w:highlight w:val="yellow"/>
          <w:lang w:eastAsia="x-none"/>
        </w:rPr>
        <w:t>[doplní dodavatel]</w:t>
      </w:r>
      <w:r w:rsidRPr="00CA77E3">
        <w:rPr>
          <w:rFonts w:ascii="Arial" w:hAnsi="Arial" w:cs="Arial"/>
          <w:b/>
          <w:bCs/>
          <w:highlight w:val="yellow"/>
          <w:lang w:eastAsia="x-none"/>
        </w:rPr>
        <w:fldChar w:fldCharType="end"/>
      </w:r>
      <w:r w:rsidRPr="00CA77E3">
        <w:rPr>
          <w:rFonts w:ascii="Arial" w:hAnsi="Arial" w:cs="Arial"/>
          <w:b/>
          <w:bCs/>
          <w:lang w:eastAsia="x-none"/>
        </w:rPr>
        <w:t xml:space="preserve"> </w:t>
      </w:r>
      <w:r w:rsidRPr="00CA77E3">
        <w:rPr>
          <w:rFonts w:ascii="Arial" w:hAnsi="Arial" w:cs="Arial"/>
          <w:b/>
          <w:snapToGrid w:val="0"/>
        </w:rPr>
        <w:t xml:space="preserve">Kč </w:t>
      </w:r>
    </w:p>
    <w:p w14:paraId="669A10C0" w14:textId="77777777" w:rsidR="0095765D" w:rsidRPr="00CA77E3" w:rsidRDefault="0095765D" w:rsidP="00300935">
      <w:pPr>
        <w:tabs>
          <w:tab w:val="num" w:pos="0"/>
        </w:tabs>
        <w:spacing w:after="120"/>
        <w:jc w:val="both"/>
        <w:rPr>
          <w:rFonts w:ascii="Arial" w:hAnsi="Arial" w:cs="Arial"/>
          <w:snapToGrid w:val="0"/>
        </w:rPr>
      </w:pPr>
    </w:p>
    <w:p w14:paraId="555B91D3" w14:textId="371BE7A3" w:rsidR="00521C4A" w:rsidRPr="00CA77E3" w:rsidRDefault="004972D7" w:rsidP="00D4430A">
      <w:pPr>
        <w:pStyle w:val="Nadpis4"/>
        <w:numPr>
          <w:ilvl w:val="0"/>
          <w:numId w:val="7"/>
        </w:numPr>
        <w:tabs>
          <w:tab w:val="left" w:pos="284"/>
          <w:tab w:val="left" w:pos="426"/>
        </w:tabs>
        <w:spacing w:after="120"/>
        <w:ind w:left="284" w:hanging="284"/>
        <w:jc w:val="both"/>
        <w:rPr>
          <w:rFonts w:ascii="Arial" w:hAnsi="Arial"/>
          <w:b w:val="0"/>
          <w:sz w:val="20"/>
        </w:rPr>
      </w:pPr>
      <w:r w:rsidRPr="00CA77E3">
        <w:rPr>
          <w:rFonts w:ascii="Arial" w:hAnsi="Arial"/>
          <w:b w:val="0"/>
          <w:sz w:val="20"/>
        </w:rPr>
        <w:t xml:space="preserve"> </w:t>
      </w:r>
      <w:r w:rsidR="00521C4A" w:rsidRPr="00CA77E3">
        <w:rPr>
          <w:rFonts w:ascii="Arial" w:hAnsi="Arial"/>
          <w:b w:val="0"/>
          <w:sz w:val="20"/>
        </w:rPr>
        <w:t>Daň z přidané hodnoty bude účtována ve výši platné v době vzniku zdanitelného plnění. Datem uskutečnění zdanitelného plnění je předání dané části díla objednateli.</w:t>
      </w:r>
    </w:p>
    <w:p w14:paraId="15583840" w14:textId="1ABF0A11" w:rsidR="005C3FBC" w:rsidRPr="00CA77E3" w:rsidRDefault="00286B76" w:rsidP="005C3FBC">
      <w:pPr>
        <w:numPr>
          <w:ilvl w:val="0"/>
          <w:numId w:val="7"/>
        </w:numPr>
        <w:spacing w:after="120"/>
        <w:ind w:left="284" w:hanging="284"/>
        <w:jc w:val="both"/>
        <w:rPr>
          <w:rFonts w:ascii="Arial" w:hAnsi="Arial" w:cs="Arial"/>
        </w:rPr>
      </w:pPr>
      <w:r w:rsidRPr="00CA77E3">
        <w:rPr>
          <w:rFonts w:ascii="Arial" w:hAnsi="Arial" w:cs="Arial"/>
        </w:rPr>
        <w:t xml:space="preserve">Sjednaná cena je stanovena jako nejvýše přípustná a konečná a zahrnuje celý předmět plnění dle této smlouvy. </w:t>
      </w:r>
    </w:p>
    <w:p w14:paraId="16ED8E11" w14:textId="77777777" w:rsidR="005C3FBC" w:rsidRPr="00CA77E3" w:rsidRDefault="00825E0E" w:rsidP="005C3FBC">
      <w:pPr>
        <w:numPr>
          <w:ilvl w:val="0"/>
          <w:numId w:val="7"/>
        </w:numPr>
        <w:spacing w:after="120"/>
        <w:ind w:left="284" w:hanging="284"/>
        <w:jc w:val="both"/>
        <w:rPr>
          <w:rFonts w:ascii="Arial" w:hAnsi="Arial"/>
        </w:rPr>
      </w:pPr>
      <w:r w:rsidRPr="00CA77E3">
        <w:rPr>
          <w:rFonts w:ascii="Arial" w:hAnsi="Arial"/>
        </w:rPr>
        <w:t xml:space="preserve">Celková cena </w:t>
      </w:r>
      <w:r w:rsidR="001C2B2E" w:rsidRPr="00CA77E3">
        <w:rPr>
          <w:rFonts w:ascii="Arial" w:hAnsi="Arial"/>
        </w:rPr>
        <w:t xml:space="preserve">za dílo dohodnutá v čl. </w:t>
      </w:r>
      <w:r w:rsidRPr="00CA77E3">
        <w:rPr>
          <w:rFonts w:ascii="Arial" w:hAnsi="Arial"/>
        </w:rPr>
        <w:t>I</w:t>
      </w:r>
      <w:r w:rsidR="001C2B2E" w:rsidRPr="00CA77E3">
        <w:rPr>
          <w:rFonts w:ascii="Arial" w:hAnsi="Arial"/>
        </w:rPr>
        <w:t>V. odst. 1.</w:t>
      </w:r>
      <w:r w:rsidRPr="00CA77E3">
        <w:rPr>
          <w:rFonts w:ascii="Arial" w:hAnsi="Arial"/>
        </w:rPr>
        <w:t xml:space="preserve"> této smlouvy</w:t>
      </w:r>
      <w:r w:rsidR="001C2B2E" w:rsidRPr="00CA77E3">
        <w:rPr>
          <w:rFonts w:ascii="Arial" w:hAnsi="Arial"/>
        </w:rPr>
        <w:t xml:space="preserve"> je cenou úplnou a konečnou. Cena zahrnuje veškeré náklady zhotovitele související s provedením díla</w:t>
      </w:r>
      <w:r w:rsidRPr="00CA77E3">
        <w:rPr>
          <w:rFonts w:ascii="Arial" w:hAnsi="Arial"/>
        </w:rPr>
        <w:t xml:space="preserve"> a obsahuje veškeré nutné náklady k řádnému poskytnutí služeb včetně nákladů souvisejících, o kterých zhotovitel jakožto odborník vědět měl a mohl, apod. </w:t>
      </w:r>
    </w:p>
    <w:p w14:paraId="6A4A6A6C" w14:textId="2E661F0D" w:rsidR="00825E0E" w:rsidRPr="00CA77E3" w:rsidRDefault="00825E0E" w:rsidP="00912085">
      <w:pPr>
        <w:numPr>
          <w:ilvl w:val="0"/>
          <w:numId w:val="7"/>
        </w:numPr>
        <w:spacing w:after="120"/>
        <w:ind w:left="284" w:hanging="284"/>
        <w:jc w:val="both"/>
        <w:rPr>
          <w:rFonts w:ascii="Arial" w:hAnsi="Arial"/>
        </w:rPr>
      </w:pPr>
      <w:r w:rsidRPr="00CA77E3">
        <w:rPr>
          <w:rFonts w:ascii="Arial" w:hAnsi="Arial" w:cs="Arial"/>
        </w:rPr>
        <w:lastRenderedPageBreak/>
        <w:t>Celková cena zahrnuje odměnu zhotovitele za poskytnutí výhradních licencí objednateli k výsledkům tvůrčí činnosti zhotovitele dle této smlouvy a k hmotnému zachycení výsledků činnosti zhotovitele dle této smlouvy.</w:t>
      </w:r>
    </w:p>
    <w:p w14:paraId="70B05733" w14:textId="7D6CE9CC" w:rsidR="001C2B2E" w:rsidRPr="00CA77E3" w:rsidRDefault="001C2B2E" w:rsidP="00825E0E">
      <w:pPr>
        <w:tabs>
          <w:tab w:val="left" w:pos="284"/>
        </w:tabs>
        <w:spacing w:after="120"/>
        <w:ind w:left="284" w:hanging="284"/>
        <w:jc w:val="center"/>
        <w:rPr>
          <w:rFonts w:ascii="Arial" w:hAnsi="Arial" w:cs="Arial"/>
          <w:b/>
          <w:sz w:val="22"/>
          <w:szCs w:val="22"/>
        </w:rPr>
      </w:pPr>
      <w:r w:rsidRPr="00CA77E3">
        <w:rPr>
          <w:rFonts w:ascii="Arial" w:hAnsi="Arial" w:cs="Arial"/>
          <w:b/>
          <w:snapToGrid w:val="0"/>
          <w:sz w:val="22"/>
          <w:szCs w:val="22"/>
        </w:rPr>
        <w:t>V.</w:t>
      </w:r>
      <w:r w:rsidR="00825E0E" w:rsidRPr="00CA77E3">
        <w:rPr>
          <w:rFonts w:ascii="Arial" w:hAnsi="Arial" w:cs="Arial"/>
          <w:b/>
          <w:snapToGrid w:val="0"/>
          <w:sz w:val="22"/>
          <w:szCs w:val="22"/>
        </w:rPr>
        <w:t xml:space="preserve"> </w:t>
      </w:r>
      <w:r w:rsidRPr="00CA77E3">
        <w:rPr>
          <w:rFonts w:ascii="Arial" w:hAnsi="Arial" w:cs="Arial"/>
          <w:b/>
          <w:sz w:val="22"/>
          <w:szCs w:val="22"/>
        </w:rPr>
        <w:t>Platební podmínky</w:t>
      </w:r>
    </w:p>
    <w:p w14:paraId="39C8CDDE" w14:textId="1EC5F959" w:rsidR="00D4430A" w:rsidRPr="00CA77E3" w:rsidRDefault="00D4430A" w:rsidP="00D4430A">
      <w:pPr>
        <w:pStyle w:val="Odstavecseseznamem"/>
        <w:numPr>
          <w:ilvl w:val="0"/>
          <w:numId w:val="8"/>
        </w:numPr>
        <w:spacing w:after="120"/>
        <w:ind w:left="357" w:hanging="357"/>
        <w:jc w:val="both"/>
        <w:rPr>
          <w:rFonts w:ascii="Arial" w:hAnsi="Arial"/>
        </w:rPr>
      </w:pPr>
      <w:r w:rsidRPr="00CA77E3">
        <w:rPr>
          <w:rFonts w:ascii="Arial" w:hAnsi="Arial"/>
        </w:rPr>
        <w:t>Cena díla bude hrazena po provedení a předání je</w:t>
      </w:r>
      <w:r w:rsidR="005C3FBC" w:rsidRPr="00CA77E3">
        <w:rPr>
          <w:rFonts w:ascii="Arial" w:hAnsi="Arial"/>
        </w:rPr>
        <w:t>dnotlivých částí díla dle čl. IV</w:t>
      </w:r>
      <w:r w:rsidRPr="00CA77E3">
        <w:rPr>
          <w:rFonts w:ascii="Arial" w:hAnsi="Arial"/>
        </w:rPr>
        <w:t>. této smlouvy. Podkladem pro placení ceny za dílo je faktura vystavena zhotovitelem po předání a převzetí jednotlivých částí díla s odstraněnými vadami.</w:t>
      </w:r>
    </w:p>
    <w:p w14:paraId="70B05746" w14:textId="2A83AF35" w:rsidR="001C2B2E" w:rsidRPr="00CA77E3" w:rsidRDefault="00770690" w:rsidP="002318B5">
      <w:pPr>
        <w:pStyle w:val="Odstavecseseznamem"/>
        <w:numPr>
          <w:ilvl w:val="0"/>
          <w:numId w:val="8"/>
        </w:numPr>
        <w:spacing w:after="120"/>
        <w:ind w:left="357" w:hanging="357"/>
        <w:jc w:val="both"/>
        <w:rPr>
          <w:rFonts w:ascii="Arial" w:hAnsi="Arial"/>
        </w:rPr>
      </w:pPr>
      <w:r w:rsidRPr="00CA77E3">
        <w:rPr>
          <w:rFonts w:ascii="Arial" w:hAnsi="Arial"/>
        </w:rPr>
        <w:t>Každá f</w:t>
      </w:r>
      <w:r w:rsidR="001C2B2E" w:rsidRPr="00CA77E3">
        <w:rPr>
          <w:rFonts w:ascii="Arial" w:hAnsi="Arial"/>
        </w:rPr>
        <w:t>aktura bude obsahovat číslo faktury, název díla nebo jeho části, datum předání provedených prací objednateli, název, sídlo, IČ</w:t>
      </w:r>
      <w:r w:rsidR="00326B07" w:rsidRPr="00CA77E3">
        <w:rPr>
          <w:rFonts w:ascii="Arial" w:hAnsi="Arial"/>
        </w:rPr>
        <w:t>O</w:t>
      </w:r>
      <w:r w:rsidR="001C2B2E" w:rsidRPr="00CA77E3">
        <w:rPr>
          <w:rFonts w:ascii="Arial" w:hAnsi="Arial"/>
        </w:rPr>
        <w:t xml:space="preserve"> a DIČ objednatele, název, sídlo, IČ</w:t>
      </w:r>
      <w:r w:rsidR="00326B07" w:rsidRPr="00CA77E3">
        <w:rPr>
          <w:rFonts w:ascii="Arial" w:hAnsi="Arial"/>
        </w:rPr>
        <w:t>O</w:t>
      </w:r>
      <w:r w:rsidR="001C2B2E" w:rsidRPr="00CA77E3">
        <w:rPr>
          <w:rFonts w:ascii="Arial" w:hAnsi="Arial"/>
        </w:rPr>
        <w:t xml:space="preserve"> a DIČ zhotovitele, den odeslání faktury, označení peněžního ústavu a účtu, na který má být placeno, vyznačení dne splatnosti, fakturovanou částku s</w:t>
      </w:r>
      <w:r w:rsidR="00F71D51" w:rsidRPr="00CA77E3">
        <w:rPr>
          <w:rFonts w:ascii="Arial" w:hAnsi="Arial"/>
        </w:rPr>
        <w:t> </w:t>
      </w:r>
      <w:r w:rsidR="001C2B2E" w:rsidRPr="00CA77E3">
        <w:rPr>
          <w:rFonts w:ascii="Arial" w:hAnsi="Arial"/>
        </w:rPr>
        <w:t>DPH a bez DPH</w:t>
      </w:r>
      <w:r w:rsidR="00505801" w:rsidRPr="00CA77E3">
        <w:rPr>
          <w:rFonts w:ascii="Arial" w:hAnsi="Arial" w:cs="Arial"/>
        </w:rPr>
        <w:t>, a další náležitosti daňového dokladu v souladu se zákonem DPH a požadavky zákona č. 563/1991 Sb., o účetnictví, v platném znění</w:t>
      </w:r>
      <w:r w:rsidR="001C2B2E" w:rsidRPr="00CA77E3">
        <w:rPr>
          <w:rFonts w:ascii="Arial" w:hAnsi="Arial"/>
        </w:rPr>
        <w:t>.</w:t>
      </w:r>
    </w:p>
    <w:p w14:paraId="70B05747" w14:textId="403E19B8" w:rsidR="001C2B2E" w:rsidRPr="00CA77E3" w:rsidRDefault="001C2B2E" w:rsidP="002318B5">
      <w:pPr>
        <w:pStyle w:val="Odstavecseseznamem"/>
        <w:numPr>
          <w:ilvl w:val="0"/>
          <w:numId w:val="8"/>
        </w:numPr>
        <w:spacing w:after="120"/>
        <w:ind w:left="357" w:hanging="357"/>
        <w:jc w:val="both"/>
        <w:rPr>
          <w:rFonts w:ascii="Arial" w:hAnsi="Arial"/>
        </w:rPr>
      </w:pPr>
      <w:r w:rsidRPr="00CA77E3">
        <w:rPr>
          <w:rFonts w:ascii="Arial" w:hAnsi="Arial"/>
        </w:rPr>
        <w:t xml:space="preserve">Splatnost všech faktur je </w:t>
      </w:r>
      <w:r w:rsidR="00770690" w:rsidRPr="00CA77E3">
        <w:rPr>
          <w:rFonts w:ascii="Arial" w:hAnsi="Arial"/>
        </w:rPr>
        <w:t>21</w:t>
      </w:r>
      <w:r w:rsidRPr="00CA77E3">
        <w:rPr>
          <w:rFonts w:ascii="Arial" w:hAnsi="Arial"/>
        </w:rPr>
        <w:t xml:space="preserve"> dní od jejich doručení objednateli. </w:t>
      </w:r>
      <w:r w:rsidR="00326B07" w:rsidRPr="00CA77E3">
        <w:rPr>
          <w:rFonts w:ascii="Arial" w:eastAsia="Arial Unicode MS" w:hAnsi="Arial"/>
        </w:rPr>
        <w:t xml:space="preserve">Fakturu lze předat osobně na podatelnu, či elektronicky na e-mail: </w:t>
      </w:r>
      <w:hyperlink r:id="rId13" w:history="1">
        <w:r w:rsidR="002263E5" w:rsidRPr="00CA77E3">
          <w:rPr>
            <w:rStyle w:val="Hypertextovodkaz"/>
            <w:rFonts w:ascii="Arial" w:eastAsia="Arial Unicode MS" w:hAnsi="Arial"/>
            <w:color w:val="auto"/>
          </w:rPr>
          <w:t>epodatelna@muvalmez.cz</w:t>
        </w:r>
      </w:hyperlink>
      <w:r w:rsidR="00617C0E" w:rsidRPr="00CA77E3">
        <w:t>.</w:t>
      </w:r>
      <w:r w:rsidR="00326B07" w:rsidRPr="00CA77E3">
        <w:rPr>
          <w:rFonts w:ascii="Arial" w:eastAsia="Arial Unicode MS" w:hAnsi="Arial"/>
        </w:rPr>
        <w:t xml:space="preserve"> Zhotovitel není oprávněn požadovat během provádění díla zálohové faktury</w:t>
      </w:r>
      <w:r w:rsidR="00617C0E" w:rsidRPr="00CA77E3">
        <w:rPr>
          <w:rFonts w:ascii="Arial" w:eastAsia="Arial Unicode MS" w:hAnsi="Arial"/>
        </w:rPr>
        <w:t>.</w:t>
      </w:r>
    </w:p>
    <w:p w14:paraId="70B05748" w14:textId="4A04C804" w:rsidR="001C2B2E" w:rsidRPr="00CA77E3" w:rsidRDefault="001C2B2E" w:rsidP="002318B5">
      <w:pPr>
        <w:pStyle w:val="Odstavecseseznamem"/>
        <w:numPr>
          <w:ilvl w:val="0"/>
          <w:numId w:val="8"/>
        </w:numPr>
        <w:spacing w:after="120"/>
        <w:ind w:left="357" w:hanging="357"/>
        <w:jc w:val="both"/>
        <w:rPr>
          <w:rFonts w:ascii="Arial" w:hAnsi="Arial"/>
        </w:rPr>
      </w:pPr>
      <w:r w:rsidRPr="00CA77E3">
        <w:rPr>
          <w:rFonts w:ascii="Arial" w:hAnsi="Arial"/>
        </w:rPr>
        <w:t>Jestliže faktura nebude obsahovat dohodnuté náležitosti (případně bude obsahovat chybné údaje), je objednatel oprávněn takovou fakturu vrátit zhotoviteli. Faktury musí být vráceny do data jejich splatnosti. Po tomto vrácení je zhotovitel povinen vystavit novou fakturu se správnými náležitostmi. Do doby, než je vystavena nová faktura s</w:t>
      </w:r>
      <w:r w:rsidR="00F71D51" w:rsidRPr="00CA77E3">
        <w:rPr>
          <w:rFonts w:ascii="Arial" w:hAnsi="Arial"/>
        </w:rPr>
        <w:t> </w:t>
      </w:r>
      <w:r w:rsidRPr="00CA77E3">
        <w:rPr>
          <w:rFonts w:ascii="Arial" w:hAnsi="Arial"/>
        </w:rPr>
        <w:t>novou lhůtou splatnosti, není objednatel v</w:t>
      </w:r>
      <w:r w:rsidR="00F71D51" w:rsidRPr="00CA77E3">
        <w:rPr>
          <w:rFonts w:ascii="Arial" w:hAnsi="Arial"/>
        </w:rPr>
        <w:t> </w:t>
      </w:r>
      <w:r w:rsidRPr="00CA77E3">
        <w:rPr>
          <w:rFonts w:ascii="Arial" w:hAnsi="Arial"/>
        </w:rPr>
        <w:t>prodlení s</w:t>
      </w:r>
      <w:r w:rsidR="00F71D51" w:rsidRPr="00CA77E3">
        <w:rPr>
          <w:rFonts w:ascii="Arial" w:hAnsi="Arial"/>
        </w:rPr>
        <w:t> </w:t>
      </w:r>
      <w:r w:rsidRPr="00CA77E3">
        <w:rPr>
          <w:rFonts w:ascii="Arial" w:hAnsi="Arial"/>
        </w:rPr>
        <w:t xml:space="preserve">placením příslušné faktury. Splatnost nově vystavené faktury je rovněž </w:t>
      </w:r>
      <w:r w:rsidR="00A43D29" w:rsidRPr="00CA77E3">
        <w:rPr>
          <w:rFonts w:ascii="Arial" w:hAnsi="Arial"/>
          <w:iCs/>
        </w:rPr>
        <w:t>21</w:t>
      </w:r>
      <w:r w:rsidR="00A43D29" w:rsidRPr="00CA77E3">
        <w:rPr>
          <w:rFonts w:ascii="Arial" w:hAnsi="Arial"/>
          <w:i/>
        </w:rPr>
        <w:t xml:space="preserve"> </w:t>
      </w:r>
      <w:r w:rsidRPr="00CA77E3">
        <w:rPr>
          <w:rFonts w:ascii="Arial" w:hAnsi="Arial"/>
        </w:rPr>
        <w:t xml:space="preserve">dnů od jejího doručení objednateli. </w:t>
      </w:r>
    </w:p>
    <w:p w14:paraId="70B05749" w14:textId="7E0BB618" w:rsidR="001C2B2E" w:rsidRPr="00CA77E3" w:rsidRDefault="001C2B2E" w:rsidP="002318B5">
      <w:pPr>
        <w:pStyle w:val="Odstavecseseznamem"/>
        <w:numPr>
          <w:ilvl w:val="0"/>
          <w:numId w:val="8"/>
        </w:numPr>
        <w:spacing w:after="120"/>
        <w:ind w:left="357" w:hanging="357"/>
        <w:jc w:val="both"/>
        <w:rPr>
          <w:rFonts w:ascii="Arial" w:hAnsi="Arial"/>
        </w:rPr>
      </w:pPr>
      <w:r w:rsidRPr="00CA77E3">
        <w:rPr>
          <w:rFonts w:ascii="Arial" w:hAnsi="Arial"/>
        </w:rPr>
        <w:t>Stane-li se zhotovitel nespolehlivým plátcem ve smyslu ustanovení § 106a zákona č. 235/2004</w:t>
      </w:r>
      <w:r w:rsidR="00E946D3" w:rsidRPr="00CA77E3">
        <w:rPr>
          <w:rFonts w:ascii="Arial" w:hAnsi="Arial"/>
        </w:rPr>
        <w:t xml:space="preserve"> Sb., o dani z</w:t>
      </w:r>
      <w:r w:rsidR="00F71D51" w:rsidRPr="00CA77E3">
        <w:rPr>
          <w:rFonts w:ascii="Arial" w:hAnsi="Arial"/>
        </w:rPr>
        <w:t> </w:t>
      </w:r>
      <w:r w:rsidR="00E946D3" w:rsidRPr="00CA77E3">
        <w:rPr>
          <w:rFonts w:ascii="Arial" w:hAnsi="Arial"/>
        </w:rPr>
        <w:t>přidané hodnoty</w:t>
      </w:r>
      <w:r w:rsidRPr="00CA77E3">
        <w:rPr>
          <w:rFonts w:ascii="Arial" w:hAnsi="Arial"/>
        </w:rPr>
        <w:t xml:space="preserve"> (dále jen „zákon o DPH“), je povinen neprodleně o tomto informovat objednatele.</w:t>
      </w:r>
    </w:p>
    <w:p w14:paraId="70B0574A" w14:textId="1FD63061" w:rsidR="001C2B2E" w:rsidRPr="00CA77E3" w:rsidRDefault="001C2B2E" w:rsidP="002318B5">
      <w:pPr>
        <w:pStyle w:val="Odstavecseseznamem"/>
        <w:numPr>
          <w:ilvl w:val="0"/>
          <w:numId w:val="8"/>
        </w:numPr>
        <w:spacing w:after="120"/>
        <w:ind w:left="357" w:hanging="357"/>
        <w:jc w:val="both"/>
        <w:rPr>
          <w:rFonts w:ascii="Arial" w:hAnsi="Arial"/>
        </w:rPr>
      </w:pPr>
      <w:r w:rsidRPr="00CA77E3">
        <w:rPr>
          <w:rFonts w:ascii="Arial" w:hAnsi="Arial"/>
        </w:rPr>
        <w:t>Bude-li zhotovitel ke dni poskytnutí zdanitelného plnění veden jako nespolehlivý plátce ve smyslu ustanovení § 106a zákona o DPH, je objednatel oprávněn část ceny odpovídající dani z</w:t>
      </w:r>
      <w:r w:rsidR="00F71D51" w:rsidRPr="00CA77E3">
        <w:rPr>
          <w:rFonts w:ascii="Arial" w:hAnsi="Arial"/>
        </w:rPr>
        <w:t> </w:t>
      </w:r>
      <w:r w:rsidRPr="00CA77E3">
        <w:rPr>
          <w:rFonts w:ascii="Arial" w:hAnsi="Arial"/>
        </w:rPr>
        <w:t>přidané hodnoty uhradit přímo na účet správce daně v</w:t>
      </w:r>
      <w:r w:rsidR="00F71D51" w:rsidRPr="00CA77E3">
        <w:rPr>
          <w:rFonts w:ascii="Arial" w:hAnsi="Arial"/>
        </w:rPr>
        <w:t> </w:t>
      </w:r>
      <w:r w:rsidRPr="00CA77E3">
        <w:rPr>
          <w:rFonts w:ascii="Arial" w:hAnsi="Arial"/>
        </w:rPr>
        <w:t>souladu s</w:t>
      </w:r>
      <w:r w:rsidR="00F71D51" w:rsidRPr="00CA77E3">
        <w:rPr>
          <w:rFonts w:ascii="Arial" w:hAnsi="Arial"/>
        </w:rPr>
        <w:t> </w:t>
      </w:r>
      <w:r w:rsidRPr="00CA77E3">
        <w:rPr>
          <w:rFonts w:ascii="Arial" w:hAnsi="Arial"/>
        </w:rPr>
        <w:t>ustanovením § 109a zákona o DPH. O tuto část bude ponížena cena díla a zhotovitel obdrží pouze cenu díla (části díla) bez DPH.</w:t>
      </w:r>
    </w:p>
    <w:p w14:paraId="70B0574B" w14:textId="77777777" w:rsidR="001C2B2E" w:rsidRPr="00CA77E3" w:rsidRDefault="001C2B2E" w:rsidP="002318B5">
      <w:pPr>
        <w:pStyle w:val="Odstavecseseznamem"/>
        <w:numPr>
          <w:ilvl w:val="0"/>
          <w:numId w:val="8"/>
        </w:numPr>
        <w:spacing w:after="120"/>
        <w:ind w:left="357" w:hanging="357"/>
        <w:jc w:val="both"/>
        <w:rPr>
          <w:rFonts w:ascii="Arial" w:hAnsi="Arial"/>
        </w:rPr>
      </w:pPr>
      <w:r w:rsidRPr="00CA77E3">
        <w:rPr>
          <w:rFonts w:ascii="Arial" w:hAnsi="Arial"/>
        </w:rPr>
        <w:t>Dojde-li po uzavření smlouvy ke změně účtu zhotovitele, který je zveřejněn na stránkách České daňové správy, je zhotovitel povinen o tom neprodleně informovat objednatele.</w:t>
      </w:r>
    </w:p>
    <w:p w14:paraId="72405EE3" w14:textId="77777777" w:rsidR="00E962B9" w:rsidRPr="00CA77E3" w:rsidRDefault="00E962B9" w:rsidP="002318B5">
      <w:pPr>
        <w:spacing w:after="120"/>
        <w:jc w:val="center"/>
        <w:rPr>
          <w:rFonts w:ascii="Arial" w:hAnsi="Arial"/>
          <w:b/>
        </w:rPr>
      </w:pPr>
    </w:p>
    <w:p w14:paraId="70B05750" w14:textId="30E8C361" w:rsidR="001C2B2E" w:rsidRPr="00CA77E3" w:rsidRDefault="001C2B2E" w:rsidP="00206073">
      <w:pPr>
        <w:spacing w:after="120"/>
        <w:jc w:val="center"/>
        <w:rPr>
          <w:rFonts w:ascii="Arial" w:hAnsi="Arial" w:cs="Arial"/>
          <w:b/>
          <w:sz w:val="22"/>
          <w:szCs w:val="22"/>
        </w:rPr>
      </w:pPr>
      <w:r w:rsidRPr="00CA77E3">
        <w:rPr>
          <w:rFonts w:ascii="Arial" w:hAnsi="Arial" w:cs="Arial"/>
          <w:b/>
          <w:snapToGrid w:val="0"/>
          <w:sz w:val="22"/>
          <w:szCs w:val="22"/>
        </w:rPr>
        <w:t xml:space="preserve">VI. </w:t>
      </w:r>
      <w:r w:rsidRPr="00CA77E3">
        <w:rPr>
          <w:rFonts w:ascii="Arial" w:hAnsi="Arial" w:cs="Arial"/>
          <w:b/>
          <w:sz w:val="22"/>
          <w:szCs w:val="22"/>
        </w:rPr>
        <w:t>Práva a povinnosti</w:t>
      </w:r>
      <w:r w:rsidR="00242D8C" w:rsidRPr="00CA77E3">
        <w:rPr>
          <w:rFonts w:ascii="Arial" w:hAnsi="Arial" w:cs="Arial"/>
          <w:b/>
          <w:sz w:val="22"/>
          <w:szCs w:val="22"/>
        </w:rPr>
        <w:t xml:space="preserve"> smluvních</w:t>
      </w:r>
      <w:r w:rsidRPr="00CA77E3">
        <w:rPr>
          <w:rFonts w:ascii="Arial" w:hAnsi="Arial" w:cs="Arial"/>
          <w:b/>
          <w:sz w:val="22"/>
          <w:szCs w:val="22"/>
        </w:rPr>
        <w:t xml:space="preserve"> stran při provádění díla</w:t>
      </w:r>
    </w:p>
    <w:p w14:paraId="70B05752" w14:textId="6602149D" w:rsidR="001C2B2E" w:rsidRPr="00CA77E3" w:rsidRDefault="001C2B2E" w:rsidP="002318B5">
      <w:pPr>
        <w:pStyle w:val="Odstavecseseznamem"/>
        <w:numPr>
          <w:ilvl w:val="0"/>
          <w:numId w:val="9"/>
        </w:numPr>
        <w:spacing w:after="120"/>
        <w:ind w:left="357" w:hanging="357"/>
        <w:jc w:val="both"/>
        <w:rPr>
          <w:rFonts w:ascii="Arial" w:hAnsi="Arial"/>
          <w:highlight w:val="yellow"/>
        </w:rPr>
      </w:pPr>
      <w:r w:rsidRPr="00CA77E3">
        <w:rPr>
          <w:rFonts w:ascii="Arial" w:hAnsi="Arial"/>
        </w:rPr>
        <w:t>Kontaktními osobami zhotovitele</w:t>
      </w:r>
      <w:r w:rsidR="00770690" w:rsidRPr="00CA77E3">
        <w:rPr>
          <w:rFonts w:ascii="Arial" w:hAnsi="Arial"/>
        </w:rPr>
        <w:t xml:space="preserve">, které </w:t>
      </w:r>
      <w:proofErr w:type="gramStart"/>
      <w:r w:rsidR="00770690" w:rsidRPr="00CA77E3">
        <w:rPr>
          <w:rFonts w:ascii="Arial" w:hAnsi="Arial"/>
        </w:rPr>
        <w:t>budou</w:t>
      </w:r>
      <w:proofErr w:type="gramEnd"/>
      <w:r w:rsidR="00770690" w:rsidRPr="00CA77E3">
        <w:rPr>
          <w:rFonts w:ascii="Arial" w:hAnsi="Arial"/>
        </w:rPr>
        <w:t xml:space="preserve"> plnit dílo dle této smlouvy</w:t>
      </w:r>
      <w:r w:rsidRPr="00CA77E3">
        <w:rPr>
          <w:rFonts w:ascii="Arial" w:hAnsi="Arial"/>
        </w:rPr>
        <w:t xml:space="preserve"> </w:t>
      </w:r>
      <w:proofErr w:type="gramStart"/>
      <w:r w:rsidRPr="00CA77E3">
        <w:rPr>
          <w:rFonts w:ascii="Arial" w:hAnsi="Arial"/>
        </w:rPr>
        <w:t>jsou</w:t>
      </w:r>
      <w:proofErr w:type="gramEnd"/>
      <w:r w:rsidRPr="00CA77E3">
        <w:rPr>
          <w:rFonts w:ascii="Arial" w:hAnsi="Arial"/>
        </w:rPr>
        <w:t xml:space="preserve">: </w:t>
      </w:r>
      <w:r w:rsidR="00930127" w:rsidRPr="00CA77E3">
        <w:rPr>
          <w:rFonts w:ascii="Arial" w:hAnsi="Arial" w:cs="Arial"/>
          <w:lang w:eastAsia="x-none"/>
        </w:rPr>
        <w:t>(</w:t>
      </w:r>
      <w:r w:rsidR="00930127" w:rsidRPr="00CA77E3">
        <w:rPr>
          <w:rFonts w:ascii="Arial" w:hAnsi="Arial" w:cs="Arial"/>
          <w:highlight w:val="yellow"/>
          <w:lang w:eastAsia="x-none"/>
        </w:rPr>
        <w:t>doplní zhotovitel před podpisem smlouvy)</w:t>
      </w:r>
    </w:p>
    <w:p w14:paraId="1A8341AA" w14:textId="77777777" w:rsidR="00A43D29" w:rsidRPr="00CA77E3" w:rsidRDefault="001C2B2E" w:rsidP="002318B5">
      <w:pPr>
        <w:tabs>
          <w:tab w:val="num" w:pos="284"/>
        </w:tabs>
        <w:spacing w:after="120"/>
        <w:ind w:left="357"/>
        <w:jc w:val="both"/>
        <w:rPr>
          <w:rFonts w:ascii="Arial" w:hAnsi="Arial"/>
        </w:rPr>
      </w:pPr>
      <w:r w:rsidRPr="00CA77E3">
        <w:rPr>
          <w:rFonts w:ascii="Arial" w:hAnsi="Arial"/>
        </w:rPr>
        <w:t xml:space="preserve">Kontaktními osobami objednatele </w:t>
      </w:r>
      <w:r w:rsidR="00E946D3" w:rsidRPr="00CA77E3">
        <w:rPr>
          <w:rFonts w:ascii="Arial" w:hAnsi="Arial"/>
        </w:rPr>
        <w:t>pro realizaci této smlouvy jsou</w:t>
      </w:r>
      <w:r w:rsidRPr="00CA77E3">
        <w:rPr>
          <w:rFonts w:ascii="Arial" w:hAnsi="Arial"/>
        </w:rPr>
        <w:t xml:space="preserve">: </w:t>
      </w:r>
    </w:p>
    <w:p w14:paraId="70B05753" w14:textId="45F415EE" w:rsidR="001C2B2E" w:rsidRPr="00CA77E3" w:rsidRDefault="00125C36" w:rsidP="002318B5">
      <w:pPr>
        <w:tabs>
          <w:tab w:val="num" w:pos="284"/>
        </w:tabs>
        <w:spacing w:after="120"/>
        <w:ind w:left="357"/>
        <w:jc w:val="both"/>
        <w:rPr>
          <w:rFonts w:ascii="Arial" w:hAnsi="Arial"/>
          <w:iCs/>
        </w:rPr>
      </w:pPr>
      <w:r w:rsidRPr="00CA77E3">
        <w:rPr>
          <w:rFonts w:ascii="Arial" w:hAnsi="Arial"/>
          <w:iCs/>
        </w:rPr>
        <w:t>Ing. Václav Ondřej</w:t>
      </w:r>
      <w:r w:rsidR="00A43D29" w:rsidRPr="00CA77E3">
        <w:rPr>
          <w:rFonts w:ascii="Arial" w:hAnsi="Arial"/>
          <w:iCs/>
        </w:rPr>
        <w:t>, tel.: +420</w:t>
      </w:r>
      <w:r w:rsidRPr="00CA77E3">
        <w:rPr>
          <w:rFonts w:ascii="Arial" w:hAnsi="Arial"/>
          <w:iCs/>
        </w:rPr>
        <w:t> 602 755 348</w:t>
      </w:r>
      <w:r w:rsidR="00A43D29" w:rsidRPr="00CA77E3">
        <w:rPr>
          <w:rFonts w:ascii="Arial" w:hAnsi="Arial"/>
          <w:iCs/>
        </w:rPr>
        <w:t xml:space="preserve">, email: </w:t>
      </w:r>
      <w:r w:rsidRPr="00CA77E3">
        <w:rPr>
          <w:rFonts w:ascii="Arial" w:hAnsi="Arial"/>
          <w:iCs/>
        </w:rPr>
        <w:t>ondrej@muvalmez.cz</w:t>
      </w:r>
      <w:r w:rsidR="00A43D29" w:rsidRPr="00CA77E3">
        <w:rPr>
          <w:rFonts w:ascii="Arial" w:hAnsi="Arial"/>
          <w:iCs/>
        </w:rPr>
        <w:t xml:space="preserve"> </w:t>
      </w:r>
    </w:p>
    <w:p w14:paraId="70B05754" w14:textId="4D3D6D42" w:rsidR="001C2B2E" w:rsidRPr="00CA77E3" w:rsidRDefault="001C2B2E" w:rsidP="002318B5">
      <w:pPr>
        <w:pStyle w:val="Odstavecseseznamem"/>
        <w:numPr>
          <w:ilvl w:val="0"/>
          <w:numId w:val="9"/>
        </w:numPr>
        <w:spacing w:after="120"/>
        <w:ind w:left="357" w:hanging="357"/>
        <w:jc w:val="both"/>
        <w:rPr>
          <w:rFonts w:ascii="Arial" w:hAnsi="Arial"/>
        </w:rPr>
      </w:pPr>
      <w:r w:rsidRPr="00CA77E3">
        <w:rPr>
          <w:rFonts w:ascii="Arial" w:hAnsi="Arial"/>
        </w:rPr>
        <w:t>Zhotovitel se zavazuje provést dílo s</w:t>
      </w:r>
      <w:r w:rsidR="00F71D51" w:rsidRPr="00CA77E3">
        <w:rPr>
          <w:rFonts w:ascii="Arial" w:hAnsi="Arial"/>
        </w:rPr>
        <w:t> </w:t>
      </w:r>
      <w:r w:rsidRPr="00CA77E3">
        <w:rPr>
          <w:rFonts w:ascii="Arial" w:hAnsi="Arial"/>
        </w:rPr>
        <w:t>odbornou péčí a obstarat vše, co je k</w:t>
      </w:r>
      <w:r w:rsidR="00F71D51" w:rsidRPr="00CA77E3">
        <w:rPr>
          <w:rFonts w:ascii="Arial" w:hAnsi="Arial"/>
        </w:rPr>
        <w:t> </w:t>
      </w:r>
      <w:r w:rsidRPr="00CA77E3">
        <w:rPr>
          <w:rFonts w:ascii="Arial" w:hAnsi="Arial"/>
        </w:rPr>
        <w:t>provedení díla potřeba.</w:t>
      </w:r>
      <w:r w:rsidRPr="00CA77E3" w:rsidDel="005818CE">
        <w:rPr>
          <w:rFonts w:ascii="Arial" w:hAnsi="Arial" w:cs="Arial"/>
        </w:rPr>
        <w:t xml:space="preserve"> </w:t>
      </w:r>
    </w:p>
    <w:p w14:paraId="70B05755" w14:textId="0B0B126B" w:rsidR="001C2B2E" w:rsidRPr="00CA77E3" w:rsidRDefault="001C2B2E" w:rsidP="002318B5">
      <w:pPr>
        <w:pStyle w:val="Odstavecseseznamem"/>
        <w:numPr>
          <w:ilvl w:val="0"/>
          <w:numId w:val="9"/>
        </w:numPr>
        <w:spacing w:after="120"/>
        <w:ind w:left="357" w:hanging="357"/>
        <w:jc w:val="both"/>
        <w:rPr>
          <w:rFonts w:ascii="Arial" w:hAnsi="Arial"/>
        </w:rPr>
      </w:pPr>
      <w:r w:rsidRPr="00CA77E3">
        <w:rPr>
          <w:rFonts w:ascii="Arial" w:hAnsi="Arial"/>
        </w:rPr>
        <w:t>Zhotovitel postupuje při provádění díla</w:t>
      </w:r>
      <w:r w:rsidRPr="00CA77E3">
        <w:rPr>
          <w:rFonts w:ascii="Arial" w:hAnsi="Arial" w:cs="Arial"/>
        </w:rPr>
        <w:t xml:space="preserve"> </w:t>
      </w:r>
      <w:r w:rsidR="0049573E" w:rsidRPr="00CA77E3">
        <w:rPr>
          <w:rFonts w:ascii="Arial" w:hAnsi="Arial" w:cs="Arial"/>
        </w:rPr>
        <w:t>podle této smlouvy</w:t>
      </w:r>
      <w:r w:rsidR="0049573E" w:rsidRPr="00CA77E3">
        <w:rPr>
          <w:rFonts w:ascii="Arial" w:hAnsi="Arial"/>
        </w:rPr>
        <w:t xml:space="preserve"> </w:t>
      </w:r>
      <w:r w:rsidRPr="00CA77E3">
        <w:rPr>
          <w:rFonts w:ascii="Arial" w:hAnsi="Arial"/>
        </w:rPr>
        <w:t>samostatně při respektování zejména:</w:t>
      </w:r>
    </w:p>
    <w:p w14:paraId="70B05756" w14:textId="09671788" w:rsidR="001C2B2E" w:rsidRPr="00CA77E3" w:rsidRDefault="001C2B2E" w:rsidP="002318B5">
      <w:pPr>
        <w:spacing w:after="120"/>
        <w:ind w:left="567" w:hanging="210"/>
        <w:jc w:val="both"/>
        <w:rPr>
          <w:rFonts w:ascii="Arial" w:hAnsi="Arial"/>
        </w:rPr>
      </w:pPr>
      <w:r w:rsidRPr="00CA77E3">
        <w:rPr>
          <w:rFonts w:ascii="Arial" w:hAnsi="Arial"/>
        </w:rPr>
        <w:t>-</w:t>
      </w:r>
      <w:r w:rsidRPr="00CA77E3">
        <w:rPr>
          <w:rFonts w:ascii="Arial" w:hAnsi="Arial"/>
        </w:rPr>
        <w:tab/>
        <w:t>stavebního zákona a jeho prováděcích předpisů, právních předpisů o bezpečnosti práce a zařízení při stavebních pracích, technických norem, vzorových listů, technologií, výrobních předpisů (receptur) a jiných závazných pokynů, požadavků stanovených k</w:t>
      </w:r>
      <w:r w:rsidR="00F71D51" w:rsidRPr="00CA77E3">
        <w:rPr>
          <w:rFonts w:ascii="Arial" w:hAnsi="Arial"/>
        </w:rPr>
        <w:t> </w:t>
      </w:r>
      <w:r w:rsidRPr="00CA77E3">
        <w:rPr>
          <w:rFonts w:ascii="Arial" w:hAnsi="Arial"/>
        </w:rPr>
        <w:t xml:space="preserve">tomu oprávněnými orgány, ostatních závazných norem a obecně závazných právních předpisů a dle příkazů objednatele, ustanovení § 2594 </w:t>
      </w:r>
      <w:r w:rsidR="00EC2E54" w:rsidRPr="00CA77E3">
        <w:rPr>
          <w:rFonts w:ascii="Arial" w:hAnsi="Arial"/>
        </w:rPr>
        <w:t>občansk</w:t>
      </w:r>
      <w:r w:rsidR="00E35961" w:rsidRPr="00CA77E3">
        <w:rPr>
          <w:rFonts w:ascii="Arial" w:hAnsi="Arial"/>
        </w:rPr>
        <w:t>ého</w:t>
      </w:r>
      <w:r w:rsidR="00EC2E54" w:rsidRPr="00CA77E3">
        <w:rPr>
          <w:rFonts w:ascii="Arial" w:hAnsi="Arial"/>
        </w:rPr>
        <w:t xml:space="preserve"> </w:t>
      </w:r>
      <w:r w:rsidRPr="00CA77E3">
        <w:rPr>
          <w:rFonts w:ascii="Arial" w:hAnsi="Arial"/>
        </w:rPr>
        <w:t>zákon</w:t>
      </w:r>
      <w:r w:rsidR="00EC2E54" w:rsidRPr="00CA77E3">
        <w:rPr>
          <w:rFonts w:ascii="Arial" w:hAnsi="Arial"/>
        </w:rPr>
        <w:t>ík</w:t>
      </w:r>
      <w:r w:rsidR="00E35961" w:rsidRPr="00CA77E3">
        <w:rPr>
          <w:rFonts w:ascii="Arial" w:hAnsi="Arial"/>
        </w:rPr>
        <w:t>u</w:t>
      </w:r>
      <w:r w:rsidRPr="00CA77E3">
        <w:rPr>
          <w:rFonts w:ascii="Arial" w:hAnsi="Arial"/>
        </w:rPr>
        <w:t xml:space="preserve"> tím není dotčeno.</w:t>
      </w:r>
    </w:p>
    <w:p w14:paraId="3794D993" w14:textId="77D24D68" w:rsidR="00206073" w:rsidRPr="00CA77E3" w:rsidRDefault="001C2B2E" w:rsidP="00206073">
      <w:pPr>
        <w:pStyle w:val="Odstavecseseznamem"/>
        <w:numPr>
          <w:ilvl w:val="0"/>
          <w:numId w:val="9"/>
        </w:numPr>
        <w:spacing w:after="120"/>
        <w:ind w:left="357" w:hanging="357"/>
        <w:jc w:val="both"/>
        <w:rPr>
          <w:rFonts w:ascii="Arial" w:hAnsi="Arial"/>
        </w:rPr>
      </w:pPr>
      <w:r w:rsidRPr="00CA77E3">
        <w:rPr>
          <w:rFonts w:ascii="Arial" w:hAnsi="Arial"/>
        </w:rPr>
        <w:t>Dílo musí odpovídat všem požadavkům uvedeným v</w:t>
      </w:r>
      <w:r w:rsidR="00F71D51" w:rsidRPr="00CA77E3">
        <w:rPr>
          <w:rFonts w:ascii="Arial" w:hAnsi="Arial"/>
        </w:rPr>
        <w:t> </w:t>
      </w:r>
      <w:r w:rsidRPr="00CA77E3">
        <w:rPr>
          <w:rFonts w:ascii="Arial" w:hAnsi="Arial"/>
        </w:rPr>
        <w:t>dokumentech, pokynech a příkazech uvedený</w:t>
      </w:r>
      <w:r w:rsidR="00A11AF8" w:rsidRPr="00CA77E3">
        <w:rPr>
          <w:rFonts w:ascii="Arial" w:hAnsi="Arial"/>
        </w:rPr>
        <w:t>ch</w:t>
      </w:r>
      <w:r w:rsidRPr="00CA77E3">
        <w:rPr>
          <w:rFonts w:ascii="Arial" w:hAnsi="Arial"/>
        </w:rPr>
        <w:t xml:space="preserve"> v</w:t>
      </w:r>
      <w:r w:rsidR="00912085" w:rsidRPr="00CA77E3">
        <w:rPr>
          <w:rFonts w:ascii="Arial" w:hAnsi="Arial"/>
        </w:rPr>
        <w:t xml:space="preserve"> rámci výběrového řízení a v </w:t>
      </w:r>
      <w:r w:rsidRPr="00CA77E3">
        <w:rPr>
          <w:rFonts w:ascii="Arial" w:hAnsi="Arial"/>
        </w:rPr>
        <w:t xml:space="preserve">odst. </w:t>
      </w:r>
      <w:r w:rsidR="00E35961" w:rsidRPr="00CA77E3">
        <w:rPr>
          <w:rFonts w:ascii="Arial" w:hAnsi="Arial"/>
        </w:rPr>
        <w:t>4</w:t>
      </w:r>
      <w:r w:rsidRPr="00CA77E3">
        <w:rPr>
          <w:rFonts w:ascii="Arial" w:hAnsi="Arial"/>
        </w:rPr>
        <w:t>. tohoto článku smlouvy.</w:t>
      </w:r>
    </w:p>
    <w:p w14:paraId="2ED3C552" w14:textId="13CAC958" w:rsidR="00206073" w:rsidRPr="00CA77E3" w:rsidRDefault="00206073" w:rsidP="00977F68">
      <w:pPr>
        <w:pStyle w:val="Odstavecseseznamem"/>
        <w:numPr>
          <w:ilvl w:val="0"/>
          <w:numId w:val="9"/>
        </w:numPr>
        <w:spacing w:after="120"/>
        <w:ind w:left="357" w:hanging="357"/>
        <w:jc w:val="both"/>
        <w:rPr>
          <w:rFonts w:ascii="Arial" w:hAnsi="Arial"/>
        </w:rPr>
      </w:pPr>
      <w:r w:rsidRPr="00CA77E3">
        <w:rPr>
          <w:rFonts w:ascii="Arial" w:hAnsi="Arial"/>
        </w:rPr>
        <w:t>Zhotovitel se zavazuje, že bude chránit a utajovat před třetími osobami skutečnosti tvořící obchodní tajemství, důvěrné informace a jiné skutečnosti, které mu byly poskytnuty v rámci smluvního vztahu s objednatelem nebo při běžném obchodním styku. Smluvní strany sjednávají, že důvěrnými informacemi jsou veškeré objednatelem poskytnuté informace, podklady a dokumenty, pokud nejsou běžně dostupné ve veřejných informačních zdrojích (např. obchodní rejstřík).</w:t>
      </w:r>
    </w:p>
    <w:p w14:paraId="70B05758" w14:textId="54E31710" w:rsidR="001C2B2E" w:rsidRPr="00CA77E3" w:rsidRDefault="001C2B2E" w:rsidP="002318B5">
      <w:pPr>
        <w:pStyle w:val="Odstavecseseznamem"/>
        <w:numPr>
          <w:ilvl w:val="0"/>
          <w:numId w:val="9"/>
        </w:numPr>
        <w:spacing w:after="120"/>
        <w:ind w:left="357" w:hanging="357"/>
        <w:jc w:val="both"/>
        <w:rPr>
          <w:rFonts w:ascii="Arial" w:hAnsi="Arial"/>
        </w:rPr>
      </w:pPr>
      <w:r w:rsidRPr="00CA77E3">
        <w:rPr>
          <w:rFonts w:ascii="Arial" w:hAnsi="Arial"/>
        </w:rPr>
        <w:t xml:space="preserve">Objednatel je oprávněn kontrolovat provádění díla, a to kdykoliv po celou dobu provádění díla. Zjistí-li objednatel, že zhotovitel porušuje svou povinnost, může požadovat, aby zhotovitel zajistil nápravu </w:t>
      </w:r>
      <w:r w:rsidRPr="00CA77E3">
        <w:rPr>
          <w:rFonts w:ascii="Arial" w:hAnsi="Arial"/>
        </w:rPr>
        <w:lastRenderedPageBreak/>
        <w:t>a prováděl dílo řádným způsobem. Neučiní-li tak zhotovitel ani v</w:t>
      </w:r>
      <w:r w:rsidR="00F71D51" w:rsidRPr="00CA77E3">
        <w:rPr>
          <w:rFonts w:ascii="Arial" w:hAnsi="Arial"/>
        </w:rPr>
        <w:t> </w:t>
      </w:r>
      <w:r w:rsidRPr="00CA77E3">
        <w:rPr>
          <w:rFonts w:ascii="Arial" w:hAnsi="Arial"/>
        </w:rPr>
        <w:t>přiměřené době, může objednatel odstoupit od smlouvy, vedl-li by postup zhotovitele nepochybně k</w:t>
      </w:r>
      <w:r w:rsidR="00F71D51" w:rsidRPr="00CA77E3">
        <w:rPr>
          <w:rFonts w:ascii="Arial" w:hAnsi="Arial"/>
        </w:rPr>
        <w:t> </w:t>
      </w:r>
      <w:r w:rsidRPr="00CA77E3">
        <w:rPr>
          <w:rFonts w:ascii="Arial" w:hAnsi="Arial"/>
        </w:rPr>
        <w:t>podstatnému porušení smlouvy.</w:t>
      </w:r>
    </w:p>
    <w:p w14:paraId="70B0575A" w14:textId="36E26CFE" w:rsidR="001C2B2E" w:rsidRPr="00CA77E3" w:rsidRDefault="0049573E" w:rsidP="002318B5">
      <w:pPr>
        <w:pStyle w:val="Odstavecseseznamem"/>
        <w:numPr>
          <w:ilvl w:val="0"/>
          <w:numId w:val="9"/>
        </w:numPr>
        <w:spacing w:after="120"/>
        <w:ind w:left="357" w:hanging="357"/>
        <w:jc w:val="both"/>
        <w:rPr>
          <w:rFonts w:ascii="Arial" w:hAnsi="Arial" w:cs="Arial"/>
          <w:snapToGrid w:val="0"/>
        </w:rPr>
      </w:pPr>
      <w:r w:rsidRPr="00CA77E3">
        <w:rPr>
          <w:rFonts w:ascii="Arial" w:hAnsi="Arial" w:cs="Arial"/>
          <w:snapToGrid w:val="0"/>
        </w:rPr>
        <w:t>V průběhu realizace díla j</w:t>
      </w:r>
      <w:r w:rsidR="00121CFA" w:rsidRPr="00CA77E3">
        <w:rPr>
          <w:rFonts w:ascii="Arial" w:hAnsi="Arial" w:cs="Arial"/>
          <w:snapToGrid w:val="0"/>
        </w:rPr>
        <w:t xml:space="preserve">sou kontaktní osoby zhotovitele uvedené v odstavci 1 tohoto článku smlouvy </w:t>
      </w:r>
      <w:r w:rsidRPr="00CA77E3">
        <w:rPr>
          <w:rFonts w:ascii="Arial" w:hAnsi="Arial" w:cs="Arial"/>
          <w:snapToGrid w:val="0"/>
        </w:rPr>
        <w:t>povinn</w:t>
      </w:r>
      <w:r w:rsidR="00121CFA" w:rsidRPr="00CA77E3">
        <w:rPr>
          <w:rFonts w:ascii="Arial" w:hAnsi="Arial" w:cs="Arial"/>
          <w:snapToGrid w:val="0"/>
        </w:rPr>
        <w:t>y</w:t>
      </w:r>
      <w:r w:rsidRPr="00CA77E3">
        <w:rPr>
          <w:rFonts w:ascii="Arial" w:hAnsi="Arial" w:cs="Arial"/>
          <w:snapToGrid w:val="0"/>
        </w:rPr>
        <w:t xml:space="preserve"> účastnit se </w:t>
      </w:r>
      <w:r w:rsidR="00121CFA" w:rsidRPr="00CA77E3">
        <w:rPr>
          <w:rFonts w:ascii="Arial" w:hAnsi="Arial" w:cs="Arial"/>
          <w:snapToGrid w:val="0"/>
        </w:rPr>
        <w:t xml:space="preserve">koordinačních jednání </w:t>
      </w:r>
      <w:r w:rsidRPr="00CA77E3">
        <w:rPr>
          <w:rFonts w:ascii="Arial" w:hAnsi="Arial" w:cs="Arial"/>
          <w:snapToGrid w:val="0"/>
        </w:rPr>
        <w:t>v sídle objednatele</w:t>
      </w:r>
      <w:r w:rsidR="001C2B2E" w:rsidRPr="00CA77E3">
        <w:rPr>
          <w:rFonts w:ascii="Arial" w:hAnsi="Arial" w:cs="Arial"/>
          <w:snapToGrid w:val="0"/>
        </w:rPr>
        <w:t>.</w:t>
      </w:r>
    </w:p>
    <w:p w14:paraId="3D157693" w14:textId="51A837E9" w:rsidR="00326B07" w:rsidRPr="00CA77E3" w:rsidRDefault="00326B07" w:rsidP="002318B5">
      <w:pPr>
        <w:pStyle w:val="Odstavecseseznamem"/>
        <w:numPr>
          <w:ilvl w:val="0"/>
          <w:numId w:val="9"/>
        </w:numPr>
        <w:spacing w:after="120"/>
        <w:ind w:left="357" w:hanging="357"/>
        <w:jc w:val="both"/>
        <w:rPr>
          <w:rFonts w:ascii="Arial" w:hAnsi="Arial"/>
        </w:rPr>
      </w:pPr>
      <w:r w:rsidRPr="00CA77E3">
        <w:rPr>
          <w:rFonts w:ascii="Arial" w:hAnsi="Arial"/>
        </w:rPr>
        <w:t>Zhotovitel si je vědom, že je ve smyslu ustanovení § 2 písm. e) zákona č. 320/2001 Sb., o finanční kontrole ve veřejné zprávě a o změně některých zákonů (zákon o finanční kontrole), povinen poskytnout subjektům provádějícím audit a kontrolu v</w:t>
      </w:r>
      <w:r w:rsidR="00F71D51" w:rsidRPr="00CA77E3">
        <w:rPr>
          <w:rFonts w:ascii="Arial" w:hAnsi="Arial"/>
        </w:rPr>
        <w:t> </w:t>
      </w:r>
      <w:r w:rsidRPr="00CA77E3">
        <w:rPr>
          <w:rFonts w:ascii="Arial" w:hAnsi="Arial"/>
        </w:rPr>
        <w:t>souvislosti s</w:t>
      </w:r>
      <w:r w:rsidR="00F71D51" w:rsidRPr="00CA77E3">
        <w:rPr>
          <w:rFonts w:ascii="Arial" w:hAnsi="Arial"/>
        </w:rPr>
        <w:t> </w:t>
      </w:r>
      <w:r w:rsidRPr="00CA77E3">
        <w:rPr>
          <w:rFonts w:ascii="Arial" w:hAnsi="Arial"/>
        </w:rPr>
        <w:t>projektem všechny nezbytné informace a spolupůsobit při výkonu finanční kontroly.</w:t>
      </w:r>
    </w:p>
    <w:p w14:paraId="22673065" w14:textId="47601F22" w:rsidR="00206073" w:rsidRPr="00CA77E3" w:rsidRDefault="00326B07" w:rsidP="00206073">
      <w:pPr>
        <w:pStyle w:val="Odstavecseseznamem"/>
        <w:numPr>
          <w:ilvl w:val="0"/>
          <w:numId w:val="9"/>
        </w:numPr>
        <w:spacing w:after="120"/>
        <w:ind w:left="357" w:hanging="357"/>
        <w:jc w:val="both"/>
        <w:rPr>
          <w:rFonts w:ascii="Arial" w:hAnsi="Arial" w:cs="Arial"/>
          <w:snapToGrid w:val="0"/>
        </w:rPr>
      </w:pPr>
      <w:r w:rsidRPr="00CA77E3">
        <w:rPr>
          <w:rFonts w:ascii="Arial" w:hAnsi="Arial"/>
        </w:rPr>
        <w:t>V</w:t>
      </w:r>
      <w:r w:rsidR="00F71D51" w:rsidRPr="00CA77E3">
        <w:rPr>
          <w:rFonts w:ascii="Arial" w:hAnsi="Arial"/>
        </w:rPr>
        <w:t> </w:t>
      </w:r>
      <w:r w:rsidRPr="00CA77E3">
        <w:rPr>
          <w:rFonts w:ascii="Arial" w:hAnsi="Arial"/>
        </w:rPr>
        <w:t>případě, že zhotovitel v</w:t>
      </w:r>
      <w:r w:rsidR="00A70C36" w:rsidRPr="00CA77E3">
        <w:rPr>
          <w:rFonts w:ascii="Arial" w:hAnsi="Arial"/>
        </w:rPr>
        <w:t>e výběrovém</w:t>
      </w:r>
      <w:r w:rsidRPr="00CA77E3">
        <w:rPr>
          <w:rFonts w:ascii="Arial" w:hAnsi="Arial"/>
        </w:rPr>
        <w:t xml:space="preserve"> řízení, jehož předmětem bylo zadání předmětu plnění této smlouvy, prokazoval kvalifikaci poddodavatelem, a tento poddodavatel by se neměl podílet na realizaci této smlouvy ve stanoveném rozsahu, nebo by měl být změněn v</w:t>
      </w:r>
      <w:r w:rsidR="00F71D51" w:rsidRPr="00CA77E3">
        <w:rPr>
          <w:rFonts w:ascii="Arial" w:hAnsi="Arial"/>
        </w:rPr>
        <w:t> </w:t>
      </w:r>
      <w:r w:rsidRPr="00CA77E3">
        <w:rPr>
          <w:rFonts w:ascii="Arial" w:hAnsi="Arial"/>
        </w:rPr>
        <w:t xml:space="preserve">průběhu realizace této smlouvy, </w:t>
      </w:r>
      <w:r w:rsidR="00883097" w:rsidRPr="00CA77E3">
        <w:rPr>
          <w:rFonts w:ascii="Arial" w:hAnsi="Arial"/>
        </w:rPr>
        <w:t xml:space="preserve">podléhá takováto </w:t>
      </w:r>
      <w:r w:rsidRPr="00CA77E3">
        <w:rPr>
          <w:rFonts w:ascii="Arial" w:hAnsi="Arial"/>
        </w:rPr>
        <w:t>změna poddodavatele předchozímu písemnému souhlasu objednatele.</w:t>
      </w:r>
      <w:r w:rsidR="0049573E" w:rsidRPr="00CA77E3">
        <w:rPr>
          <w:rFonts w:ascii="Arial" w:hAnsi="Arial" w:cs="Arial"/>
        </w:rPr>
        <w:t xml:space="preserve"> </w:t>
      </w:r>
      <w:r w:rsidRPr="00CA77E3">
        <w:rPr>
          <w:rFonts w:ascii="Arial" w:hAnsi="Arial"/>
        </w:rPr>
        <w:t>Při provádění díla prostřednictvím poddodavatele má zhotovitel odpovědnost, jako by dílo prováděl sám</w:t>
      </w:r>
      <w:r w:rsidR="0049573E" w:rsidRPr="00CA77E3">
        <w:rPr>
          <w:rFonts w:ascii="Arial" w:hAnsi="Arial" w:cs="Arial"/>
        </w:rPr>
        <w:t>.</w:t>
      </w:r>
    </w:p>
    <w:p w14:paraId="1B02A36A" w14:textId="41E5A7E7" w:rsidR="00206073" w:rsidRPr="00CA77E3" w:rsidRDefault="00206073" w:rsidP="00206073">
      <w:pPr>
        <w:pStyle w:val="Odstavecseseznamem"/>
        <w:numPr>
          <w:ilvl w:val="0"/>
          <w:numId w:val="9"/>
        </w:numPr>
        <w:spacing w:after="120"/>
        <w:ind w:left="357" w:hanging="357"/>
        <w:jc w:val="both"/>
        <w:rPr>
          <w:rFonts w:ascii="Arial" w:hAnsi="Arial" w:cs="Arial"/>
          <w:snapToGrid w:val="0"/>
        </w:rPr>
      </w:pPr>
      <w:r w:rsidRPr="00CA77E3">
        <w:rPr>
          <w:rFonts w:ascii="Arial" w:hAnsi="Arial" w:cs="Arial"/>
          <w:snapToGrid w:val="0"/>
        </w:rPr>
        <w:t>Objednatel a zhotovitel jsou povinni si poskytnout na vyžádání potřebnou součinnost. Objednatel je oprávněn si vyžádat k nahlédnutí podklady, dokládající oprávněnost fakturovaných položek.</w:t>
      </w:r>
    </w:p>
    <w:p w14:paraId="5C5361CD" w14:textId="77777777" w:rsidR="00206073" w:rsidRPr="00CA77E3" w:rsidRDefault="00206073" w:rsidP="00206073">
      <w:pPr>
        <w:pStyle w:val="Odstavecseseznamem"/>
        <w:spacing w:after="120"/>
        <w:ind w:left="357"/>
        <w:jc w:val="both"/>
        <w:rPr>
          <w:rFonts w:ascii="Arial" w:hAnsi="Arial" w:cs="Arial"/>
          <w:snapToGrid w:val="0"/>
          <w:sz w:val="22"/>
          <w:szCs w:val="22"/>
        </w:rPr>
      </w:pPr>
    </w:p>
    <w:p w14:paraId="70B0576D" w14:textId="2C2B05E3" w:rsidR="001C2B2E" w:rsidRPr="00CA77E3" w:rsidRDefault="00A70C36" w:rsidP="00CA77E3">
      <w:pPr>
        <w:spacing w:after="120"/>
        <w:jc w:val="center"/>
        <w:rPr>
          <w:rFonts w:ascii="Arial" w:hAnsi="Arial" w:cs="Arial"/>
          <w:b/>
          <w:snapToGrid w:val="0"/>
          <w:sz w:val="22"/>
          <w:szCs w:val="22"/>
        </w:rPr>
      </w:pPr>
      <w:r w:rsidRPr="00CA77E3">
        <w:rPr>
          <w:rFonts w:ascii="Arial" w:hAnsi="Arial" w:cs="Arial"/>
          <w:b/>
          <w:snapToGrid w:val="0"/>
          <w:sz w:val="22"/>
          <w:szCs w:val="22"/>
        </w:rPr>
        <w:t>VII</w:t>
      </w:r>
      <w:r w:rsidR="001C2B2E" w:rsidRPr="00CA77E3">
        <w:rPr>
          <w:rFonts w:ascii="Arial" w:hAnsi="Arial" w:cs="Arial"/>
          <w:b/>
          <w:snapToGrid w:val="0"/>
          <w:sz w:val="22"/>
          <w:szCs w:val="22"/>
        </w:rPr>
        <w:t xml:space="preserve">. </w:t>
      </w:r>
      <w:r w:rsidR="001C2B2E" w:rsidRPr="00CA77E3">
        <w:rPr>
          <w:rFonts w:ascii="Arial" w:hAnsi="Arial" w:cs="Arial"/>
          <w:b/>
          <w:sz w:val="22"/>
          <w:szCs w:val="22"/>
        </w:rPr>
        <w:t>Předání a převzetí díla</w:t>
      </w:r>
    </w:p>
    <w:p w14:paraId="70B0576F" w14:textId="77777777" w:rsidR="001C2B2E" w:rsidRPr="00CA77E3" w:rsidRDefault="001C2B2E" w:rsidP="002318B5">
      <w:pPr>
        <w:pStyle w:val="Zkladntext"/>
        <w:numPr>
          <w:ilvl w:val="0"/>
          <w:numId w:val="2"/>
        </w:numPr>
        <w:spacing w:before="0" w:after="120"/>
        <w:ind w:left="357" w:hanging="357"/>
        <w:rPr>
          <w:rFonts w:ascii="Arial" w:hAnsi="Arial"/>
        </w:rPr>
      </w:pPr>
      <w:r w:rsidRPr="00CA77E3">
        <w:rPr>
          <w:rFonts w:ascii="Arial" w:hAnsi="Arial"/>
        </w:rPr>
        <w:t xml:space="preserve">Závazek zhotovitele provést dílo je splněn jeho řádným dokončením a předáním. Dílo (část díla) se pokládá za řádně ukončené, jestliže nebude při převzetí vykazovat žádné vady a nedodělky. </w:t>
      </w:r>
    </w:p>
    <w:p w14:paraId="53103983" w14:textId="1B509946" w:rsidR="007B4F0B" w:rsidRPr="00CA77E3" w:rsidRDefault="007B4F0B" w:rsidP="002318B5">
      <w:pPr>
        <w:pStyle w:val="Zkladntext"/>
        <w:numPr>
          <w:ilvl w:val="0"/>
          <w:numId w:val="2"/>
        </w:numPr>
        <w:spacing w:before="0" w:after="120"/>
        <w:ind w:left="357" w:hanging="357"/>
        <w:rPr>
          <w:rFonts w:ascii="Arial" w:hAnsi="Arial"/>
        </w:rPr>
      </w:pPr>
      <w:r w:rsidRPr="00CA77E3">
        <w:rPr>
          <w:rFonts w:ascii="Arial" w:hAnsi="Arial" w:cs="Arial"/>
        </w:rPr>
        <w:t xml:space="preserve">Zhotovitel je povinen předat každou část díla objednateli k připomínkám, a to nejpozději </w:t>
      </w:r>
      <w:r w:rsidR="00977F68" w:rsidRPr="00CA77E3">
        <w:rPr>
          <w:rFonts w:ascii="Arial" w:hAnsi="Arial" w:cs="Arial"/>
        </w:rPr>
        <w:t>10 pracovních dnů před ukončením příslušné části</w:t>
      </w:r>
      <w:r w:rsidRPr="00CA77E3">
        <w:rPr>
          <w:rFonts w:ascii="Arial" w:hAnsi="Arial" w:cs="Arial"/>
        </w:rPr>
        <w:t>. K připomínkám musí být předána kompletní část díla, tj. v takovém stavu, aby byla způsobilá k posouzení a následnému převzetí, a obsahovala všechny náležitosti dle této smlouvy a platných právních předpisů. Dílo bude k připomínkám předáno 1× v tištěné podobě a 1× elektronicky ve formátu PDF, a to i v případě opakovaného předání</w:t>
      </w:r>
      <w:r w:rsidR="00757C12" w:rsidRPr="00CA77E3">
        <w:rPr>
          <w:rFonts w:ascii="Arial" w:hAnsi="Arial" w:cs="Arial"/>
        </w:rPr>
        <w:t>, pokud se smluvní strany nedomluví jinak.</w:t>
      </w:r>
    </w:p>
    <w:p w14:paraId="29E6F2A3" w14:textId="105CE5C5" w:rsidR="007B4F0B" w:rsidRPr="00CA77E3" w:rsidRDefault="007B4F0B" w:rsidP="002318B5">
      <w:pPr>
        <w:pStyle w:val="Zkladntext"/>
        <w:numPr>
          <w:ilvl w:val="0"/>
          <w:numId w:val="2"/>
        </w:numPr>
        <w:spacing w:before="0" w:after="120"/>
        <w:ind w:left="357" w:hanging="357"/>
        <w:rPr>
          <w:rFonts w:ascii="Arial" w:hAnsi="Arial"/>
        </w:rPr>
      </w:pPr>
      <w:r w:rsidRPr="00CA77E3">
        <w:rPr>
          <w:rFonts w:ascii="Arial" w:hAnsi="Arial" w:cs="Arial"/>
        </w:rPr>
        <w:t>Objednatel má právo provést kontrolu předané části díla a uplatnit k ní připomínky. Na základě této kontroly objednatel sdělí zhotoviteli, zda dílo (nebo jeho část) přejímá, či nikoliv.</w:t>
      </w:r>
    </w:p>
    <w:p w14:paraId="644D2E0A" w14:textId="3725ECF9" w:rsidR="007B4F0B" w:rsidRPr="00CA77E3" w:rsidRDefault="007B4F0B" w:rsidP="002318B5">
      <w:pPr>
        <w:pStyle w:val="Zkladntext"/>
        <w:numPr>
          <w:ilvl w:val="0"/>
          <w:numId w:val="2"/>
        </w:numPr>
        <w:spacing w:before="0" w:after="120"/>
        <w:ind w:left="357" w:hanging="357"/>
        <w:rPr>
          <w:rFonts w:ascii="Arial" w:hAnsi="Arial"/>
        </w:rPr>
      </w:pPr>
      <w:r w:rsidRPr="00CA77E3">
        <w:rPr>
          <w:rFonts w:ascii="Arial" w:hAnsi="Arial"/>
        </w:rPr>
        <w:t>V případě, že předaná část díla nevykazuje vady ani nedodělky, smluvní strany sepíší a podepíší předávací protokol k příslušné části díla. O převzetí díla (případně jeho částí, jak jsou specifikovány v čl. II odst. 3 smlouvy) pořídí objednatel se zhotovitelem zápis o předání a převzetí díla, podepsaný zástupci obou smluvních stran, a to ve dvou stejnopisech. Zápis bude obsahovat zejména: zhodnocení jakosti díla (případně jeho části), identifikační údaje o díle i jeho částech, prohlášení objednatele, že dílo nebo jeho část přejímá, a soupis příloh. Jeden stejnopis obdrží objednatel a jeden zhotovitel.</w:t>
      </w:r>
    </w:p>
    <w:p w14:paraId="368D3AC0" w14:textId="56E775F5" w:rsidR="007B4F0B" w:rsidRPr="00CA77E3" w:rsidRDefault="001C2B2E" w:rsidP="002318B5">
      <w:pPr>
        <w:pStyle w:val="Zkladntext"/>
        <w:numPr>
          <w:ilvl w:val="0"/>
          <w:numId w:val="2"/>
        </w:numPr>
        <w:spacing w:before="0" w:after="120"/>
        <w:ind w:left="357" w:hanging="357"/>
        <w:rPr>
          <w:rFonts w:ascii="Arial" w:hAnsi="Arial" w:cs="Arial"/>
        </w:rPr>
      </w:pPr>
      <w:r w:rsidRPr="00CA77E3">
        <w:rPr>
          <w:rFonts w:ascii="Arial" w:hAnsi="Arial"/>
        </w:rPr>
        <w:t>Termín předání díla se považuje za splněný, pokud dílo bylo objednatelem do uvedeného termínu převzato.</w:t>
      </w:r>
      <w:r w:rsidR="00977F68" w:rsidRPr="00CA77E3">
        <w:rPr>
          <w:rFonts w:ascii="Arial" w:hAnsi="Arial"/>
        </w:rPr>
        <w:t xml:space="preserve"> </w:t>
      </w:r>
      <w:r w:rsidR="007B4F0B" w:rsidRPr="00CA77E3">
        <w:rPr>
          <w:rFonts w:ascii="Arial" w:hAnsi="Arial" w:cs="Arial"/>
        </w:rPr>
        <w:t xml:space="preserve">V případě, že objednatel při kontrole zjistí vady nebo nedodělky a odmítne dílo (nebo jeho část) převzít, zhotovitel </w:t>
      </w:r>
      <w:r w:rsidR="00977F68" w:rsidRPr="00CA77E3">
        <w:rPr>
          <w:rFonts w:ascii="Arial" w:hAnsi="Arial" w:cs="Arial"/>
        </w:rPr>
        <w:t xml:space="preserve">je povinen připomínky zapracovat. </w:t>
      </w:r>
      <w:r w:rsidR="007B4F0B" w:rsidRPr="00CA77E3">
        <w:rPr>
          <w:rFonts w:ascii="Arial" w:hAnsi="Arial" w:cs="Arial"/>
        </w:rPr>
        <w:t>Po jejich odstranění bude dílo znovu předáno objednateli k posouzení a postup dle předchozích odstavců se opakuje.</w:t>
      </w:r>
      <w:r w:rsidR="00977F68" w:rsidRPr="00CA77E3">
        <w:rPr>
          <w:rFonts w:ascii="Arial" w:hAnsi="Arial"/>
        </w:rPr>
        <w:t xml:space="preserve"> Lhůta, kdy objednatel </w:t>
      </w:r>
      <w:proofErr w:type="gramStart"/>
      <w:r w:rsidR="00977F68" w:rsidRPr="00CA77E3">
        <w:rPr>
          <w:rFonts w:ascii="Arial" w:hAnsi="Arial"/>
        </w:rPr>
        <w:t>uplatňuje</w:t>
      </w:r>
      <w:proofErr w:type="gramEnd"/>
      <w:r w:rsidR="00977F68" w:rsidRPr="00CA77E3">
        <w:rPr>
          <w:rFonts w:ascii="Arial" w:hAnsi="Arial"/>
        </w:rPr>
        <w:t xml:space="preserve"> připomínky k převzaté části díla se do běhu lhůty pro příslušnou část </w:t>
      </w:r>
      <w:proofErr w:type="gramStart"/>
      <w:r w:rsidR="00977F68" w:rsidRPr="00CA77E3">
        <w:rPr>
          <w:rFonts w:ascii="Arial" w:hAnsi="Arial"/>
        </w:rPr>
        <w:t>nezapočítává</w:t>
      </w:r>
      <w:proofErr w:type="gramEnd"/>
      <w:r w:rsidR="00977F68" w:rsidRPr="00CA77E3">
        <w:rPr>
          <w:rFonts w:ascii="Arial" w:hAnsi="Arial"/>
        </w:rPr>
        <w:t>.</w:t>
      </w:r>
    </w:p>
    <w:p w14:paraId="70B05774" w14:textId="1D7A0E5E" w:rsidR="001C2B2E" w:rsidRPr="00CA77E3" w:rsidRDefault="001C2B2E" w:rsidP="002318B5">
      <w:pPr>
        <w:pStyle w:val="Zkladntext"/>
        <w:numPr>
          <w:ilvl w:val="0"/>
          <w:numId w:val="2"/>
        </w:numPr>
        <w:spacing w:before="0" w:after="120"/>
        <w:ind w:left="357" w:hanging="357"/>
        <w:rPr>
          <w:rFonts w:ascii="Arial" w:hAnsi="Arial"/>
        </w:rPr>
      </w:pPr>
      <w:r w:rsidRPr="00CA77E3">
        <w:rPr>
          <w:rFonts w:ascii="Arial" w:hAnsi="Arial"/>
        </w:rPr>
        <w:t>Místem plnění je sídlo objednatele uvedené v záhlaví smlouvy. Dílo bude předáno osobně na</w:t>
      </w:r>
      <w:r w:rsidR="006360BA" w:rsidRPr="00CA77E3">
        <w:rPr>
          <w:rFonts w:ascii="Arial" w:hAnsi="Arial"/>
        </w:rPr>
        <w:t xml:space="preserve"> Oddělení krizového řízení</w:t>
      </w:r>
      <w:r w:rsidRPr="00CA77E3">
        <w:rPr>
          <w:rFonts w:ascii="Arial" w:hAnsi="Arial"/>
        </w:rPr>
        <w:t xml:space="preserve"> </w:t>
      </w:r>
      <w:r w:rsidR="006360BA" w:rsidRPr="00CA77E3">
        <w:rPr>
          <w:rFonts w:ascii="Arial" w:hAnsi="Arial"/>
        </w:rPr>
        <w:t>O</w:t>
      </w:r>
      <w:r w:rsidRPr="00CA77E3">
        <w:rPr>
          <w:rFonts w:ascii="Arial" w:hAnsi="Arial"/>
        </w:rPr>
        <w:t>dbor</w:t>
      </w:r>
      <w:r w:rsidR="006360BA" w:rsidRPr="00CA77E3">
        <w:rPr>
          <w:rFonts w:ascii="Arial" w:hAnsi="Arial"/>
        </w:rPr>
        <w:t>u</w:t>
      </w:r>
      <w:r w:rsidRPr="00CA77E3">
        <w:rPr>
          <w:rFonts w:ascii="Arial" w:hAnsi="Arial"/>
        </w:rPr>
        <w:t xml:space="preserve"> </w:t>
      </w:r>
      <w:r w:rsidR="006360BA" w:rsidRPr="00CA77E3">
        <w:rPr>
          <w:rFonts w:ascii="Arial" w:hAnsi="Arial"/>
        </w:rPr>
        <w:t>životního prostředí</w:t>
      </w:r>
      <w:r w:rsidR="00BF4A7F" w:rsidRPr="00CA77E3">
        <w:rPr>
          <w:rFonts w:ascii="Arial" w:hAnsi="Arial"/>
        </w:rPr>
        <w:t xml:space="preserve"> </w:t>
      </w:r>
      <w:r w:rsidR="006360BA" w:rsidRPr="00CA77E3">
        <w:rPr>
          <w:rFonts w:ascii="Arial" w:hAnsi="Arial"/>
        </w:rPr>
        <w:t>Městského úřadu Valašské Meziříčí</w:t>
      </w:r>
      <w:r w:rsidRPr="00CA77E3">
        <w:rPr>
          <w:rFonts w:ascii="Arial" w:hAnsi="Arial"/>
        </w:rPr>
        <w:t>.</w:t>
      </w:r>
    </w:p>
    <w:p w14:paraId="70B05777" w14:textId="77777777" w:rsidR="001C2B2E" w:rsidRPr="00CA77E3" w:rsidRDefault="001C2B2E" w:rsidP="002318B5">
      <w:pPr>
        <w:spacing w:after="120"/>
        <w:rPr>
          <w:rFonts w:ascii="Arial" w:hAnsi="Arial"/>
          <w:b/>
        </w:rPr>
      </w:pPr>
    </w:p>
    <w:p w14:paraId="4AD2ADDC" w14:textId="5838B846" w:rsidR="002C47B1" w:rsidRPr="00CA77E3" w:rsidRDefault="00A70C36" w:rsidP="002C47B1">
      <w:pPr>
        <w:pStyle w:val="Nadpis5"/>
        <w:spacing w:before="0" w:after="120"/>
        <w:rPr>
          <w:szCs w:val="22"/>
        </w:rPr>
      </w:pPr>
      <w:r w:rsidRPr="00CA77E3">
        <w:rPr>
          <w:szCs w:val="22"/>
        </w:rPr>
        <w:t>VII</w:t>
      </w:r>
      <w:r w:rsidR="001C2B2E" w:rsidRPr="00CA77E3">
        <w:rPr>
          <w:szCs w:val="22"/>
        </w:rPr>
        <w:t xml:space="preserve">I. </w:t>
      </w:r>
      <w:r w:rsidR="002C47B1" w:rsidRPr="00CA77E3">
        <w:rPr>
          <w:szCs w:val="22"/>
        </w:rPr>
        <w:t>Odpovědnost za vady díla, záruka</w:t>
      </w:r>
    </w:p>
    <w:p w14:paraId="70B05778" w14:textId="759A845A" w:rsidR="001C2B2E" w:rsidRPr="00CA77E3" w:rsidRDefault="001C2B2E" w:rsidP="002318B5">
      <w:pPr>
        <w:spacing w:after="120"/>
        <w:jc w:val="center"/>
        <w:rPr>
          <w:rFonts w:ascii="Arial" w:hAnsi="Arial" w:cs="Arial"/>
          <w:b/>
          <w:snapToGrid w:val="0"/>
          <w:sz w:val="22"/>
          <w:szCs w:val="22"/>
        </w:rPr>
      </w:pPr>
    </w:p>
    <w:p w14:paraId="3546859F" w14:textId="4BB7B382" w:rsidR="002C47B1" w:rsidRPr="00CA77E3" w:rsidRDefault="002C47B1" w:rsidP="002C47B1">
      <w:pPr>
        <w:pStyle w:val="Odstavecseseznamem"/>
        <w:numPr>
          <w:ilvl w:val="0"/>
          <w:numId w:val="12"/>
        </w:numPr>
        <w:spacing w:after="120"/>
        <w:ind w:left="357" w:hanging="357"/>
        <w:jc w:val="both"/>
        <w:rPr>
          <w:rFonts w:ascii="Arial" w:hAnsi="Arial"/>
        </w:rPr>
      </w:pPr>
      <w:r w:rsidRPr="00CA77E3">
        <w:rPr>
          <w:rFonts w:ascii="Arial" w:hAnsi="Arial"/>
        </w:rPr>
        <w:t>Zhotovitel nese nebezpečí škody na zhotovovaném předmětu díla. Nebezpečí škody na zhotovovaném předmětu díla a vlastnické právo k němu přejde na objednatele okamžikem jeho převzetí objednatelem. Pokud bude dílo předáváno po částech – pak po převzetí příslušné části díla.</w:t>
      </w:r>
    </w:p>
    <w:p w14:paraId="123390C2" w14:textId="77777777" w:rsidR="002C47B1" w:rsidRPr="00CA77E3" w:rsidRDefault="002C47B1" w:rsidP="002C47B1">
      <w:pPr>
        <w:pStyle w:val="Odstavecseseznamem"/>
        <w:numPr>
          <w:ilvl w:val="0"/>
          <w:numId w:val="12"/>
        </w:numPr>
        <w:spacing w:after="120"/>
        <w:ind w:left="357" w:hanging="357"/>
        <w:jc w:val="both"/>
        <w:rPr>
          <w:rFonts w:ascii="Arial" w:hAnsi="Arial"/>
        </w:rPr>
      </w:pPr>
      <w:r w:rsidRPr="00CA77E3">
        <w:rPr>
          <w:rFonts w:ascii="Arial" w:hAnsi="Arial"/>
        </w:rPr>
        <w:t>Zhotovitel se zavazuje, že dílo (veškeré části díla) bude mít vlastnosti stanovené touto smlouvou a jejími přílohami, a všemi normami, které se vztahují k materiálům a pracím prováděným na základě této smlouvy, jinak vlastnosti obvyklé, a dále že bude použitelné ke smluvenému, jinak obvyklému účelu.</w:t>
      </w:r>
    </w:p>
    <w:p w14:paraId="70B0577C" w14:textId="5D030DF9" w:rsidR="001C2B2E" w:rsidRPr="00CA77E3" w:rsidRDefault="001C2B2E" w:rsidP="002C47B1">
      <w:pPr>
        <w:pStyle w:val="Odstavecseseznamem"/>
        <w:numPr>
          <w:ilvl w:val="0"/>
          <w:numId w:val="12"/>
        </w:numPr>
        <w:spacing w:after="120"/>
        <w:ind w:left="357" w:hanging="357"/>
        <w:jc w:val="both"/>
        <w:rPr>
          <w:rFonts w:ascii="Arial" w:hAnsi="Arial"/>
        </w:rPr>
      </w:pPr>
      <w:r w:rsidRPr="00CA77E3">
        <w:rPr>
          <w:rFonts w:ascii="Arial" w:hAnsi="Arial"/>
        </w:rPr>
        <w:lastRenderedPageBreak/>
        <w:t xml:space="preserve">Zhotovitel poskytuje na dílo (na veškeré části díla) záruku za jakost. Záruční doba na celé dílo činí </w:t>
      </w:r>
      <w:r w:rsidR="00405E0D" w:rsidRPr="00CA77E3">
        <w:rPr>
          <w:rFonts w:ascii="Arial" w:hAnsi="Arial"/>
        </w:rPr>
        <w:t xml:space="preserve">60 </w:t>
      </w:r>
      <w:r w:rsidRPr="00CA77E3">
        <w:rPr>
          <w:rFonts w:ascii="Arial" w:hAnsi="Arial"/>
        </w:rPr>
        <w:t>měsíců</w:t>
      </w:r>
      <w:r w:rsidR="002C47B1" w:rsidRPr="00CA77E3">
        <w:rPr>
          <w:rFonts w:ascii="Arial" w:hAnsi="Arial"/>
        </w:rPr>
        <w:t xml:space="preserve"> od předání poslední části díla</w:t>
      </w:r>
      <w:r w:rsidRPr="00CA77E3">
        <w:rPr>
          <w:rFonts w:ascii="Arial" w:hAnsi="Arial"/>
        </w:rPr>
        <w:t xml:space="preserve">. Záruční doba začíná běžet ode dne předání díla </w:t>
      </w:r>
      <w:r w:rsidR="002C47B1" w:rsidRPr="00CA77E3">
        <w:rPr>
          <w:rFonts w:ascii="Arial" w:hAnsi="Arial"/>
        </w:rPr>
        <w:t xml:space="preserve">nebo jeho částí </w:t>
      </w:r>
      <w:r w:rsidRPr="00CA77E3">
        <w:rPr>
          <w:rFonts w:ascii="Arial" w:hAnsi="Arial"/>
        </w:rPr>
        <w:t xml:space="preserve">na základě předávacího protokolu dle </w:t>
      </w:r>
      <w:proofErr w:type="spellStart"/>
      <w:proofErr w:type="gramStart"/>
      <w:r w:rsidRPr="00CA77E3">
        <w:rPr>
          <w:rFonts w:ascii="Arial" w:hAnsi="Arial"/>
        </w:rPr>
        <w:t>čl.</w:t>
      </w:r>
      <w:r w:rsidR="00CA77E3" w:rsidRPr="00CA77E3">
        <w:rPr>
          <w:rFonts w:ascii="Arial" w:hAnsi="Arial"/>
        </w:rPr>
        <w:t>VII</w:t>
      </w:r>
      <w:proofErr w:type="spellEnd"/>
      <w:proofErr w:type="gramEnd"/>
      <w:r w:rsidR="00CA77E3" w:rsidRPr="00CA77E3">
        <w:rPr>
          <w:rFonts w:ascii="Arial" w:hAnsi="Arial"/>
        </w:rPr>
        <w:t>. této smlouvy</w:t>
      </w:r>
      <w:r w:rsidRPr="00CA77E3">
        <w:rPr>
          <w:rFonts w:ascii="Arial" w:hAnsi="Arial"/>
        </w:rPr>
        <w:t>. Po stejnou dobu, po kterou je poskytnuta záruka, odpovídá zhotovitel i za vady, které dílo mělo již v době předání. Objednatel je oprávněn vytknout zhotoviteli vadu po celou tuto dobu.</w:t>
      </w:r>
    </w:p>
    <w:p w14:paraId="70B0577D" w14:textId="3B59355E" w:rsidR="001C2B2E" w:rsidRPr="00CA77E3" w:rsidRDefault="001C2B2E" w:rsidP="002318B5">
      <w:pPr>
        <w:pStyle w:val="Odstavecseseznamem"/>
        <w:numPr>
          <w:ilvl w:val="0"/>
          <w:numId w:val="12"/>
        </w:numPr>
        <w:spacing w:after="120"/>
        <w:ind w:left="357" w:hanging="357"/>
        <w:jc w:val="both"/>
        <w:rPr>
          <w:rFonts w:ascii="Arial" w:hAnsi="Arial"/>
        </w:rPr>
      </w:pPr>
      <w:r w:rsidRPr="00CA77E3">
        <w:rPr>
          <w:rFonts w:ascii="Arial" w:hAnsi="Arial"/>
        </w:rPr>
        <w:t>Objednatel je povinen nahlásit zhotoviteli zjištěné vady písemně (reklamační protokol). Pokud bude objednatel požadovat odstranění vady zhotovitelem, zavazuje se zhotovitel započít s odstraňováním nahlášených vad bez zbytečného odkladu a bez zbytečného odkladu tyto odstranit, a to na své náklady. Pokud se smluvní strany nedohodnou jinak, je zhotovitel povinen odstranit vady díla nejpozději do</w:t>
      </w:r>
      <w:r w:rsidR="00405E0D" w:rsidRPr="00CA77E3">
        <w:rPr>
          <w:rFonts w:ascii="Arial" w:hAnsi="Arial"/>
        </w:rPr>
        <w:t xml:space="preserve"> 14</w:t>
      </w:r>
      <w:r w:rsidRPr="00CA77E3">
        <w:rPr>
          <w:rFonts w:ascii="Arial" w:hAnsi="Arial"/>
        </w:rPr>
        <w:t xml:space="preserve"> dnů od jejich nahlášení. </w:t>
      </w:r>
    </w:p>
    <w:p w14:paraId="70B0577E" w14:textId="77777777" w:rsidR="001C2B2E" w:rsidRPr="00CA77E3" w:rsidRDefault="001C2B2E" w:rsidP="002318B5">
      <w:pPr>
        <w:pStyle w:val="Odstavecseseznamem"/>
        <w:numPr>
          <w:ilvl w:val="0"/>
          <w:numId w:val="12"/>
        </w:numPr>
        <w:spacing w:after="120"/>
        <w:ind w:left="357" w:hanging="357"/>
        <w:jc w:val="both"/>
        <w:rPr>
          <w:rFonts w:ascii="Arial" w:hAnsi="Arial"/>
        </w:rPr>
      </w:pPr>
      <w:r w:rsidRPr="00CA77E3">
        <w:rPr>
          <w:rFonts w:ascii="Arial" w:hAnsi="Arial"/>
        </w:rPr>
        <w:t>V případě, že objednatel bude požadovat odstranění vady zhotovitelem a zhotovitel nezačne s odstraňováním nahlášených vad bez zbytečného odkladu, nebo tyto nejpozději ve lhůtě dle odst. 3. tohoto článku neodstraní, je objednatel oprávněn odstranit tyto vady sám nebo prostřednictvím třetích osob, a to na náklady zhotovitele.</w:t>
      </w:r>
    </w:p>
    <w:p w14:paraId="70B05780" w14:textId="77777777" w:rsidR="001C2B2E" w:rsidRPr="00CA77E3" w:rsidRDefault="001C2B2E" w:rsidP="002318B5">
      <w:pPr>
        <w:tabs>
          <w:tab w:val="num" w:pos="426"/>
        </w:tabs>
        <w:spacing w:after="120"/>
        <w:jc w:val="both"/>
        <w:rPr>
          <w:rFonts w:ascii="Arial" w:hAnsi="Arial"/>
        </w:rPr>
      </w:pPr>
    </w:p>
    <w:p w14:paraId="70B05782" w14:textId="2893C165" w:rsidR="001C2B2E" w:rsidRPr="00CA77E3" w:rsidRDefault="00A70C36" w:rsidP="006110D2">
      <w:pPr>
        <w:spacing w:after="120"/>
        <w:jc w:val="center"/>
        <w:rPr>
          <w:rFonts w:ascii="Arial" w:hAnsi="Arial" w:cs="Arial"/>
          <w:b/>
          <w:sz w:val="22"/>
          <w:szCs w:val="22"/>
        </w:rPr>
      </w:pPr>
      <w:r w:rsidRPr="00CA77E3">
        <w:rPr>
          <w:rFonts w:ascii="Arial" w:hAnsi="Arial" w:cs="Arial"/>
          <w:b/>
          <w:snapToGrid w:val="0"/>
          <w:sz w:val="22"/>
          <w:szCs w:val="22"/>
        </w:rPr>
        <w:t>I</w:t>
      </w:r>
      <w:r w:rsidR="001C2B2E" w:rsidRPr="00CA77E3">
        <w:rPr>
          <w:rFonts w:ascii="Arial" w:hAnsi="Arial" w:cs="Arial"/>
          <w:b/>
          <w:snapToGrid w:val="0"/>
          <w:sz w:val="22"/>
          <w:szCs w:val="22"/>
        </w:rPr>
        <w:t xml:space="preserve">X. </w:t>
      </w:r>
      <w:r w:rsidR="001C2B2E" w:rsidRPr="00CA77E3">
        <w:rPr>
          <w:rFonts w:ascii="Arial" w:hAnsi="Arial" w:cs="Arial"/>
          <w:b/>
          <w:sz w:val="22"/>
          <w:szCs w:val="22"/>
        </w:rPr>
        <w:t>Smluvní pokuty</w:t>
      </w:r>
    </w:p>
    <w:p w14:paraId="7F67D779" w14:textId="77777777" w:rsidR="006110D2" w:rsidRPr="00CA77E3" w:rsidRDefault="006110D2" w:rsidP="006110D2">
      <w:pPr>
        <w:rPr>
          <w:rFonts w:ascii="Arial" w:hAnsi="Arial" w:cs="Arial"/>
          <w:b/>
          <w:bCs/>
        </w:rPr>
      </w:pPr>
    </w:p>
    <w:p w14:paraId="4DC2276E" w14:textId="77777777" w:rsidR="006110D2" w:rsidRPr="00CA77E3" w:rsidRDefault="006110D2" w:rsidP="006110D2">
      <w:pPr>
        <w:pStyle w:val="Odstavecseseznamem"/>
        <w:numPr>
          <w:ilvl w:val="0"/>
          <w:numId w:val="47"/>
        </w:numPr>
        <w:spacing w:after="120"/>
        <w:ind w:left="425" w:hanging="425"/>
        <w:jc w:val="both"/>
        <w:rPr>
          <w:rFonts w:ascii="Arial" w:hAnsi="Arial" w:cs="Arial"/>
        </w:rPr>
      </w:pPr>
      <w:r w:rsidRPr="00CA77E3">
        <w:rPr>
          <w:rFonts w:ascii="Arial" w:hAnsi="Arial" w:cs="Arial"/>
        </w:rPr>
        <w:t xml:space="preserve">V případě prodlení zhotovitele s </w:t>
      </w:r>
      <w:r w:rsidRPr="00CA77E3">
        <w:rPr>
          <w:rFonts w:ascii="Arial" w:eastAsia="Calibri" w:hAnsi="Arial" w:cs="Arial"/>
        </w:rPr>
        <w:t xml:space="preserve">dokončením </w:t>
      </w:r>
      <w:r w:rsidRPr="00CA77E3">
        <w:rPr>
          <w:rFonts w:ascii="Arial" w:hAnsi="Arial" w:cs="Arial"/>
        </w:rPr>
        <w:t>kterékoliv části d</w:t>
      </w:r>
      <w:r w:rsidRPr="00CA77E3">
        <w:rPr>
          <w:rFonts w:ascii="Arial" w:eastAsia="Calibri" w:hAnsi="Arial" w:cs="Arial"/>
        </w:rPr>
        <w:t xml:space="preserve">íla či nesplnění dílčího termínu </w:t>
      </w:r>
      <w:r w:rsidRPr="00CA77E3">
        <w:rPr>
          <w:rFonts w:ascii="Arial" w:hAnsi="Arial" w:cs="Arial"/>
        </w:rPr>
        <w:t>je zhotovitel povinen zaplatit o</w:t>
      </w:r>
      <w:r w:rsidRPr="00CA77E3">
        <w:rPr>
          <w:rFonts w:ascii="Arial" w:eastAsia="Calibri" w:hAnsi="Arial" w:cs="Arial"/>
        </w:rPr>
        <w:t>bjednateli smluvní pokutu ve výši 0,05 % ze sjednané ceny vč. DPH</w:t>
      </w:r>
      <w:r w:rsidRPr="00CA77E3">
        <w:rPr>
          <w:rFonts w:ascii="Arial" w:hAnsi="Arial" w:cs="Arial"/>
        </w:rPr>
        <w:t xml:space="preserve"> příslušné části d</w:t>
      </w:r>
      <w:r w:rsidRPr="00CA77E3">
        <w:rPr>
          <w:rFonts w:ascii="Arial" w:eastAsia="Calibri" w:hAnsi="Arial" w:cs="Arial"/>
        </w:rPr>
        <w:t xml:space="preserve">íla, a to za každý i započatý </w:t>
      </w:r>
      <w:r w:rsidRPr="00CA77E3">
        <w:rPr>
          <w:rFonts w:ascii="Arial" w:hAnsi="Arial" w:cs="Arial"/>
        </w:rPr>
        <w:t>den prodlení.</w:t>
      </w:r>
      <w:r w:rsidRPr="00CA77E3">
        <w:rPr>
          <w:rFonts w:ascii="Arial" w:hAnsi="Arial" w:cs="Arial"/>
        </w:rPr>
        <w:tab/>
      </w:r>
    </w:p>
    <w:p w14:paraId="73B98F57" w14:textId="6F3B242A" w:rsidR="002C47B1" w:rsidRPr="00CA77E3" w:rsidRDefault="002C47B1" w:rsidP="002C47B1">
      <w:pPr>
        <w:pStyle w:val="Odstavecseseznamem"/>
        <w:numPr>
          <w:ilvl w:val="0"/>
          <w:numId w:val="47"/>
        </w:numPr>
        <w:spacing w:before="120" w:after="120"/>
        <w:ind w:left="426" w:hanging="426"/>
        <w:jc w:val="both"/>
        <w:rPr>
          <w:rFonts w:ascii="Arial" w:eastAsia="Calibri" w:hAnsi="Arial" w:cs="Arial"/>
        </w:rPr>
      </w:pPr>
      <w:r w:rsidRPr="00CA77E3">
        <w:rPr>
          <w:rFonts w:ascii="Arial" w:hAnsi="Arial"/>
          <w:iCs/>
        </w:rPr>
        <w:t>V případě, že se zhotovitel nebo kontaktní osoba zhotovitele nedostaví na koordinační jednání, přestože byl/-a objednatelem k účasti řádně vyzván/-a, zavazuje se zhotovitel zaplatit objednateli smluvní pokutu ve výši 2.000 Kč za každou neúčast.</w:t>
      </w:r>
    </w:p>
    <w:p w14:paraId="51245297" w14:textId="77777777" w:rsidR="006110D2" w:rsidRPr="00CA77E3" w:rsidRDefault="006110D2" w:rsidP="006110D2">
      <w:pPr>
        <w:pStyle w:val="Odstavecseseznamem"/>
        <w:numPr>
          <w:ilvl w:val="0"/>
          <w:numId w:val="47"/>
        </w:numPr>
        <w:spacing w:before="120" w:after="120"/>
        <w:ind w:left="426" w:hanging="426"/>
        <w:jc w:val="both"/>
        <w:rPr>
          <w:rFonts w:ascii="Arial" w:eastAsia="Calibri" w:hAnsi="Arial" w:cs="Arial"/>
        </w:rPr>
      </w:pPr>
      <w:r w:rsidRPr="00CA77E3">
        <w:rPr>
          <w:rFonts w:ascii="Arial" w:hAnsi="Arial" w:cs="Arial"/>
        </w:rPr>
        <w:t>V případě prodlení objednatele s úhradou faktury je zhotovitel oprávněn účtovat a objednatel povinen zaplatit smluvní úroky z prodlení výši 0,05 % z fakturované částky za každý den prodlení.</w:t>
      </w:r>
    </w:p>
    <w:p w14:paraId="79814B49" w14:textId="77777777" w:rsidR="006110D2" w:rsidRPr="00CA77E3" w:rsidRDefault="006110D2" w:rsidP="006110D2">
      <w:pPr>
        <w:pStyle w:val="Odstavecseseznamem"/>
        <w:numPr>
          <w:ilvl w:val="0"/>
          <w:numId w:val="47"/>
        </w:numPr>
        <w:spacing w:before="120" w:after="120"/>
        <w:ind w:left="426" w:hanging="426"/>
        <w:jc w:val="both"/>
        <w:rPr>
          <w:rFonts w:ascii="Arial" w:eastAsia="Calibri" w:hAnsi="Arial" w:cs="Arial"/>
        </w:rPr>
      </w:pPr>
      <w:r w:rsidRPr="00CA77E3">
        <w:rPr>
          <w:rFonts w:ascii="Arial" w:hAnsi="Arial" w:cs="Arial"/>
        </w:rPr>
        <w:t xml:space="preserve">V případě poskytnutí díla třetí osobě v rozporu s touto smlouvou má objednatel právo účtovat a zhotovitel je povinen zaplatit smluvní pokutu ve výši 10 000 Kč za každý jednotlivý případ. </w:t>
      </w:r>
    </w:p>
    <w:p w14:paraId="4F0D4D29" w14:textId="77777777" w:rsidR="006110D2" w:rsidRPr="00CA77E3" w:rsidRDefault="006110D2" w:rsidP="006110D2">
      <w:pPr>
        <w:pStyle w:val="Odstavecseseznamem"/>
        <w:numPr>
          <w:ilvl w:val="0"/>
          <w:numId w:val="47"/>
        </w:numPr>
        <w:spacing w:before="120" w:after="120"/>
        <w:ind w:left="426" w:hanging="426"/>
        <w:jc w:val="both"/>
        <w:rPr>
          <w:rFonts w:ascii="Arial" w:eastAsia="Calibri" w:hAnsi="Arial" w:cs="Arial"/>
        </w:rPr>
      </w:pPr>
      <w:r w:rsidRPr="00CA77E3">
        <w:rPr>
          <w:rFonts w:ascii="Arial" w:hAnsi="Arial" w:cs="Arial"/>
        </w:rPr>
        <w:t>Uhrazením smluvní pokuty není dotčen nárok na náhradu škody, kterou je možno vymáhat samostatně vedle smluvní pokuty.</w:t>
      </w:r>
    </w:p>
    <w:p w14:paraId="4C55F4BC" w14:textId="77777777" w:rsidR="006110D2" w:rsidRPr="00CA77E3" w:rsidRDefault="006110D2" w:rsidP="006110D2">
      <w:pPr>
        <w:pStyle w:val="Odstavecseseznamem"/>
        <w:numPr>
          <w:ilvl w:val="0"/>
          <w:numId w:val="47"/>
        </w:numPr>
        <w:spacing w:before="120" w:after="120"/>
        <w:ind w:left="426" w:hanging="426"/>
        <w:jc w:val="both"/>
        <w:rPr>
          <w:rFonts w:ascii="Arial" w:eastAsia="Calibri" w:hAnsi="Arial" w:cs="Arial"/>
        </w:rPr>
      </w:pPr>
      <w:r w:rsidRPr="00CA77E3">
        <w:rPr>
          <w:rFonts w:ascii="Arial" w:hAnsi="Arial" w:cs="Arial"/>
        </w:rPr>
        <w:t xml:space="preserve">Uhrazením smluvní pokuty nezaniká povinnost závadný stav odstranit. </w:t>
      </w:r>
    </w:p>
    <w:p w14:paraId="189ABE25" w14:textId="77777777" w:rsidR="006110D2" w:rsidRPr="00CA77E3" w:rsidRDefault="006110D2" w:rsidP="006110D2">
      <w:pPr>
        <w:pStyle w:val="Odstavecseseznamem"/>
        <w:numPr>
          <w:ilvl w:val="0"/>
          <w:numId w:val="47"/>
        </w:numPr>
        <w:spacing w:before="120" w:after="120"/>
        <w:ind w:left="426" w:hanging="426"/>
        <w:jc w:val="both"/>
        <w:rPr>
          <w:rFonts w:ascii="Arial" w:eastAsia="Calibri" w:hAnsi="Arial" w:cs="Arial"/>
        </w:rPr>
      </w:pPr>
      <w:r w:rsidRPr="00CA77E3">
        <w:rPr>
          <w:rFonts w:ascii="Arial" w:hAnsi="Arial" w:cs="Arial"/>
        </w:rPr>
        <w:t>Objednatel si vyhrazuje právo započíst smluvní pokutu vůči vystavené faktuře zhotovitele.</w:t>
      </w:r>
    </w:p>
    <w:p w14:paraId="70B05786" w14:textId="1BE26B15" w:rsidR="001C2B2E" w:rsidRPr="00CA77E3" w:rsidRDefault="001C2B2E" w:rsidP="00977F68">
      <w:pPr>
        <w:tabs>
          <w:tab w:val="num" w:pos="567"/>
        </w:tabs>
        <w:spacing w:after="120"/>
        <w:ind w:left="714"/>
        <w:jc w:val="both"/>
        <w:rPr>
          <w:rFonts w:ascii="Arial" w:hAnsi="Arial"/>
        </w:rPr>
      </w:pPr>
    </w:p>
    <w:p w14:paraId="68C9E0BA" w14:textId="03890D51" w:rsidR="000604AC" w:rsidRPr="00CA77E3" w:rsidRDefault="001C2B2E" w:rsidP="006110D2">
      <w:pPr>
        <w:tabs>
          <w:tab w:val="left" w:pos="284"/>
          <w:tab w:val="left" w:pos="426"/>
        </w:tabs>
        <w:spacing w:after="120"/>
        <w:jc w:val="center"/>
        <w:rPr>
          <w:rFonts w:ascii="Arial" w:hAnsi="Arial" w:cs="Arial"/>
          <w:b/>
          <w:snapToGrid w:val="0"/>
          <w:sz w:val="22"/>
          <w:szCs w:val="22"/>
        </w:rPr>
      </w:pPr>
      <w:r w:rsidRPr="00CA77E3">
        <w:rPr>
          <w:rFonts w:ascii="Arial" w:hAnsi="Arial" w:cs="Arial"/>
          <w:b/>
          <w:snapToGrid w:val="0"/>
          <w:sz w:val="22"/>
          <w:szCs w:val="22"/>
        </w:rPr>
        <w:t>X.</w:t>
      </w:r>
      <w:r w:rsidR="006110D2" w:rsidRPr="00CA77E3">
        <w:rPr>
          <w:rFonts w:ascii="Arial" w:hAnsi="Arial" w:cs="Arial"/>
          <w:b/>
          <w:snapToGrid w:val="0"/>
          <w:sz w:val="22"/>
          <w:szCs w:val="22"/>
        </w:rPr>
        <w:t xml:space="preserve"> Ukončení smlouvy</w:t>
      </w:r>
    </w:p>
    <w:p w14:paraId="5985F2A7" w14:textId="77777777" w:rsidR="006110D2" w:rsidRPr="00CA77E3" w:rsidRDefault="006110D2" w:rsidP="006110D2">
      <w:pPr>
        <w:rPr>
          <w:rFonts w:ascii="Arial" w:hAnsi="Arial" w:cs="Arial"/>
          <w:b/>
          <w:bCs/>
        </w:rPr>
      </w:pPr>
    </w:p>
    <w:p w14:paraId="02BAD500" w14:textId="77777777" w:rsidR="006110D2" w:rsidRPr="00CA77E3" w:rsidRDefault="006110D2" w:rsidP="006110D2">
      <w:pPr>
        <w:pStyle w:val="Odstavecseseznamem"/>
        <w:numPr>
          <w:ilvl w:val="0"/>
          <w:numId w:val="45"/>
        </w:numPr>
        <w:spacing w:after="120"/>
        <w:ind w:left="426"/>
        <w:jc w:val="both"/>
        <w:rPr>
          <w:rFonts w:ascii="Arial" w:hAnsi="Arial" w:cs="Arial"/>
          <w:szCs w:val="22"/>
        </w:rPr>
      </w:pPr>
      <w:r w:rsidRPr="00CA77E3">
        <w:rPr>
          <w:rFonts w:ascii="Arial" w:hAnsi="Arial" w:cs="Arial"/>
          <w:szCs w:val="22"/>
        </w:rPr>
        <w:t>Tato smlouva zaniká:</w:t>
      </w:r>
    </w:p>
    <w:p w14:paraId="548A1CCB" w14:textId="77777777" w:rsidR="006110D2" w:rsidRPr="00CA77E3" w:rsidRDefault="006110D2" w:rsidP="006110D2">
      <w:pPr>
        <w:pStyle w:val="Odstavecseseznamem"/>
        <w:spacing w:after="120"/>
        <w:ind w:left="426"/>
        <w:jc w:val="both"/>
        <w:rPr>
          <w:rFonts w:ascii="Arial" w:hAnsi="Arial" w:cs="Arial"/>
          <w:szCs w:val="22"/>
        </w:rPr>
      </w:pPr>
      <w:r w:rsidRPr="00CA77E3">
        <w:rPr>
          <w:rFonts w:ascii="Arial" w:hAnsi="Arial" w:cs="Arial"/>
          <w:szCs w:val="22"/>
        </w:rPr>
        <w:t xml:space="preserve">a) splněním závazků smluvních stran ve smyslu § 1908 zákona č. 89/2012 Sb., občanský zákoník, ve znění pozdějších předpisů; </w:t>
      </w:r>
    </w:p>
    <w:p w14:paraId="517F6FA3" w14:textId="77777777" w:rsidR="006110D2" w:rsidRPr="00CA77E3" w:rsidRDefault="006110D2" w:rsidP="006110D2">
      <w:pPr>
        <w:pStyle w:val="Odstavecseseznamem"/>
        <w:spacing w:after="120"/>
        <w:ind w:left="426"/>
        <w:jc w:val="both"/>
        <w:rPr>
          <w:rFonts w:ascii="Arial" w:hAnsi="Arial" w:cs="Arial"/>
          <w:szCs w:val="22"/>
        </w:rPr>
      </w:pPr>
      <w:r w:rsidRPr="00CA77E3">
        <w:rPr>
          <w:rFonts w:ascii="Arial" w:hAnsi="Arial" w:cs="Arial"/>
          <w:szCs w:val="22"/>
        </w:rPr>
        <w:t xml:space="preserve">b) písemnou dohodou smluvních stran; </w:t>
      </w:r>
    </w:p>
    <w:p w14:paraId="20EAB388" w14:textId="77777777" w:rsidR="006110D2" w:rsidRPr="00CA77E3" w:rsidRDefault="006110D2" w:rsidP="006110D2">
      <w:pPr>
        <w:pStyle w:val="Odstavecseseznamem"/>
        <w:spacing w:after="120"/>
        <w:ind w:left="426"/>
        <w:jc w:val="both"/>
        <w:rPr>
          <w:rFonts w:ascii="Arial" w:hAnsi="Arial" w:cs="Arial"/>
          <w:szCs w:val="22"/>
        </w:rPr>
      </w:pPr>
      <w:r w:rsidRPr="00CA77E3">
        <w:rPr>
          <w:rFonts w:ascii="Arial" w:hAnsi="Arial" w:cs="Arial"/>
          <w:szCs w:val="22"/>
        </w:rPr>
        <w:t xml:space="preserve">c) odstoupením od smlouvy některou ze smluvních stran; </w:t>
      </w:r>
    </w:p>
    <w:p w14:paraId="66F630C9" w14:textId="77777777" w:rsidR="006110D2" w:rsidRPr="00CA77E3" w:rsidRDefault="006110D2" w:rsidP="006110D2">
      <w:pPr>
        <w:pStyle w:val="Odstavecseseznamem"/>
        <w:spacing w:after="120"/>
        <w:ind w:left="426"/>
        <w:jc w:val="both"/>
        <w:rPr>
          <w:rFonts w:ascii="Arial" w:hAnsi="Arial" w:cs="Arial"/>
          <w:szCs w:val="22"/>
        </w:rPr>
      </w:pPr>
      <w:r w:rsidRPr="00CA77E3">
        <w:rPr>
          <w:rFonts w:ascii="Arial" w:hAnsi="Arial" w:cs="Arial"/>
          <w:szCs w:val="22"/>
        </w:rPr>
        <w:t>d) výpovědí smlouvy za podmínek stanovených níže.</w:t>
      </w:r>
    </w:p>
    <w:p w14:paraId="0DBA7AB2" w14:textId="77777777" w:rsidR="006110D2" w:rsidRPr="00CA77E3" w:rsidRDefault="006110D2" w:rsidP="006110D2">
      <w:pPr>
        <w:pStyle w:val="Odstavecseseznamem"/>
        <w:numPr>
          <w:ilvl w:val="0"/>
          <w:numId w:val="45"/>
        </w:numPr>
        <w:spacing w:before="120" w:after="120"/>
        <w:ind w:left="425" w:hanging="425"/>
        <w:jc w:val="both"/>
        <w:rPr>
          <w:rFonts w:ascii="Arial" w:hAnsi="Arial" w:cs="Arial"/>
          <w:szCs w:val="22"/>
        </w:rPr>
      </w:pPr>
      <w:r w:rsidRPr="00CA77E3">
        <w:rPr>
          <w:rFonts w:ascii="Arial" w:hAnsi="Arial" w:cs="Arial"/>
          <w:szCs w:val="22"/>
        </w:rPr>
        <w:t>Smluvní strany jsou oprávněny odstoupit od smlouvy nebo její části v případě podstatného porušení smlouvy druhou smluvní stranou.</w:t>
      </w:r>
    </w:p>
    <w:p w14:paraId="4601B2D0" w14:textId="77777777" w:rsidR="006110D2" w:rsidRPr="00CA77E3" w:rsidRDefault="006110D2" w:rsidP="006110D2">
      <w:pPr>
        <w:pStyle w:val="Odstavecseseznamem"/>
        <w:numPr>
          <w:ilvl w:val="0"/>
          <w:numId w:val="45"/>
        </w:numPr>
        <w:spacing w:before="120" w:after="120"/>
        <w:ind w:left="425" w:hanging="425"/>
        <w:jc w:val="both"/>
        <w:rPr>
          <w:rFonts w:ascii="Arial" w:hAnsi="Arial" w:cs="Arial"/>
          <w:szCs w:val="22"/>
        </w:rPr>
      </w:pPr>
      <w:r w:rsidRPr="00CA77E3">
        <w:rPr>
          <w:rFonts w:ascii="Arial" w:hAnsi="Arial" w:cs="Arial"/>
          <w:szCs w:val="22"/>
        </w:rPr>
        <w:t>Za podstatné porušení povinností na straně zhotovitele se považuje zejména, nikoli výlučně, pokud:</w:t>
      </w:r>
    </w:p>
    <w:p w14:paraId="4A35BF96" w14:textId="77777777" w:rsidR="006110D2" w:rsidRPr="00CA77E3" w:rsidRDefault="006110D2" w:rsidP="006110D2">
      <w:pPr>
        <w:spacing w:before="120" w:after="120" w:line="240" w:lineRule="exact"/>
        <w:ind w:left="709" w:hanging="283"/>
        <w:jc w:val="both"/>
        <w:rPr>
          <w:rFonts w:ascii="Arial" w:hAnsi="Arial" w:cs="Arial"/>
        </w:rPr>
      </w:pPr>
      <w:r w:rsidRPr="00CA77E3">
        <w:rPr>
          <w:rFonts w:ascii="Arial" w:hAnsi="Arial" w:cs="Arial"/>
        </w:rPr>
        <w:t>a) zhotovitel bude v prodlení s dokončením a předáním díla nebo jeho části nebo se zapracováním připomínek o více než 30 dnů oproti sjednaným termínům plnění;</w:t>
      </w:r>
    </w:p>
    <w:p w14:paraId="0B03B829" w14:textId="77777777" w:rsidR="006110D2" w:rsidRPr="00CA77E3" w:rsidRDefault="006110D2" w:rsidP="006110D2">
      <w:pPr>
        <w:spacing w:before="120" w:after="120" w:line="240" w:lineRule="exact"/>
        <w:ind w:left="709" w:hanging="283"/>
        <w:jc w:val="both"/>
        <w:rPr>
          <w:rFonts w:ascii="Arial" w:hAnsi="Arial" w:cs="Arial"/>
        </w:rPr>
      </w:pPr>
      <w:r w:rsidRPr="00CA77E3">
        <w:rPr>
          <w:rFonts w:ascii="Arial" w:hAnsi="Arial" w:cs="Arial"/>
        </w:rPr>
        <w:t>b) zhotovitel neoprávněně nezahájí práce na díle ani do 30 dnů ode dne, kdy je měl zahájit, s výjimkou případů, kdy k nezahájení došlo z důvodů na straně objednatele;</w:t>
      </w:r>
    </w:p>
    <w:p w14:paraId="28BCA821" w14:textId="77777777" w:rsidR="006110D2" w:rsidRPr="00CA77E3" w:rsidRDefault="006110D2" w:rsidP="006110D2">
      <w:pPr>
        <w:spacing w:before="120" w:after="120" w:line="240" w:lineRule="exact"/>
        <w:ind w:left="709" w:hanging="283"/>
        <w:jc w:val="both"/>
        <w:rPr>
          <w:rFonts w:ascii="Arial" w:hAnsi="Arial" w:cs="Arial"/>
        </w:rPr>
      </w:pPr>
      <w:r w:rsidRPr="00CA77E3">
        <w:rPr>
          <w:rFonts w:ascii="Arial" w:hAnsi="Arial" w:cs="Arial"/>
        </w:rPr>
        <w:t>c) zhotovitel provádí dílo v rozporu se smlouvou, pokyny objednatele nebo obecně závaznými právními předpisy a nezajistí nápravu ani v přiměřené lhůtě stanovené objednatelem;</w:t>
      </w:r>
    </w:p>
    <w:p w14:paraId="688ACC68" w14:textId="77777777" w:rsidR="006110D2" w:rsidRPr="00CA77E3" w:rsidRDefault="006110D2" w:rsidP="006110D2">
      <w:pPr>
        <w:spacing w:before="120" w:after="120" w:line="240" w:lineRule="exact"/>
        <w:ind w:left="709" w:hanging="283"/>
        <w:jc w:val="both"/>
        <w:rPr>
          <w:rFonts w:ascii="Arial" w:hAnsi="Arial" w:cs="Arial"/>
        </w:rPr>
      </w:pPr>
      <w:r w:rsidRPr="00CA77E3">
        <w:rPr>
          <w:rFonts w:ascii="Arial" w:hAnsi="Arial" w:cs="Arial"/>
        </w:rPr>
        <w:lastRenderedPageBreak/>
        <w:t>d) zhotovitel neodstraní vadu díla v dohodnutém termínu ani v dodatečné lhůtě stanovené objednatelem;</w:t>
      </w:r>
    </w:p>
    <w:p w14:paraId="2FD0AA7E" w14:textId="77777777" w:rsidR="006110D2" w:rsidRPr="00CA77E3" w:rsidRDefault="006110D2" w:rsidP="006110D2">
      <w:pPr>
        <w:spacing w:before="120" w:after="120" w:line="240" w:lineRule="exact"/>
        <w:ind w:left="709" w:hanging="283"/>
        <w:jc w:val="both"/>
        <w:rPr>
          <w:rFonts w:ascii="Arial" w:hAnsi="Arial" w:cs="Arial"/>
        </w:rPr>
      </w:pPr>
      <w:r w:rsidRPr="00CA77E3">
        <w:rPr>
          <w:rFonts w:ascii="Arial" w:hAnsi="Arial" w:cs="Arial"/>
        </w:rPr>
        <w:t>e) zhotovitel provádí dílo prostřednictvím osob, které nesplňují požadovanou kvalifikaci;</w:t>
      </w:r>
    </w:p>
    <w:p w14:paraId="73296F26" w14:textId="77777777" w:rsidR="006110D2" w:rsidRPr="00CA77E3" w:rsidRDefault="006110D2" w:rsidP="006110D2">
      <w:pPr>
        <w:spacing w:before="120" w:after="120" w:line="240" w:lineRule="exact"/>
        <w:ind w:left="709" w:hanging="283"/>
        <w:jc w:val="both"/>
        <w:rPr>
          <w:rFonts w:ascii="Arial" w:hAnsi="Arial" w:cs="Arial"/>
        </w:rPr>
      </w:pPr>
      <w:r w:rsidRPr="00CA77E3">
        <w:rPr>
          <w:rFonts w:ascii="Arial" w:hAnsi="Arial" w:cs="Arial"/>
        </w:rPr>
        <w:t>f) zhotovitel ztratí oprávnění, autorizaci nebo jinou způsobilost nezbytnou k plnění smlouvy;</w:t>
      </w:r>
    </w:p>
    <w:p w14:paraId="09324153" w14:textId="77777777" w:rsidR="006110D2" w:rsidRPr="00CA77E3" w:rsidRDefault="006110D2" w:rsidP="006110D2">
      <w:pPr>
        <w:spacing w:before="120" w:after="120" w:line="240" w:lineRule="exact"/>
        <w:ind w:left="709" w:hanging="283"/>
        <w:jc w:val="both"/>
        <w:rPr>
          <w:rFonts w:ascii="Arial" w:hAnsi="Arial" w:cs="Arial"/>
        </w:rPr>
      </w:pPr>
      <w:r w:rsidRPr="00CA77E3">
        <w:rPr>
          <w:rFonts w:ascii="Arial" w:hAnsi="Arial" w:cs="Arial"/>
        </w:rPr>
        <w:t>h) zhotovitel se dostane do úpadku nebo vstoupí do likvidace.</w:t>
      </w:r>
    </w:p>
    <w:p w14:paraId="6800C067" w14:textId="77777777" w:rsidR="006110D2" w:rsidRPr="00CA77E3" w:rsidRDefault="006110D2" w:rsidP="006110D2">
      <w:pPr>
        <w:pStyle w:val="Odstavecseseznamem"/>
        <w:spacing w:after="120"/>
        <w:ind w:left="426"/>
        <w:jc w:val="both"/>
        <w:rPr>
          <w:rFonts w:ascii="Arial" w:hAnsi="Arial" w:cs="Arial"/>
          <w:szCs w:val="22"/>
        </w:rPr>
      </w:pPr>
      <w:r w:rsidRPr="00CA77E3">
        <w:rPr>
          <w:rFonts w:ascii="Arial" w:hAnsi="Arial" w:cs="Arial"/>
          <w:szCs w:val="22"/>
        </w:rPr>
        <w:t>V těchto případech je objednatel oprávněn odstoupit od smlouvy s účinností ke dni doručení odstoupení zhotoviteli.</w:t>
      </w:r>
    </w:p>
    <w:p w14:paraId="7FE2128B" w14:textId="77777777" w:rsidR="006110D2" w:rsidRPr="00CA77E3" w:rsidRDefault="006110D2" w:rsidP="006110D2">
      <w:pPr>
        <w:pStyle w:val="Odstavecseseznamem"/>
        <w:numPr>
          <w:ilvl w:val="0"/>
          <w:numId w:val="45"/>
        </w:numPr>
        <w:spacing w:before="120" w:after="120"/>
        <w:ind w:left="425" w:hanging="425"/>
        <w:jc w:val="both"/>
        <w:rPr>
          <w:rFonts w:ascii="Arial" w:hAnsi="Arial" w:cs="Arial"/>
          <w:szCs w:val="22"/>
        </w:rPr>
      </w:pPr>
      <w:r w:rsidRPr="00CA77E3">
        <w:rPr>
          <w:rFonts w:ascii="Arial" w:hAnsi="Arial" w:cs="Arial"/>
          <w:szCs w:val="22"/>
        </w:rPr>
        <w:t xml:space="preserve">Za podstatné porušení povinností na straně objednatele se považuje zejména, nikoli výlučně, pokud: </w:t>
      </w:r>
    </w:p>
    <w:p w14:paraId="1EEE6A9D" w14:textId="77777777" w:rsidR="006110D2" w:rsidRPr="00CA77E3" w:rsidRDefault="006110D2" w:rsidP="006110D2">
      <w:pPr>
        <w:pStyle w:val="Odstavecseseznamem"/>
        <w:spacing w:after="120"/>
        <w:ind w:left="709" w:hanging="283"/>
        <w:jc w:val="both"/>
        <w:rPr>
          <w:rFonts w:ascii="Arial" w:hAnsi="Arial" w:cs="Arial"/>
          <w:szCs w:val="22"/>
        </w:rPr>
      </w:pPr>
      <w:r w:rsidRPr="00CA77E3">
        <w:rPr>
          <w:rFonts w:ascii="Arial" w:hAnsi="Arial" w:cs="Arial"/>
        </w:rPr>
        <w:t>a</w:t>
      </w:r>
      <w:r w:rsidRPr="00CA77E3">
        <w:rPr>
          <w:rFonts w:ascii="Arial" w:hAnsi="Arial" w:cs="Arial"/>
          <w:szCs w:val="22"/>
        </w:rPr>
        <w:t>) objednatel bude v prodlení s úhradou jakéhokoli peněžitého závazku vůči zhotoviteli o více než 30 dnů;</w:t>
      </w:r>
    </w:p>
    <w:p w14:paraId="3B7CD649" w14:textId="77777777" w:rsidR="006110D2" w:rsidRPr="00CA77E3" w:rsidRDefault="006110D2" w:rsidP="006110D2">
      <w:pPr>
        <w:pStyle w:val="Odstavecseseznamem"/>
        <w:spacing w:after="120"/>
        <w:ind w:left="709" w:hanging="283"/>
        <w:jc w:val="both"/>
        <w:rPr>
          <w:rFonts w:ascii="Arial" w:hAnsi="Arial" w:cs="Arial"/>
          <w:szCs w:val="22"/>
        </w:rPr>
      </w:pPr>
      <w:r w:rsidRPr="00CA77E3">
        <w:rPr>
          <w:rFonts w:ascii="Arial" w:hAnsi="Arial" w:cs="Arial"/>
          <w:szCs w:val="22"/>
        </w:rPr>
        <w:t>b) objednatel nepředá zhotoviteli potřebné kompletní podklady nebo neposkytne nezbytnou součinnost ani do 30 dnů ode dne, kdy tak měl učinit.</w:t>
      </w:r>
    </w:p>
    <w:p w14:paraId="3F3592C6" w14:textId="77777777" w:rsidR="006110D2" w:rsidRPr="00CA77E3" w:rsidRDefault="006110D2" w:rsidP="006110D2">
      <w:pPr>
        <w:pStyle w:val="Odstavecseseznamem"/>
        <w:spacing w:after="120"/>
        <w:ind w:left="426"/>
        <w:jc w:val="both"/>
        <w:rPr>
          <w:rFonts w:ascii="Arial" w:hAnsi="Arial" w:cs="Arial"/>
          <w:szCs w:val="22"/>
        </w:rPr>
      </w:pPr>
      <w:r w:rsidRPr="00CA77E3">
        <w:rPr>
          <w:rFonts w:ascii="Arial" w:hAnsi="Arial" w:cs="Arial"/>
          <w:szCs w:val="22"/>
        </w:rPr>
        <w:t>V těchto případech je zhotovitel oprávněn odstoupit od smlouvy s účinností ke dni doručení odstoupení objednateli.</w:t>
      </w:r>
    </w:p>
    <w:p w14:paraId="054C911F" w14:textId="77777777" w:rsidR="006110D2" w:rsidRPr="00CA77E3" w:rsidRDefault="006110D2" w:rsidP="006110D2">
      <w:pPr>
        <w:pStyle w:val="Odstavecseseznamem"/>
        <w:numPr>
          <w:ilvl w:val="0"/>
          <w:numId w:val="45"/>
        </w:numPr>
        <w:spacing w:before="120" w:after="120"/>
        <w:ind w:left="425" w:hanging="425"/>
        <w:jc w:val="both"/>
        <w:rPr>
          <w:rFonts w:ascii="Arial" w:hAnsi="Arial" w:cs="Arial"/>
          <w:szCs w:val="22"/>
        </w:rPr>
      </w:pPr>
      <w:r w:rsidRPr="00CA77E3">
        <w:rPr>
          <w:rFonts w:ascii="Arial" w:hAnsi="Arial" w:cs="Arial"/>
          <w:szCs w:val="22"/>
        </w:rPr>
        <w:t>Odstoupení musí být písemné, doručené druhé smluvní straně a musí obsahovat uvedení důvodu odstoupení a přesnou citaci smluvního ustanovení, které k odstoupení opravňuje.</w:t>
      </w:r>
    </w:p>
    <w:p w14:paraId="656807E9" w14:textId="77777777" w:rsidR="006110D2" w:rsidRPr="00CA77E3" w:rsidRDefault="006110D2" w:rsidP="006110D2">
      <w:pPr>
        <w:pStyle w:val="Odstavecseseznamem"/>
        <w:numPr>
          <w:ilvl w:val="0"/>
          <w:numId w:val="45"/>
        </w:numPr>
        <w:spacing w:before="120" w:after="120"/>
        <w:ind w:left="425" w:hanging="425"/>
        <w:jc w:val="both"/>
        <w:rPr>
          <w:rFonts w:ascii="Arial" w:hAnsi="Arial" w:cs="Arial"/>
          <w:szCs w:val="22"/>
        </w:rPr>
      </w:pPr>
      <w:r w:rsidRPr="00CA77E3">
        <w:rPr>
          <w:rFonts w:ascii="Arial" w:hAnsi="Arial" w:cs="Arial"/>
          <w:szCs w:val="22"/>
        </w:rPr>
        <w:t xml:space="preserve">Odstoupí-li některá ze stran od této smlouvy na základě ujednání z této smlouvy vyplývajících, smluvní strany vypořádají své závazky z předmětné smlouvy do 30 dnů od odstoupení od smlouvy, přičemž budou vycházet z cen vyplývajících z této smlouvy. V případě odstoupení od smlouvy má objednatel právo nechat dopracovat část díla třetí osoby, kdy se nejedná o zásah do autorských práv zhotovitele. </w:t>
      </w:r>
    </w:p>
    <w:p w14:paraId="63045194" w14:textId="77777777" w:rsidR="006110D2" w:rsidRPr="00CA77E3" w:rsidRDefault="006110D2" w:rsidP="006110D2">
      <w:pPr>
        <w:pStyle w:val="Odstavecseseznamem"/>
        <w:numPr>
          <w:ilvl w:val="0"/>
          <w:numId w:val="45"/>
        </w:numPr>
        <w:spacing w:before="120" w:after="120"/>
        <w:ind w:left="425" w:hanging="425"/>
        <w:jc w:val="both"/>
        <w:rPr>
          <w:rFonts w:ascii="Arial" w:hAnsi="Arial" w:cs="Arial"/>
          <w:szCs w:val="22"/>
        </w:rPr>
      </w:pPr>
      <w:r w:rsidRPr="00CA77E3">
        <w:rPr>
          <w:rFonts w:ascii="Arial" w:hAnsi="Arial" w:cs="Arial"/>
          <w:szCs w:val="22"/>
        </w:rPr>
        <w:t>Stanoví-li oprávněná strana dodatečnou lhůtu k plnění, vzniká jí právo odstoupit od smlouvy či od její části až po jejím marném uplynutí. Prohlásí-li však strana v prodlení, že svůj závazek nesplní, je oprávněná strana oprávněna odstoupit od smlouvy i před uplynutím této lhůty.</w:t>
      </w:r>
    </w:p>
    <w:p w14:paraId="37BA9619" w14:textId="77777777" w:rsidR="006110D2" w:rsidRPr="00CA77E3" w:rsidRDefault="006110D2" w:rsidP="006110D2">
      <w:pPr>
        <w:pStyle w:val="Odstavecseseznamem"/>
        <w:numPr>
          <w:ilvl w:val="0"/>
          <w:numId w:val="45"/>
        </w:numPr>
        <w:spacing w:before="120" w:after="120"/>
        <w:ind w:left="425" w:hanging="425"/>
        <w:jc w:val="both"/>
        <w:rPr>
          <w:rFonts w:ascii="Arial" w:hAnsi="Arial" w:cs="Arial"/>
          <w:szCs w:val="22"/>
        </w:rPr>
      </w:pPr>
      <w:r w:rsidRPr="00CA77E3">
        <w:rPr>
          <w:rFonts w:ascii="Arial" w:hAnsi="Arial" w:cs="Arial"/>
          <w:szCs w:val="22"/>
        </w:rPr>
        <w:t>Důsledky odstoupení od smlouvy či od její části:</w:t>
      </w:r>
    </w:p>
    <w:p w14:paraId="0C1D162D" w14:textId="77777777" w:rsidR="006110D2" w:rsidRPr="00CA77E3" w:rsidRDefault="006110D2" w:rsidP="006110D2">
      <w:pPr>
        <w:ind w:left="709" w:hanging="284"/>
        <w:jc w:val="both"/>
        <w:rPr>
          <w:rFonts w:ascii="Arial" w:hAnsi="Arial" w:cs="Arial"/>
        </w:rPr>
      </w:pPr>
      <w:r w:rsidRPr="00CA77E3">
        <w:rPr>
          <w:rFonts w:ascii="Arial" w:hAnsi="Arial" w:cs="Arial"/>
        </w:rPr>
        <w:t xml:space="preserve">- </w:t>
      </w:r>
      <w:r w:rsidRPr="00CA77E3">
        <w:rPr>
          <w:rFonts w:ascii="Arial" w:hAnsi="Arial" w:cs="Arial"/>
        </w:rPr>
        <w:tab/>
        <w:t xml:space="preserve">odstoupením od smlouvy, tj. doručením projevu vůle o odstoupení druhému účastníkovi, smlouva či její část zaniká. Odstoupení od smlouvy se však nedotýká nároku na náhradu škody a zaplacení smluvních pokut, řešení sporů mezi smluvními stranami a jiných ustanovení, která podle projevené vůle stran nebo vzhledem ke své povaze mají trvat i po ukončení smlouvy; </w:t>
      </w:r>
    </w:p>
    <w:p w14:paraId="52E86EB3" w14:textId="77777777" w:rsidR="006110D2" w:rsidRPr="00CA77E3" w:rsidRDefault="006110D2" w:rsidP="006110D2">
      <w:pPr>
        <w:spacing w:after="120"/>
        <w:ind w:left="709" w:hanging="284"/>
        <w:jc w:val="both"/>
        <w:rPr>
          <w:rFonts w:ascii="Arial" w:hAnsi="Arial" w:cs="Arial"/>
          <w:bCs/>
        </w:rPr>
      </w:pPr>
      <w:r w:rsidRPr="00CA77E3">
        <w:rPr>
          <w:rFonts w:ascii="Arial" w:hAnsi="Arial" w:cs="Arial"/>
        </w:rPr>
        <w:t xml:space="preserve">- </w:t>
      </w:r>
      <w:r w:rsidRPr="00CA77E3">
        <w:rPr>
          <w:rFonts w:ascii="Arial" w:hAnsi="Arial" w:cs="Arial"/>
        </w:rPr>
        <w:tab/>
        <w:t xml:space="preserve">zhotovitelovy závazky za jakost prací, odstraňování vad a nedodělků jím provedených, platí i po jakémkoli odstoupení od smlouvy, pro část díla, kterou zhotovitel do takového odstoupení </w:t>
      </w:r>
      <w:r w:rsidRPr="00CA77E3">
        <w:rPr>
          <w:rFonts w:ascii="Arial" w:hAnsi="Arial" w:cs="Arial"/>
          <w:bCs/>
        </w:rPr>
        <w:t>realizoval.</w:t>
      </w:r>
    </w:p>
    <w:p w14:paraId="6BFE2EB9" w14:textId="77777777" w:rsidR="001B424C" w:rsidRPr="00CA77E3" w:rsidRDefault="001B424C" w:rsidP="0004587D">
      <w:pPr>
        <w:spacing w:after="120"/>
        <w:rPr>
          <w:rFonts w:ascii="Arial" w:hAnsi="Arial" w:cs="Arial"/>
          <w:b/>
          <w:snapToGrid w:val="0"/>
          <w:sz w:val="22"/>
          <w:szCs w:val="22"/>
        </w:rPr>
      </w:pPr>
    </w:p>
    <w:p w14:paraId="674D97A1" w14:textId="3219C46C" w:rsidR="009F3C5E" w:rsidRPr="00CA77E3" w:rsidRDefault="001B424C" w:rsidP="006110D2">
      <w:pPr>
        <w:spacing w:after="120"/>
        <w:jc w:val="center"/>
        <w:rPr>
          <w:rFonts w:ascii="Arial" w:hAnsi="Arial" w:cs="Arial"/>
          <w:b/>
          <w:snapToGrid w:val="0"/>
          <w:sz w:val="22"/>
          <w:szCs w:val="22"/>
        </w:rPr>
      </w:pPr>
      <w:r w:rsidRPr="00CA77E3">
        <w:rPr>
          <w:rFonts w:ascii="Arial" w:hAnsi="Arial" w:cs="Arial"/>
          <w:b/>
          <w:snapToGrid w:val="0"/>
          <w:sz w:val="22"/>
          <w:szCs w:val="22"/>
        </w:rPr>
        <w:t>XI.</w:t>
      </w:r>
      <w:r w:rsidR="006110D2" w:rsidRPr="00CA77E3">
        <w:rPr>
          <w:rFonts w:ascii="Arial" w:hAnsi="Arial" w:cs="Arial"/>
          <w:b/>
          <w:snapToGrid w:val="0"/>
          <w:sz w:val="22"/>
          <w:szCs w:val="22"/>
        </w:rPr>
        <w:t xml:space="preserve"> </w:t>
      </w:r>
      <w:r w:rsidRPr="00CA77E3">
        <w:rPr>
          <w:rFonts w:ascii="Arial" w:hAnsi="Arial" w:cs="Arial"/>
          <w:b/>
          <w:snapToGrid w:val="0"/>
          <w:sz w:val="22"/>
          <w:szCs w:val="22"/>
        </w:rPr>
        <w:t>Licenční ujednání</w:t>
      </w:r>
    </w:p>
    <w:p w14:paraId="2B00B8CA" w14:textId="77777777" w:rsidR="009F3C5E" w:rsidRPr="00CA77E3" w:rsidRDefault="009F3C5E" w:rsidP="009F3C5E">
      <w:pPr>
        <w:pStyle w:val="Odstavecseseznamem"/>
        <w:tabs>
          <w:tab w:val="left" w:pos="709"/>
        </w:tabs>
        <w:suppressAutoHyphens/>
        <w:spacing w:before="120" w:after="120" w:line="260" w:lineRule="exact"/>
        <w:ind w:left="360"/>
        <w:jc w:val="both"/>
        <w:rPr>
          <w:rFonts w:ascii="Arial" w:hAnsi="Arial" w:cs="Arial"/>
          <w:vanish/>
        </w:rPr>
      </w:pPr>
    </w:p>
    <w:p w14:paraId="1AE16CD3" w14:textId="77777777" w:rsidR="001B424C" w:rsidRPr="00CA77E3" w:rsidRDefault="009F3C5E" w:rsidP="001B424C">
      <w:pPr>
        <w:pStyle w:val="Odstavecseseznamem"/>
        <w:numPr>
          <w:ilvl w:val="0"/>
          <w:numId w:val="42"/>
        </w:numPr>
        <w:tabs>
          <w:tab w:val="clear" w:pos="1440"/>
          <w:tab w:val="num" w:pos="284"/>
        </w:tabs>
        <w:spacing w:after="120"/>
        <w:ind w:left="284" w:hanging="284"/>
        <w:jc w:val="both"/>
        <w:rPr>
          <w:rFonts w:ascii="Arial" w:hAnsi="Arial" w:cs="Arial"/>
        </w:rPr>
      </w:pPr>
      <w:r w:rsidRPr="00CA77E3">
        <w:rPr>
          <w:rFonts w:ascii="Arial" w:hAnsi="Arial" w:cs="Arial"/>
        </w:rPr>
        <w:t xml:space="preserve">Ochrana autorských práv se řídí občanským zákoníkem, autorským zákonem a ostatními právními předpisy o ochraně práv k duševnímu vlastnictví, které jsou součástí českého právního řádu. </w:t>
      </w:r>
    </w:p>
    <w:p w14:paraId="74A991E0" w14:textId="77777777" w:rsidR="001B424C" w:rsidRPr="00CA77E3" w:rsidRDefault="009F3C5E" w:rsidP="001B424C">
      <w:pPr>
        <w:pStyle w:val="Odstavecseseznamem"/>
        <w:numPr>
          <w:ilvl w:val="0"/>
          <w:numId w:val="42"/>
        </w:numPr>
        <w:tabs>
          <w:tab w:val="clear" w:pos="1440"/>
          <w:tab w:val="num" w:pos="284"/>
        </w:tabs>
        <w:spacing w:after="120"/>
        <w:ind w:left="284" w:hanging="284"/>
        <w:jc w:val="both"/>
        <w:rPr>
          <w:rFonts w:ascii="Arial" w:hAnsi="Arial" w:cs="Arial"/>
        </w:rPr>
      </w:pPr>
      <w:r w:rsidRPr="00CA77E3">
        <w:rPr>
          <w:rFonts w:ascii="Arial" w:hAnsi="Arial" w:cs="Arial"/>
        </w:rPr>
        <w:t xml:space="preserve">Pro případ, že by výsledky činností zhotovitele, včetně jejich hmotného zachycení nebo některá jeho část naplnila znaky autorského díla podle autorského zákona, touto smlouvou poskytuje zhotovitel objednateli oprávnění k výkonu práva výsledky činností zhotovitele, včetně jejich hmotného zachycení užít ke všem způsobům užití známým v době uzavření této smlouvy v rozsahu neomezeném, co se týká času, množství užití a územního rozsahu výsledků činností. </w:t>
      </w:r>
    </w:p>
    <w:p w14:paraId="3C2CFBAF" w14:textId="77777777" w:rsidR="001B424C" w:rsidRPr="00CA77E3" w:rsidRDefault="009F3C5E" w:rsidP="001B424C">
      <w:pPr>
        <w:pStyle w:val="Odstavecseseznamem"/>
        <w:numPr>
          <w:ilvl w:val="0"/>
          <w:numId w:val="42"/>
        </w:numPr>
        <w:tabs>
          <w:tab w:val="clear" w:pos="1440"/>
          <w:tab w:val="num" w:pos="284"/>
        </w:tabs>
        <w:spacing w:after="120"/>
        <w:ind w:left="284" w:hanging="284"/>
        <w:jc w:val="both"/>
        <w:rPr>
          <w:rFonts w:ascii="Arial" w:hAnsi="Arial" w:cs="Arial"/>
        </w:rPr>
      </w:pPr>
      <w:r w:rsidRPr="00CA77E3">
        <w:rPr>
          <w:rFonts w:ascii="Arial" w:hAnsi="Arial" w:cs="Arial"/>
        </w:rPr>
        <w:t xml:space="preserve">Zhotovitel tímto dává objednateli svolení ke zveřejnění výsledků činností zhotovitele, včetně jejich hmotného zachycení nebo jakékoliv jeho části ke všem formám zveřejnění, včetně propagace, pořizování či vystavování dvourozměrných i trojrozměrných rozmnoženin a dalším formám užití a rovněž ke všem formám sdělování veřejnosti, to vše jakýmkoli způsobem a v rozsahu bez jakýchkoli omezení. Zhotovitel nebude vůči objednateli uplatňovat oprávněné nároky majitelů autorských práv či jakékoli oprávněné nároky jiných třetích osob v souvislosti s užitím předmětu smlouvy (práva autorská, práva příbuzná právu autorskému, práva patentová, práva k ochranné známce, práva z nekalé soutěže, práva osobnostní či práva vlastnická aj.), když veškeré autorské poplatky a nároky třetích osob v souvislosti s užitím byly již součástí celkové ceny.  </w:t>
      </w:r>
    </w:p>
    <w:p w14:paraId="2AA4EA3B" w14:textId="77777777" w:rsidR="001B424C" w:rsidRPr="00CA77E3" w:rsidRDefault="009F3C5E" w:rsidP="001B424C">
      <w:pPr>
        <w:pStyle w:val="Odstavecseseznamem"/>
        <w:numPr>
          <w:ilvl w:val="0"/>
          <w:numId w:val="42"/>
        </w:numPr>
        <w:tabs>
          <w:tab w:val="clear" w:pos="1440"/>
          <w:tab w:val="num" w:pos="284"/>
        </w:tabs>
        <w:spacing w:after="120"/>
        <w:ind w:left="284" w:hanging="284"/>
        <w:jc w:val="both"/>
        <w:rPr>
          <w:rFonts w:ascii="Arial" w:hAnsi="Arial" w:cs="Arial"/>
        </w:rPr>
      </w:pPr>
      <w:r w:rsidRPr="00CA77E3">
        <w:rPr>
          <w:rFonts w:ascii="Arial" w:hAnsi="Arial" w:cs="Arial"/>
        </w:rPr>
        <w:lastRenderedPageBreak/>
        <w:t xml:space="preserve">Objednatel může svá oprávnění k výsledkům činností zhotovitele, včetně jejich hmotného zachycení nebo jeho část postoupit třetí osobě a zhotovitel dává k takovému poskytnutí tímto svůj výslovný souhlas. </w:t>
      </w:r>
    </w:p>
    <w:p w14:paraId="6E9958B8" w14:textId="77777777" w:rsidR="001B424C" w:rsidRPr="00CA77E3" w:rsidRDefault="009F3C5E" w:rsidP="001B424C">
      <w:pPr>
        <w:pStyle w:val="Odstavecseseznamem"/>
        <w:numPr>
          <w:ilvl w:val="0"/>
          <w:numId w:val="42"/>
        </w:numPr>
        <w:tabs>
          <w:tab w:val="clear" w:pos="1440"/>
          <w:tab w:val="num" w:pos="284"/>
        </w:tabs>
        <w:spacing w:after="120"/>
        <w:ind w:left="284" w:hanging="284"/>
        <w:jc w:val="both"/>
        <w:rPr>
          <w:rFonts w:ascii="Arial" w:hAnsi="Arial" w:cs="Arial"/>
        </w:rPr>
      </w:pPr>
      <w:r w:rsidRPr="00CA77E3">
        <w:rPr>
          <w:rFonts w:ascii="Arial" w:hAnsi="Arial" w:cs="Arial"/>
        </w:rPr>
        <w:t>Zhotovitel prohlašuje, že je oprávněn v uvedeném rozsahu licenci objednateli poskytnout.</w:t>
      </w:r>
    </w:p>
    <w:p w14:paraId="58A80133" w14:textId="77777777" w:rsidR="001B424C" w:rsidRPr="00CA77E3" w:rsidRDefault="009F3C5E" w:rsidP="001B424C">
      <w:pPr>
        <w:pStyle w:val="Odstavecseseznamem"/>
        <w:numPr>
          <w:ilvl w:val="0"/>
          <w:numId w:val="42"/>
        </w:numPr>
        <w:tabs>
          <w:tab w:val="clear" w:pos="1440"/>
          <w:tab w:val="num" w:pos="284"/>
        </w:tabs>
        <w:spacing w:after="120"/>
        <w:ind w:left="284" w:hanging="284"/>
        <w:jc w:val="both"/>
        <w:rPr>
          <w:rFonts w:ascii="Arial" w:hAnsi="Arial" w:cs="Arial"/>
        </w:rPr>
      </w:pPr>
      <w:r w:rsidRPr="00CA77E3">
        <w:rPr>
          <w:rFonts w:ascii="Arial" w:hAnsi="Arial" w:cs="Arial"/>
        </w:rPr>
        <w:t xml:space="preserve">Objednatel není povinen licenci využít. </w:t>
      </w:r>
    </w:p>
    <w:p w14:paraId="11B906C2" w14:textId="77777777" w:rsidR="001B424C" w:rsidRPr="00CA77E3" w:rsidRDefault="009F3C5E" w:rsidP="001B424C">
      <w:pPr>
        <w:pStyle w:val="Odstavecseseznamem"/>
        <w:numPr>
          <w:ilvl w:val="0"/>
          <w:numId w:val="42"/>
        </w:numPr>
        <w:tabs>
          <w:tab w:val="clear" w:pos="1440"/>
          <w:tab w:val="num" w:pos="284"/>
        </w:tabs>
        <w:spacing w:after="120"/>
        <w:ind w:left="284" w:hanging="284"/>
        <w:jc w:val="both"/>
        <w:rPr>
          <w:rFonts w:ascii="Arial" w:hAnsi="Arial" w:cs="Arial"/>
        </w:rPr>
      </w:pPr>
      <w:r w:rsidRPr="00CA77E3">
        <w:rPr>
          <w:rFonts w:ascii="Arial" w:hAnsi="Arial" w:cs="Arial"/>
        </w:rPr>
        <w:t xml:space="preserve">Smluvní strany se dohodly na tom, že odměna za poskytnutí licence je součástí ceny za výsledky činností zhotovitele, včetně jejich hmotného zachycení dohodnuté v této smlouvě. </w:t>
      </w:r>
    </w:p>
    <w:p w14:paraId="72053F46" w14:textId="278418D2" w:rsidR="009F3C5E" w:rsidRPr="00CA77E3" w:rsidRDefault="009F3C5E" w:rsidP="001B424C">
      <w:pPr>
        <w:pStyle w:val="Odstavecseseznamem"/>
        <w:numPr>
          <w:ilvl w:val="0"/>
          <w:numId w:val="42"/>
        </w:numPr>
        <w:tabs>
          <w:tab w:val="clear" w:pos="1440"/>
          <w:tab w:val="num" w:pos="284"/>
        </w:tabs>
        <w:spacing w:after="120"/>
        <w:ind w:left="284" w:hanging="284"/>
        <w:jc w:val="both"/>
        <w:rPr>
          <w:rFonts w:ascii="Arial" w:hAnsi="Arial" w:cs="Arial"/>
        </w:rPr>
      </w:pPr>
      <w:r w:rsidRPr="00CA77E3">
        <w:rPr>
          <w:rFonts w:ascii="Arial" w:hAnsi="Arial" w:cs="Arial"/>
        </w:rPr>
        <w:t xml:space="preserve">Zhotovitel není oprávněn výsledky činností zhotovitele, včetně jejich hmotného zachycení nebo jeho části, jsou-li předmětem duševního vlastnictví, poskytnout jiným osobám než objednateli. </w:t>
      </w:r>
    </w:p>
    <w:p w14:paraId="71D7A94D" w14:textId="77777777" w:rsidR="00225AD9" w:rsidRPr="00CA77E3" w:rsidRDefault="00225AD9" w:rsidP="002318B5">
      <w:pPr>
        <w:spacing w:after="120"/>
        <w:jc w:val="center"/>
        <w:rPr>
          <w:rFonts w:ascii="Arial" w:hAnsi="Arial"/>
          <w:b/>
        </w:rPr>
      </w:pPr>
    </w:p>
    <w:p w14:paraId="13FB1DD4" w14:textId="003FDAC1" w:rsidR="00FA6548" w:rsidRPr="00CA77E3" w:rsidRDefault="001C2B2E" w:rsidP="006110D2">
      <w:pPr>
        <w:spacing w:after="120"/>
        <w:jc w:val="center"/>
        <w:rPr>
          <w:rFonts w:ascii="Arial" w:hAnsi="Arial" w:cs="Arial"/>
          <w:b/>
          <w:sz w:val="22"/>
          <w:szCs w:val="22"/>
        </w:rPr>
      </w:pPr>
      <w:r w:rsidRPr="00CA77E3">
        <w:rPr>
          <w:rFonts w:ascii="Arial" w:hAnsi="Arial" w:cs="Arial"/>
          <w:b/>
          <w:snapToGrid w:val="0"/>
          <w:sz w:val="22"/>
          <w:szCs w:val="22"/>
        </w:rPr>
        <w:t>X</w:t>
      </w:r>
      <w:r w:rsidR="000F1639" w:rsidRPr="00CA77E3">
        <w:rPr>
          <w:rFonts w:ascii="Arial" w:hAnsi="Arial" w:cs="Arial"/>
          <w:b/>
          <w:snapToGrid w:val="0"/>
          <w:sz w:val="22"/>
          <w:szCs w:val="22"/>
        </w:rPr>
        <w:t>II</w:t>
      </w:r>
      <w:r w:rsidRPr="00CA77E3">
        <w:rPr>
          <w:rFonts w:ascii="Arial" w:hAnsi="Arial" w:cs="Arial"/>
          <w:b/>
          <w:snapToGrid w:val="0"/>
          <w:sz w:val="22"/>
          <w:szCs w:val="22"/>
        </w:rPr>
        <w:t>.</w:t>
      </w:r>
      <w:r w:rsidR="006110D2" w:rsidRPr="00CA77E3">
        <w:rPr>
          <w:rFonts w:ascii="Arial" w:hAnsi="Arial" w:cs="Arial"/>
          <w:b/>
          <w:snapToGrid w:val="0"/>
          <w:sz w:val="22"/>
          <w:szCs w:val="22"/>
        </w:rPr>
        <w:t xml:space="preserve"> </w:t>
      </w:r>
      <w:r w:rsidR="00FA6548" w:rsidRPr="00CA77E3">
        <w:rPr>
          <w:rFonts w:ascii="Arial" w:hAnsi="Arial" w:cs="Arial"/>
          <w:b/>
          <w:sz w:val="22"/>
          <w:szCs w:val="22"/>
        </w:rPr>
        <w:t>Závěrečná ustanovení</w:t>
      </w:r>
    </w:p>
    <w:p w14:paraId="06F80CC8" w14:textId="246F797D" w:rsidR="0088017C" w:rsidRPr="00CA77E3" w:rsidRDefault="0088017C" w:rsidP="00BF4A7F">
      <w:pPr>
        <w:pStyle w:val="Odstavecseseznamem"/>
        <w:numPr>
          <w:ilvl w:val="0"/>
          <w:numId w:val="15"/>
        </w:numPr>
        <w:tabs>
          <w:tab w:val="left" w:pos="0"/>
          <w:tab w:val="left" w:pos="142"/>
        </w:tabs>
        <w:spacing w:after="120"/>
        <w:ind w:left="357" w:hanging="357"/>
        <w:jc w:val="both"/>
        <w:rPr>
          <w:rFonts w:ascii="Arial" w:hAnsi="Arial"/>
        </w:rPr>
      </w:pPr>
      <w:r w:rsidRPr="00CA77E3">
        <w:rPr>
          <w:rFonts w:ascii="Arial" w:hAnsi="Arial"/>
        </w:rPr>
        <w:t xml:space="preserve">Objednatel </w:t>
      </w:r>
      <w:r w:rsidR="00C42F47" w:rsidRPr="00CA77E3">
        <w:rPr>
          <w:rFonts w:ascii="Arial" w:hAnsi="Arial"/>
        </w:rPr>
        <w:t>a</w:t>
      </w:r>
      <w:r w:rsidRPr="00CA77E3">
        <w:rPr>
          <w:rFonts w:ascii="Arial" w:hAnsi="Arial"/>
        </w:rPr>
        <w:t xml:space="preserve"> zhotovitel</w:t>
      </w:r>
      <w:r w:rsidR="00C42F47" w:rsidRPr="00CA77E3">
        <w:rPr>
          <w:rFonts w:ascii="Arial" w:hAnsi="Arial"/>
        </w:rPr>
        <w:t xml:space="preserve"> se</w:t>
      </w:r>
      <w:r w:rsidRPr="00CA77E3">
        <w:rPr>
          <w:rFonts w:ascii="Arial" w:hAnsi="Arial"/>
        </w:rPr>
        <w:t xml:space="preserve"> dohodli v souladu s ustanovením § 89a zákona č. 99/1963 Sb., občanský soudní řád, že pro veškeré případné spory z této smlouvy je místně příslušným soudem soud příslušný dle sídla objednatele. Zhotovitel souhlasí s odlišnou místní příslušností soudu.</w:t>
      </w:r>
    </w:p>
    <w:p w14:paraId="30B4E18D" w14:textId="2CB7D9C2" w:rsidR="00C825CB" w:rsidRPr="00CA77E3" w:rsidRDefault="007A1D83" w:rsidP="009F3C5E">
      <w:pPr>
        <w:numPr>
          <w:ilvl w:val="0"/>
          <w:numId w:val="15"/>
        </w:numPr>
        <w:tabs>
          <w:tab w:val="left" w:pos="0"/>
        </w:tabs>
        <w:spacing w:after="120"/>
        <w:ind w:left="357" w:hanging="357"/>
        <w:jc w:val="both"/>
        <w:rPr>
          <w:rFonts w:ascii="Arial" w:hAnsi="Arial"/>
          <w:i/>
        </w:rPr>
      </w:pPr>
      <w:r w:rsidRPr="00CA77E3">
        <w:rPr>
          <w:rFonts w:ascii="Arial" w:hAnsi="Arial"/>
        </w:rPr>
        <w:t xml:space="preserve">Smluvní strany prohlašují, že na tuto smlouvu se mj. vztahuje zákon č. 340/2015 Sb., o zvláštních podmínkách účinnosti některých smluv, uveřejňování těchto smluv a o registru smluv (zákon o registru smluv), </w:t>
      </w:r>
      <w:r w:rsidR="00D830A8" w:rsidRPr="00CA77E3">
        <w:rPr>
          <w:rFonts w:ascii="Arial" w:hAnsi="Arial"/>
        </w:rPr>
        <w:t>přičemž</w:t>
      </w:r>
      <w:r w:rsidRPr="00CA77E3">
        <w:rPr>
          <w:rFonts w:ascii="Arial" w:hAnsi="Arial"/>
        </w:rPr>
        <w:t xml:space="preserve"> objednatel je dle § 2 cit. </w:t>
      </w:r>
      <w:proofErr w:type="gramStart"/>
      <w:r w:rsidRPr="00CA77E3">
        <w:rPr>
          <w:rFonts w:ascii="Arial" w:hAnsi="Arial"/>
        </w:rPr>
        <w:t>zákona</w:t>
      </w:r>
      <w:proofErr w:type="gramEnd"/>
      <w:r w:rsidRPr="00CA77E3">
        <w:rPr>
          <w:rFonts w:ascii="Arial" w:hAnsi="Arial"/>
        </w:rPr>
        <w:t xml:space="preserve"> subjektem, jehož smlouvy se povinně uveřejňují prostřednictvím registru smluv. </w:t>
      </w:r>
      <w:r w:rsidR="009F3C5E" w:rsidRPr="00CA77E3">
        <w:rPr>
          <w:rFonts w:ascii="Arial" w:hAnsi="Arial"/>
        </w:rPr>
        <w:t>Zhotovitel prohlašuje, že souhlasí s uveřejněním této smlouvy v plném znění.</w:t>
      </w:r>
    </w:p>
    <w:p w14:paraId="527A165A" w14:textId="2429B16F" w:rsidR="006110D2" w:rsidRPr="00CA77E3" w:rsidRDefault="00FA6548" w:rsidP="00BF4A7F">
      <w:pPr>
        <w:pStyle w:val="Odstavecseseznamem"/>
        <w:numPr>
          <w:ilvl w:val="0"/>
          <w:numId w:val="15"/>
        </w:numPr>
        <w:tabs>
          <w:tab w:val="left" w:pos="0"/>
          <w:tab w:val="left" w:pos="142"/>
        </w:tabs>
        <w:spacing w:after="120"/>
        <w:ind w:left="357" w:hanging="357"/>
        <w:jc w:val="both"/>
        <w:rPr>
          <w:rFonts w:ascii="Arial" w:hAnsi="Arial"/>
        </w:rPr>
      </w:pPr>
      <w:r w:rsidRPr="00CA77E3">
        <w:rPr>
          <w:rFonts w:ascii="Arial" w:hAnsi="Arial"/>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Uvedené platí obdobně i v případě zrušení smlouvy dle § 7 zákona o registru smluv. Do té doby platí odpovídající úprava obecně závazných právních předpisů České republiky.</w:t>
      </w:r>
    </w:p>
    <w:p w14:paraId="5E05EE39" w14:textId="375BE4E1" w:rsidR="006110D2" w:rsidRPr="00CA77E3" w:rsidRDefault="006110D2" w:rsidP="006110D2">
      <w:pPr>
        <w:pStyle w:val="Odstavecseseznamem"/>
        <w:numPr>
          <w:ilvl w:val="0"/>
          <w:numId w:val="15"/>
        </w:numPr>
        <w:tabs>
          <w:tab w:val="left" w:pos="0"/>
          <w:tab w:val="left" w:pos="142"/>
        </w:tabs>
        <w:spacing w:after="120"/>
        <w:ind w:left="357" w:hanging="357"/>
        <w:jc w:val="both"/>
        <w:rPr>
          <w:rFonts w:ascii="Arial" w:hAnsi="Arial"/>
        </w:rPr>
      </w:pPr>
      <w:r w:rsidRPr="00CA77E3">
        <w:rPr>
          <w:rFonts w:ascii="Arial" w:hAnsi="Arial"/>
        </w:rPr>
        <w:t xml:space="preserve">Zhotovitel prohlašuje, že se nenachází v úpadku ve smyslu zákona č. 182/2006 Sb., o úpadku a způsobech jeho řešení (insolvenční zákon), ve znění pozdějších předpisů, zejména není předlužen a je schopen plnit své splatné závazky, na jeho majetek nebyl prohlášen konkurs ani mu nebyla povolena reorganizace ani vůči němu není vedeno insolvenční řízení. Zhotovitel dále prohlašuje, že jeho ekonomická a hospodářská situace nevykazuje žádné známky </w:t>
      </w:r>
      <w:r w:rsidRPr="00CA77E3">
        <w:rPr>
          <w:rFonts w:ascii="Arial" w:hAnsi="Arial"/>
        </w:rPr>
        <w:tab/>
        <w:t>hrozícího úpadku.</w:t>
      </w:r>
    </w:p>
    <w:p w14:paraId="2BB0D48E" w14:textId="77777777" w:rsidR="006110D2" w:rsidRPr="00CA77E3" w:rsidRDefault="006110D2" w:rsidP="006110D2">
      <w:pPr>
        <w:pStyle w:val="Odstavecseseznamem"/>
        <w:numPr>
          <w:ilvl w:val="0"/>
          <w:numId w:val="15"/>
        </w:numPr>
        <w:tabs>
          <w:tab w:val="left" w:pos="0"/>
          <w:tab w:val="left" w:pos="142"/>
        </w:tabs>
        <w:spacing w:after="120"/>
        <w:ind w:left="357" w:hanging="357"/>
        <w:jc w:val="both"/>
        <w:rPr>
          <w:rFonts w:ascii="Arial" w:hAnsi="Arial"/>
        </w:rPr>
      </w:pPr>
      <w:r w:rsidRPr="00CA77E3">
        <w:rPr>
          <w:rFonts w:ascii="Arial" w:hAnsi="Arial"/>
        </w:rPr>
        <w:t xml:space="preserve">Zhotovitel prohlašuje, že vůči němu není vedena exekuce a ani nemá žádné dluhy po splatnosti, jejichž splnění by mohlo být vymáháno v exekuci podle zákona č. 120/2001 Sb., o </w:t>
      </w:r>
      <w:r w:rsidRPr="00CA77E3">
        <w:rPr>
          <w:rFonts w:ascii="Arial" w:hAnsi="Arial"/>
        </w:rPr>
        <w:tab/>
        <w:t xml:space="preserve">soudních  exekutorech a exekuční činnosti (exekuční řád) a o změně dalších zákonů, ve znění pozdějších předpisů, ani vůči němu není veden výkon rozhodnutí a ani nemá žádné dluhy po </w:t>
      </w:r>
      <w:r w:rsidRPr="00CA77E3">
        <w:rPr>
          <w:rFonts w:ascii="Arial" w:hAnsi="Arial"/>
        </w:rPr>
        <w:tab/>
        <w:t>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3DC122E" w14:textId="07B0FB99" w:rsidR="006110D2" w:rsidRPr="00CA77E3" w:rsidRDefault="006110D2" w:rsidP="006110D2">
      <w:pPr>
        <w:pStyle w:val="Odstavecseseznamem"/>
        <w:numPr>
          <w:ilvl w:val="0"/>
          <w:numId w:val="15"/>
        </w:numPr>
        <w:tabs>
          <w:tab w:val="left" w:pos="0"/>
          <w:tab w:val="left" w:pos="142"/>
        </w:tabs>
        <w:spacing w:after="120"/>
        <w:ind w:left="357" w:hanging="357"/>
        <w:jc w:val="both"/>
        <w:rPr>
          <w:rFonts w:ascii="Arial" w:hAnsi="Arial"/>
        </w:rPr>
      </w:pPr>
      <w:r w:rsidRPr="00CA77E3">
        <w:rPr>
          <w:rFonts w:ascii="Arial" w:hAnsi="Arial"/>
        </w:rPr>
        <w:t xml:space="preserve">Zhotovitel se zavazuje při zpracování díla postupovat v souladu se zásadami odpovědného zadávání, zejména s ohledem na environmentální a sociální aspekty realizace stavby. Zhotovitel zejména: </w:t>
      </w:r>
    </w:p>
    <w:p w14:paraId="4CFC6143" w14:textId="77777777" w:rsidR="006110D2" w:rsidRPr="00CA77E3" w:rsidRDefault="006110D2" w:rsidP="006110D2">
      <w:pPr>
        <w:pStyle w:val="Odstavecseseznamem"/>
        <w:numPr>
          <w:ilvl w:val="0"/>
          <w:numId w:val="46"/>
        </w:numPr>
        <w:spacing w:after="120"/>
        <w:jc w:val="both"/>
        <w:rPr>
          <w:rFonts w:ascii="Arial" w:hAnsi="Arial"/>
        </w:rPr>
      </w:pPr>
      <w:r w:rsidRPr="00CA77E3">
        <w:rPr>
          <w:rFonts w:ascii="Arial" w:hAnsi="Arial"/>
        </w:rPr>
        <w:t>navrhne technická a materiálová řešení, která budou, je-li to technicky a ekonomicky možné, šetrná k životnímu prostředí, s důrazem na snižování energetické náročnosti, spotřeby přírodních zdrojů a produkce odpadu, vč. povinnosti znovupoužití odpadu;</w:t>
      </w:r>
    </w:p>
    <w:p w14:paraId="598C7AE8" w14:textId="77777777" w:rsidR="006110D2" w:rsidRPr="00CA77E3" w:rsidRDefault="006110D2" w:rsidP="006110D2">
      <w:pPr>
        <w:pStyle w:val="Odstavecseseznamem"/>
        <w:numPr>
          <w:ilvl w:val="0"/>
          <w:numId w:val="46"/>
        </w:numPr>
        <w:spacing w:after="120"/>
        <w:jc w:val="both"/>
        <w:rPr>
          <w:rFonts w:ascii="Arial" w:hAnsi="Arial"/>
        </w:rPr>
      </w:pPr>
      <w:r w:rsidRPr="00CA77E3">
        <w:rPr>
          <w:rFonts w:ascii="Arial" w:hAnsi="Arial"/>
        </w:rPr>
        <w:t>zohlední principy udržitelného rozvoje a životního cyklu stavby, včetně provozních a údržbových nákladů;</w:t>
      </w:r>
    </w:p>
    <w:p w14:paraId="47800EB9" w14:textId="407EBFAF" w:rsidR="006110D2" w:rsidRPr="00CA77E3" w:rsidRDefault="006110D2" w:rsidP="006110D2">
      <w:pPr>
        <w:pStyle w:val="Odstavecseseznamem"/>
        <w:numPr>
          <w:ilvl w:val="0"/>
          <w:numId w:val="46"/>
        </w:numPr>
        <w:spacing w:after="120"/>
        <w:jc w:val="both"/>
        <w:rPr>
          <w:rFonts w:ascii="Arial" w:hAnsi="Arial"/>
        </w:rPr>
      </w:pPr>
      <w:r w:rsidRPr="00CA77E3">
        <w:rPr>
          <w:rFonts w:ascii="Arial" w:hAnsi="Arial"/>
        </w:rPr>
        <w:t>bude postupovat v souladu s platnými právními předpisy v oblasti pracovního práva, ochrany životního prostředí a bezpečnosti a ochrany zdraví při práci.</w:t>
      </w:r>
    </w:p>
    <w:p w14:paraId="2F8D8F80" w14:textId="060820AF" w:rsidR="006110D2" w:rsidRPr="00CA77E3" w:rsidRDefault="006110D2" w:rsidP="00015FF9">
      <w:pPr>
        <w:pStyle w:val="Odstavecseseznamem"/>
        <w:numPr>
          <w:ilvl w:val="0"/>
          <w:numId w:val="15"/>
        </w:numPr>
        <w:tabs>
          <w:tab w:val="clear" w:pos="720"/>
        </w:tabs>
        <w:spacing w:after="120"/>
        <w:ind w:left="357" w:hanging="357"/>
        <w:jc w:val="both"/>
        <w:rPr>
          <w:rFonts w:ascii="Arial" w:hAnsi="Arial"/>
        </w:rPr>
      </w:pPr>
      <w:r w:rsidRPr="00CA77E3">
        <w:rPr>
          <w:rFonts w:ascii="Arial" w:hAnsi="Arial"/>
        </w:rPr>
        <w:t xml:space="preserve">Uzavření této smlouvy je v pravomoci starosty na základě rozhodnutí Rady města Valašské Meziříčí ze dne 8. 7. 2024 pod bodem R45/57. </w:t>
      </w:r>
    </w:p>
    <w:p w14:paraId="153AD2D7" w14:textId="03B41B72" w:rsidR="00FA6548" w:rsidRPr="00CA77E3" w:rsidRDefault="00FA6548" w:rsidP="00BF4A7F">
      <w:pPr>
        <w:pStyle w:val="Odstavecseseznamem"/>
        <w:numPr>
          <w:ilvl w:val="0"/>
          <w:numId w:val="15"/>
        </w:numPr>
        <w:tabs>
          <w:tab w:val="clear" w:pos="720"/>
        </w:tabs>
        <w:spacing w:after="120"/>
        <w:ind w:left="357" w:hanging="357"/>
        <w:jc w:val="both"/>
        <w:rPr>
          <w:rFonts w:ascii="Arial" w:hAnsi="Arial"/>
        </w:rPr>
      </w:pPr>
      <w:r w:rsidRPr="00CA77E3">
        <w:rPr>
          <w:rFonts w:ascii="Arial" w:hAnsi="Arial"/>
        </w:rPr>
        <w:t>Smlouva vstupuje v platnost dn</w:t>
      </w:r>
      <w:r w:rsidR="00E831A4" w:rsidRPr="00CA77E3">
        <w:rPr>
          <w:rFonts w:ascii="Arial" w:hAnsi="Arial"/>
        </w:rPr>
        <w:t>em podpisu obou smluvních stran</w:t>
      </w:r>
      <w:r w:rsidRPr="00CA77E3">
        <w:rPr>
          <w:rFonts w:ascii="Arial" w:hAnsi="Arial"/>
        </w:rPr>
        <w:t xml:space="preserve"> a účinnosti nabývá dnem uveřejnění v registru smluv.</w:t>
      </w:r>
    </w:p>
    <w:p w14:paraId="4032DD01" w14:textId="77777777" w:rsidR="00FA6548" w:rsidRPr="00CA77E3" w:rsidRDefault="00FA6548" w:rsidP="00BF4A7F">
      <w:pPr>
        <w:pStyle w:val="Odstavecseseznamem"/>
        <w:numPr>
          <w:ilvl w:val="0"/>
          <w:numId w:val="15"/>
        </w:numPr>
        <w:tabs>
          <w:tab w:val="left" w:pos="284"/>
        </w:tabs>
        <w:spacing w:after="120"/>
        <w:ind w:left="357" w:hanging="357"/>
        <w:jc w:val="both"/>
        <w:rPr>
          <w:rFonts w:ascii="Arial" w:hAnsi="Arial"/>
        </w:rPr>
      </w:pPr>
      <w:r w:rsidRPr="00CA77E3">
        <w:rPr>
          <w:rFonts w:ascii="Arial" w:hAnsi="Arial"/>
        </w:rPr>
        <w:lastRenderedPageBreak/>
        <w:t xml:space="preserve"> Smluvní strany sjednávají, že měnit nebo doplňovat text smlouvy je možné pouze formou písemných dodatků podepsaných oběma smluvními stranami. Možnost měnit smlouvu jinou formou smluvní strany vylučují.</w:t>
      </w:r>
    </w:p>
    <w:p w14:paraId="7A5552F1" w14:textId="6DEAB662" w:rsidR="00FA6548" w:rsidRPr="00CA77E3" w:rsidRDefault="00FA6548" w:rsidP="00BF4A7F">
      <w:pPr>
        <w:numPr>
          <w:ilvl w:val="0"/>
          <w:numId w:val="15"/>
        </w:numPr>
        <w:tabs>
          <w:tab w:val="left" w:pos="0"/>
        </w:tabs>
        <w:spacing w:after="120"/>
        <w:ind w:left="357" w:hanging="357"/>
        <w:jc w:val="both"/>
        <w:rPr>
          <w:rFonts w:ascii="Arial" w:hAnsi="Arial"/>
        </w:rPr>
      </w:pPr>
      <w:r w:rsidRPr="00CA77E3">
        <w:rPr>
          <w:rFonts w:ascii="Arial" w:hAnsi="Arial"/>
        </w:rPr>
        <w:t xml:space="preserve">Zhotovitel potvrzuje, že poskytnuté osobní údaje uvedené v této smlouvě jsou přesné a že se jedná o dobrovolné poskytnutí osobních údajů. Zhotovitel bere na vědomí, že objednatel je oprávněn zpracovávat poskytnuté osobní údaje uvedené v této smlouvě za podmínek dle zákona </w:t>
      </w:r>
      <w:r w:rsidR="00B8629C" w:rsidRPr="00CA77E3">
        <w:rPr>
          <w:rFonts w:ascii="Arial" w:hAnsi="Arial"/>
        </w:rPr>
        <w:t>č. 110/2019 Sb., o zpracování osobních údajů.</w:t>
      </w:r>
    </w:p>
    <w:p w14:paraId="3CB964F6" w14:textId="2043896C" w:rsidR="00CC668A" w:rsidRPr="00CA77E3" w:rsidRDefault="00CC668A" w:rsidP="00CC668A">
      <w:pPr>
        <w:pStyle w:val="Odstavecseseznamem"/>
        <w:numPr>
          <w:ilvl w:val="0"/>
          <w:numId w:val="15"/>
        </w:numPr>
        <w:tabs>
          <w:tab w:val="clear" w:pos="720"/>
          <w:tab w:val="num" w:pos="426"/>
        </w:tabs>
        <w:spacing w:after="120"/>
        <w:ind w:left="357" w:hanging="357"/>
        <w:jc w:val="both"/>
        <w:rPr>
          <w:rFonts w:ascii="Arial" w:hAnsi="Arial"/>
        </w:rPr>
      </w:pPr>
      <w:r w:rsidRPr="00CA77E3">
        <w:rPr>
          <w:rFonts w:ascii="Arial" w:hAnsi="Arial"/>
        </w:rPr>
        <w:t>V případě, že tato smlouva bude vyhotovena v listinné podobě, bude vyhotovena ve čtyřech stejnopisech, z nichž každá strana obdrží 2 stejnopisy. V případě, že tato smlouva bude vyhotovena a podepsána v elektronické podobě, každá smluvní strana ji bude mít k dispozici, a to po jejím podepsání příslušnými elektronickými podpisy oběma smluvními stranami.</w:t>
      </w:r>
    </w:p>
    <w:p w14:paraId="1FEA69DD" w14:textId="77777777" w:rsidR="00FA6548" w:rsidRPr="00CA77E3" w:rsidRDefault="00FA6548" w:rsidP="001B424C">
      <w:pPr>
        <w:pStyle w:val="Odstavecseseznamem"/>
        <w:numPr>
          <w:ilvl w:val="0"/>
          <w:numId w:val="15"/>
        </w:numPr>
        <w:tabs>
          <w:tab w:val="clear" w:pos="720"/>
          <w:tab w:val="num" w:pos="426"/>
        </w:tabs>
        <w:spacing w:after="120"/>
        <w:ind w:left="357" w:hanging="357"/>
        <w:jc w:val="both"/>
        <w:rPr>
          <w:rFonts w:ascii="Arial" w:hAnsi="Arial"/>
        </w:rPr>
      </w:pPr>
      <w:r w:rsidRPr="00CA77E3">
        <w:rPr>
          <w:rFonts w:ascii="Arial" w:hAnsi="Arial"/>
        </w:rPr>
        <w:t>Smluvní strany prohlašují, že tato smlouva byla uzavřena na základě vážné a svobodné vůle obou smluvních stran, nikoliv v tísni či za nápadně nevýhodných podmínek, že smlouvě porozuměly a chápou její význam, což stvrzují svými podpisy.</w:t>
      </w:r>
    </w:p>
    <w:p w14:paraId="7EEC06F1" w14:textId="77777777" w:rsidR="00FA6548" w:rsidRPr="00CA77E3" w:rsidRDefault="00FA6548" w:rsidP="002318B5">
      <w:pPr>
        <w:pStyle w:val="Odstavecseseznamem"/>
        <w:spacing w:after="120"/>
        <w:ind w:left="357"/>
        <w:jc w:val="both"/>
        <w:rPr>
          <w:rFonts w:ascii="Arial" w:hAnsi="Arial"/>
        </w:rPr>
      </w:pPr>
    </w:p>
    <w:p w14:paraId="282D9B84" w14:textId="77777777" w:rsidR="00FA6548" w:rsidRPr="00CA77E3" w:rsidRDefault="00FA6548" w:rsidP="002318B5">
      <w:pPr>
        <w:spacing w:after="120"/>
        <w:jc w:val="both"/>
        <w:rPr>
          <w:rFonts w:ascii="Arial" w:hAnsi="Arial"/>
        </w:rPr>
      </w:pPr>
    </w:p>
    <w:p w14:paraId="78B3D0F2" w14:textId="0E3A54C2" w:rsidR="00FA6548" w:rsidRPr="00CA77E3" w:rsidRDefault="00FA6548" w:rsidP="002318B5">
      <w:pPr>
        <w:pStyle w:val="Zhlav"/>
        <w:tabs>
          <w:tab w:val="clear" w:pos="4536"/>
          <w:tab w:val="clear" w:pos="9072"/>
        </w:tabs>
        <w:spacing w:after="120"/>
        <w:jc w:val="both"/>
        <w:rPr>
          <w:rFonts w:ascii="Arial" w:hAnsi="Arial"/>
        </w:rPr>
      </w:pPr>
      <w:r w:rsidRPr="00CA77E3">
        <w:rPr>
          <w:rFonts w:ascii="Arial" w:hAnsi="Arial"/>
        </w:rPr>
        <w:t>V ………………… dne ……………</w:t>
      </w:r>
      <w:r w:rsidRPr="00CA77E3">
        <w:rPr>
          <w:rFonts w:ascii="Arial" w:hAnsi="Arial"/>
        </w:rPr>
        <w:tab/>
      </w:r>
      <w:r w:rsidRPr="00CA77E3">
        <w:rPr>
          <w:rFonts w:ascii="Arial" w:hAnsi="Arial"/>
        </w:rPr>
        <w:tab/>
        <w:t>V</w:t>
      </w:r>
      <w:r w:rsidR="004B574C" w:rsidRPr="00CA77E3">
        <w:rPr>
          <w:rFonts w:ascii="Arial" w:hAnsi="Arial"/>
        </w:rPr>
        <w:t>e Valašském Meziříčí</w:t>
      </w:r>
      <w:r w:rsidRPr="00CA77E3">
        <w:rPr>
          <w:rFonts w:ascii="Arial" w:hAnsi="Arial"/>
        </w:rPr>
        <w:t xml:space="preserve"> ……………</w:t>
      </w:r>
    </w:p>
    <w:p w14:paraId="2563C462" w14:textId="77777777" w:rsidR="00FA6548" w:rsidRPr="00CA77E3" w:rsidRDefault="00FA6548" w:rsidP="002318B5">
      <w:pPr>
        <w:spacing w:after="120"/>
        <w:jc w:val="both"/>
        <w:rPr>
          <w:rFonts w:ascii="Arial" w:hAnsi="Arial"/>
        </w:rPr>
      </w:pPr>
    </w:p>
    <w:p w14:paraId="3EDEFFE0" w14:textId="77777777" w:rsidR="00593EF3" w:rsidRPr="00CA77E3" w:rsidRDefault="00593EF3" w:rsidP="002318B5">
      <w:pPr>
        <w:spacing w:after="120"/>
        <w:jc w:val="both"/>
        <w:rPr>
          <w:rFonts w:ascii="Arial" w:hAnsi="Arial"/>
        </w:rPr>
      </w:pPr>
    </w:p>
    <w:p w14:paraId="5E0140F8" w14:textId="77777777" w:rsidR="00593EF3" w:rsidRPr="00CA77E3" w:rsidRDefault="00593EF3" w:rsidP="002318B5">
      <w:pPr>
        <w:spacing w:after="120"/>
        <w:jc w:val="both"/>
        <w:rPr>
          <w:rFonts w:ascii="Arial" w:hAnsi="Arial"/>
        </w:rPr>
      </w:pPr>
    </w:p>
    <w:p w14:paraId="7F71AFCD" w14:textId="77777777" w:rsidR="00FA6548" w:rsidRPr="00CA77E3" w:rsidRDefault="00FA6548" w:rsidP="002318B5">
      <w:pPr>
        <w:spacing w:after="120"/>
        <w:ind w:left="5040"/>
        <w:jc w:val="both"/>
        <w:rPr>
          <w:rFonts w:ascii="Arial" w:hAnsi="Arial"/>
          <w:b/>
        </w:rPr>
      </w:pPr>
    </w:p>
    <w:p w14:paraId="47724143" w14:textId="77777777" w:rsidR="00FA6548" w:rsidRPr="00CA77E3" w:rsidRDefault="00FA6548" w:rsidP="002318B5">
      <w:pPr>
        <w:spacing w:after="120"/>
        <w:jc w:val="both"/>
        <w:rPr>
          <w:rFonts w:ascii="Arial" w:hAnsi="Arial"/>
        </w:rPr>
      </w:pPr>
      <w:r w:rsidRPr="00CA77E3">
        <w:rPr>
          <w:rFonts w:ascii="Arial" w:hAnsi="Arial"/>
        </w:rPr>
        <w:t>………………………………………</w:t>
      </w:r>
      <w:r w:rsidRPr="00CA77E3">
        <w:rPr>
          <w:rFonts w:ascii="Arial" w:hAnsi="Arial"/>
        </w:rPr>
        <w:tab/>
      </w:r>
      <w:r w:rsidRPr="00CA77E3">
        <w:rPr>
          <w:rFonts w:ascii="Arial" w:hAnsi="Arial"/>
        </w:rPr>
        <w:tab/>
        <w:t>………………………………………</w:t>
      </w:r>
    </w:p>
    <w:p w14:paraId="053E6F80" w14:textId="77777777" w:rsidR="00FA6548" w:rsidRPr="00CA77E3" w:rsidRDefault="00FA6548" w:rsidP="002318B5">
      <w:pPr>
        <w:spacing w:after="120"/>
        <w:jc w:val="both"/>
        <w:rPr>
          <w:rFonts w:ascii="Arial" w:hAnsi="Arial"/>
        </w:rPr>
      </w:pPr>
      <w:r w:rsidRPr="00CA77E3">
        <w:rPr>
          <w:rFonts w:ascii="Arial" w:hAnsi="Arial"/>
        </w:rPr>
        <w:t>za zhotovitele</w:t>
      </w:r>
      <w:r w:rsidRPr="00CA77E3">
        <w:rPr>
          <w:rFonts w:ascii="Arial" w:hAnsi="Arial"/>
        </w:rPr>
        <w:tab/>
      </w:r>
      <w:r w:rsidRPr="00CA77E3">
        <w:rPr>
          <w:rFonts w:ascii="Arial" w:hAnsi="Arial"/>
        </w:rPr>
        <w:tab/>
      </w:r>
      <w:r w:rsidRPr="00CA77E3">
        <w:rPr>
          <w:rFonts w:ascii="Arial" w:hAnsi="Arial"/>
        </w:rPr>
        <w:tab/>
      </w:r>
      <w:r w:rsidRPr="00CA77E3">
        <w:rPr>
          <w:rFonts w:ascii="Arial" w:hAnsi="Arial"/>
        </w:rPr>
        <w:tab/>
      </w:r>
      <w:r w:rsidRPr="00CA77E3">
        <w:rPr>
          <w:rFonts w:ascii="Arial" w:hAnsi="Arial"/>
        </w:rPr>
        <w:tab/>
        <w:t>za objednatele</w:t>
      </w:r>
    </w:p>
    <w:p w14:paraId="70B057B7" w14:textId="26FC8AA7" w:rsidR="00E6445D" w:rsidRPr="00867385" w:rsidRDefault="00E6445D" w:rsidP="00867385">
      <w:pPr>
        <w:pStyle w:val="Nadpis5"/>
        <w:spacing w:before="0" w:after="120"/>
        <w:ind w:left="709" w:firstLine="709"/>
        <w:rPr>
          <w:b w:val="0"/>
          <w:bCs/>
          <w:sz w:val="20"/>
        </w:rPr>
      </w:pPr>
    </w:p>
    <w:sectPr w:rsidR="00E6445D" w:rsidRPr="00867385" w:rsidSect="00BE5404">
      <w:headerReference w:type="default" r:id="rId14"/>
      <w:footerReference w:type="even" r:id="rId15"/>
      <w:footerReference w:type="default" r:id="rId16"/>
      <w:pgSz w:w="11906" w:h="16838"/>
      <w:pgMar w:top="1417" w:right="1417" w:bottom="709" w:left="1417" w:header="708" w:footer="44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5CBBB" w14:textId="77777777" w:rsidR="009447A3" w:rsidRDefault="009447A3">
      <w:r>
        <w:separator/>
      </w:r>
    </w:p>
  </w:endnote>
  <w:endnote w:type="continuationSeparator" w:id="0">
    <w:p w14:paraId="5B3C2B0C" w14:textId="77777777" w:rsidR="009447A3" w:rsidRDefault="009447A3">
      <w:r>
        <w:continuationSeparator/>
      </w:r>
    </w:p>
  </w:endnote>
  <w:endnote w:type="continuationNotice" w:id="1">
    <w:p w14:paraId="410CEFEC" w14:textId="77777777" w:rsidR="009447A3" w:rsidRDefault="00944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057BC" w14:textId="4162510E" w:rsidR="006110D2" w:rsidRDefault="006110D2" w:rsidP="00570BA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70B057BD" w14:textId="77777777" w:rsidR="006110D2" w:rsidRDefault="006110D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EB56F" w14:textId="522FC633" w:rsidR="006110D2" w:rsidRPr="00A43D29" w:rsidRDefault="006110D2" w:rsidP="00A43D29">
    <w:pPr>
      <w:pStyle w:val="Zpat"/>
      <w:framePr w:h="536" w:hRule="exact" w:wrap="around" w:vAnchor="text" w:hAnchor="margin" w:xAlign="center" w:y="148"/>
      <w:rPr>
        <w:rStyle w:val="slostrnky"/>
        <w:rFonts w:ascii="Arial" w:hAnsi="Arial" w:cs="Arial"/>
        <w:sz w:val="18"/>
      </w:rPr>
    </w:pPr>
    <w:r w:rsidRPr="00A43D29">
      <w:rPr>
        <w:rStyle w:val="slostrnky"/>
        <w:rFonts w:ascii="Arial" w:hAnsi="Arial" w:cs="Arial"/>
        <w:sz w:val="18"/>
      </w:rPr>
      <w:fldChar w:fldCharType="begin"/>
    </w:r>
    <w:r w:rsidRPr="00A43D29">
      <w:rPr>
        <w:rStyle w:val="slostrnky"/>
        <w:rFonts w:ascii="Arial" w:hAnsi="Arial" w:cs="Arial"/>
        <w:sz w:val="18"/>
      </w:rPr>
      <w:instrText xml:space="preserve">PAGE  </w:instrText>
    </w:r>
    <w:r w:rsidRPr="00A43D29">
      <w:rPr>
        <w:rStyle w:val="slostrnky"/>
        <w:rFonts w:ascii="Arial" w:hAnsi="Arial" w:cs="Arial"/>
        <w:sz w:val="18"/>
      </w:rPr>
      <w:fldChar w:fldCharType="separate"/>
    </w:r>
    <w:r w:rsidR="007D53C3">
      <w:rPr>
        <w:rStyle w:val="slostrnky"/>
        <w:rFonts w:ascii="Arial" w:hAnsi="Arial" w:cs="Arial"/>
        <w:noProof/>
        <w:sz w:val="18"/>
      </w:rPr>
      <w:t>9</w:t>
    </w:r>
    <w:r w:rsidRPr="00A43D29">
      <w:rPr>
        <w:rStyle w:val="slostrnky"/>
        <w:rFonts w:ascii="Arial" w:hAnsi="Arial" w:cs="Arial"/>
        <w:sz w:val="18"/>
      </w:rPr>
      <w:fldChar w:fldCharType="end"/>
    </w:r>
    <w:r w:rsidRPr="00A43D29">
      <w:rPr>
        <w:rStyle w:val="slostrnky"/>
        <w:rFonts w:ascii="Arial" w:hAnsi="Arial" w:cs="Arial"/>
        <w:sz w:val="18"/>
      </w:rPr>
      <w:t xml:space="preserve"> / </w:t>
    </w:r>
    <w:r w:rsidRPr="00A43D29">
      <w:rPr>
        <w:rStyle w:val="slostrnky"/>
        <w:rFonts w:ascii="Arial" w:hAnsi="Arial" w:cs="Arial"/>
        <w:sz w:val="18"/>
      </w:rPr>
      <w:fldChar w:fldCharType="begin"/>
    </w:r>
    <w:r w:rsidRPr="00A43D29">
      <w:rPr>
        <w:rStyle w:val="slostrnky"/>
        <w:rFonts w:ascii="Arial" w:hAnsi="Arial" w:cs="Arial"/>
        <w:sz w:val="18"/>
      </w:rPr>
      <w:instrText xml:space="preserve"> NUMPAGES </w:instrText>
    </w:r>
    <w:r w:rsidRPr="00A43D29">
      <w:rPr>
        <w:rStyle w:val="slostrnky"/>
        <w:rFonts w:ascii="Arial" w:hAnsi="Arial" w:cs="Arial"/>
        <w:sz w:val="18"/>
      </w:rPr>
      <w:fldChar w:fldCharType="separate"/>
    </w:r>
    <w:r w:rsidR="007D53C3">
      <w:rPr>
        <w:rStyle w:val="slostrnky"/>
        <w:rFonts w:ascii="Arial" w:hAnsi="Arial" w:cs="Arial"/>
        <w:noProof/>
        <w:sz w:val="18"/>
      </w:rPr>
      <w:t>9</w:t>
    </w:r>
    <w:r w:rsidRPr="00A43D29">
      <w:rPr>
        <w:rStyle w:val="slostrnky"/>
        <w:rFonts w:ascii="Arial" w:hAnsi="Arial" w:cs="Arial"/>
        <w:sz w:val="18"/>
      </w:rPr>
      <w:fldChar w:fldCharType="end"/>
    </w:r>
    <w:r w:rsidRPr="00A43D29">
      <w:rPr>
        <w:rStyle w:val="slostrnky"/>
        <w:rFonts w:ascii="Arial" w:hAnsi="Arial" w:cs="Arial"/>
        <w:sz w:val="18"/>
      </w:rPr>
      <w:t xml:space="preserve"> </w:t>
    </w:r>
  </w:p>
  <w:p w14:paraId="70B057BF" w14:textId="77777777" w:rsidR="006110D2" w:rsidRPr="00A43D29" w:rsidRDefault="006110D2">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48EE" w14:textId="77777777" w:rsidR="009447A3" w:rsidRDefault="009447A3">
      <w:r>
        <w:separator/>
      </w:r>
    </w:p>
  </w:footnote>
  <w:footnote w:type="continuationSeparator" w:id="0">
    <w:p w14:paraId="5583AF80" w14:textId="77777777" w:rsidR="009447A3" w:rsidRDefault="009447A3">
      <w:r>
        <w:continuationSeparator/>
      </w:r>
    </w:p>
  </w:footnote>
  <w:footnote w:type="continuationNotice" w:id="1">
    <w:p w14:paraId="2641B63C" w14:textId="77777777" w:rsidR="009447A3" w:rsidRDefault="009447A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3F451" w14:textId="1210A318" w:rsidR="006110D2" w:rsidRPr="001B424C" w:rsidRDefault="006110D2">
    <w:pPr>
      <w:pStyle w:val="Zhlav"/>
      <w:rPr>
        <w:rFonts w:ascii="Arial" w:hAnsi="Arial" w:cs="Arial"/>
      </w:rPr>
    </w:pPr>
    <w:r>
      <w:tab/>
    </w:r>
    <w:r>
      <w:tab/>
    </w:r>
    <w:r w:rsidRPr="001B424C">
      <w:rPr>
        <w:rFonts w:ascii="Arial" w:hAnsi="Arial" w:cs="Arial"/>
      </w:rPr>
      <w:t>JS/…………</w:t>
    </w:r>
    <w:proofErr w:type="gramStart"/>
    <w:r w:rsidRPr="001B424C">
      <w:rPr>
        <w:rFonts w:ascii="Arial" w:hAnsi="Arial" w:cs="Arial"/>
      </w:rPr>
      <w:t>…./2026/OŽP</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3BB7E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1B3EE7"/>
    <w:multiLevelType w:val="multilevel"/>
    <w:tmpl w:val="18DAE20A"/>
    <w:styleLink w:val="Styl1"/>
    <w:lvl w:ilvl="0">
      <w:start w:val="1"/>
      <w:numFmt w:val="lowerLetter"/>
      <w:lvlText w:val="1.1.%1)"/>
      <w:lvlJc w:val="left"/>
      <w:pPr>
        <w:ind w:left="720" w:hanging="360"/>
      </w:pPr>
      <w:rPr>
        <w:rFonts w:hint="default"/>
        <w:b w:val="0"/>
        <w:bCs/>
      </w:rPr>
    </w:lvl>
    <w:lvl w:ilvl="1">
      <w:start w:val="1"/>
      <w:numFmt w:val="none"/>
      <w:lvlText w:val="1.1.b)"/>
      <w:lvlJc w:val="left"/>
      <w:pPr>
        <w:ind w:left="1080" w:hanging="360"/>
      </w:pPr>
      <w:rPr>
        <w:rFonts w:hint="default"/>
      </w:rPr>
    </w:lvl>
    <w:lvl w:ilvl="2">
      <w:start w:val="1"/>
      <w:numFmt w:val="none"/>
      <w:lvlText w:val="1.1.c)"/>
      <w:lvlJc w:val="left"/>
      <w:pPr>
        <w:ind w:left="1440" w:hanging="360"/>
      </w:pPr>
      <w:rPr>
        <w:rFonts w:hint="default"/>
      </w:rPr>
    </w:lvl>
    <w:lvl w:ilvl="3">
      <w:start w:val="1"/>
      <w:numFmt w:val="none"/>
      <w:lvlText w:val="1.1.d)"/>
      <w:lvlJc w:val="left"/>
      <w:pPr>
        <w:ind w:left="1800" w:hanging="360"/>
      </w:pPr>
      <w:rPr>
        <w:rFonts w:hint="default"/>
      </w:rPr>
    </w:lvl>
    <w:lvl w:ilvl="4">
      <w:start w:val="1"/>
      <w:numFmt w:val="none"/>
      <w:lvlText w:val="1.1.d)"/>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C35683"/>
    <w:multiLevelType w:val="hybridMultilevel"/>
    <w:tmpl w:val="3286A10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 w15:restartNumberingAfterBreak="0">
    <w:nsid w:val="09250AAF"/>
    <w:multiLevelType w:val="hybridMultilevel"/>
    <w:tmpl w:val="B4AA81F4"/>
    <w:lvl w:ilvl="0" w:tplc="D4627338">
      <w:start w:val="1"/>
      <w:numFmt w:val="decimal"/>
      <w:lvlText w:val="%1."/>
      <w:lvlJc w:val="left"/>
      <w:pPr>
        <w:tabs>
          <w:tab w:val="num" w:pos="1637"/>
        </w:tabs>
        <w:ind w:left="1637" w:hanging="360"/>
      </w:pPr>
      <w:rPr>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A9B7B0A"/>
    <w:multiLevelType w:val="hybridMultilevel"/>
    <w:tmpl w:val="0D3E66A6"/>
    <w:lvl w:ilvl="0" w:tplc="8794CFE0">
      <w:start w:val="2"/>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D0D706C"/>
    <w:multiLevelType w:val="hybridMultilevel"/>
    <w:tmpl w:val="0EF4EEF4"/>
    <w:lvl w:ilvl="0" w:tplc="C8723A7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EB1ECB"/>
    <w:multiLevelType w:val="hybridMultilevel"/>
    <w:tmpl w:val="FBA0BC00"/>
    <w:lvl w:ilvl="0" w:tplc="9FA4E356">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11871EBC"/>
    <w:multiLevelType w:val="hybridMultilevel"/>
    <w:tmpl w:val="7D8ABB32"/>
    <w:lvl w:ilvl="0" w:tplc="5622EC1A">
      <w:start w:val="1"/>
      <w:numFmt w:val="decimal"/>
      <w:lvlText w:val="%1."/>
      <w:lvlJc w:val="left"/>
      <w:pPr>
        <w:tabs>
          <w:tab w:val="num" w:pos="720"/>
        </w:tabs>
        <w:ind w:left="720" w:hanging="360"/>
      </w:pPr>
      <w:rPr>
        <w:rFonts w:ascii="Arial" w:eastAsia="Times New Roman" w:hAnsi="Arial" w:cs="Arial"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EB651C"/>
    <w:multiLevelType w:val="hybridMultilevel"/>
    <w:tmpl w:val="D28CDD1A"/>
    <w:lvl w:ilvl="0" w:tplc="DC7C00EC">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AE3007"/>
    <w:multiLevelType w:val="hybridMultilevel"/>
    <w:tmpl w:val="97A0558C"/>
    <w:lvl w:ilvl="0" w:tplc="545A64E4">
      <w:start w:val="1"/>
      <w:numFmt w:val="lowerLetter"/>
      <w:lvlText w:val="%1)"/>
      <w:lvlJc w:val="left"/>
      <w:pPr>
        <w:ind w:left="644" w:hanging="360"/>
      </w:pPr>
      <w:rPr>
        <w:rFonts w:ascii="Arial" w:hAnsi="Arial" w:cs="Arial" w:hint="default"/>
        <w:i w:val="0"/>
        <w:iCs/>
        <w:sz w:val="20"/>
        <w:szCs w:val="2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15:restartNumberingAfterBreak="0">
    <w:nsid w:val="25A44FDE"/>
    <w:multiLevelType w:val="hybridMultilevel"/>
    <w:tmpl w:val="17823478"/>
    <w:lvl w:ilvl="0" w:tplc="5AACF8C4">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6B53918"/>
    <w:multiLevelType w:val="hybridMultilevel"/>
    <w:tmpl w:val="1E0273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3F0DF2"/>
    <w:multiLevelType w:val="hybridMultilevel"/>
    <w:tmpl w:val="DCECFE74"/>
    <w:lvl w:ilvl="0" w:tplc="DE90E10A">
      <w:start w:val="4"/>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DB11C41"/>
    <w:multiLevelType w:val="hybridMultilevel"/>
    <w:tmpl w:val="290AC0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AB19D6"/>
    <w:multiLevelType w:val="hybridMultilevel"/>
    <w:tmpl w:val="4DCC17F4"/>
    <w:lvl w:ilvl="0" w:tplc="5B0C48E8">
      <w:start w:val="1"/>
      <w:numFmt w:val="lowerLetter"/>
      <w:lvlText w:val="%1)"/>
      <w:lvlJc w:val="left"/>
      <w:pPr>
        <w:ind w:left="786" w:hanging="360"/>
      </w:pPr>
      <w:rPr>
        <w:rFonts w:hint="default"/>
        <w:i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36632179"/>
    <w:multiLevelType w:val="hybridMultilevel"/>
    <w:tmpl w:val="6AA84BAA"/>
    <w:lvl w:ilvl="0" w:tplc="906E2FE0">
      <w:start w:val="1"/>
      <w:numFmt w:val="decimal"/>
      <w:lvlText w:val="%1."/>
      <w:lvlJc w:val="left"/>
      <w:pPr>
        <w:tabs>
          <w:tab w:val="num" w:pos="1440"/>
        </w:tabs>
        <w:ind w:left="1440" w:hanging="1156"/>
      </w:pPr>
      <w:rPr>
        <w:rFonts w:ascii="Arial" w:hAnsi="Arial" w:hint="default"/>
        <w:b w:val="0"/>
        <w:i w:val="0"/>
        <w:color w:val="auto"/>
        <w:sz w:val="22"/>
      </w:rPr>
    </w:lvl>
    <w:lvl w:ilvl="1" w:tplc="04050005">
      <w:start w:val="1"/>
      <w:numFmt w:val="bullet"/>
      <w:lvlText w:val=""/>
      <w:lvlJc w:val="left"/>
      <w:pPr>
        <w:tabs>
          <w:tab w:val="num" w:pos="1440"/>
        </w:tabs>
        <w:ind w:left="1440" w:hanging="360"/>
      </w:pPr>
      <w:rPr>
        <w:rFonts w:ascii="Wingdings" w:hAnsi="Wingdings" w:hint="default"/>
      </w:rPr>
    </w:lvl>
    <w:lvl w:ilvl="2" w:tplc="499EAA5E">
      <w:start w:val="1"/>
      <w:numFmt w:val="decimal"/>
      <w:lvlText w:val="%3."/>
      <w:lvlJc w:val="left"/>
      <w:pPr>
        <w:tabs>
          <w:tab w:val="num" w:pos="3136"/>
        </w:tabs>
        <w:ind w:left="3136" w:hanging="1156"/>
      </w:pPr>
      <w:rPr>
        <w:rFonts w:ascii="Arial" w:hAnsi="Arial" w:hint="default"/>
        <w:b w:val="0"/>
        <w:i w:val="0"/>
        <w:color w:val="auto"/>
        <w:sz w:val="20"/>
        <w:szCs w:val="18"/>
      </w:rPr>
    </w:lvl>
    <w:lvl w:ilvl="3" w:tplc="277E75EC">
      <w:start w:val="1"/>
      <w:numFmt w:val="decimal"/>
      <w:lvlText w:val="%4."/>
      <w:lvlJc w:val="left"/>
      <w:pPr>
        <w:tabs>
          <w:tab w:val="num" w:pos="1440"/>
        </w:tabs>
        <w:ind w:left="1440" w:hanging="1156"/>
      </w:pPr>
      <w:rPr>
        <w:rFonts w:ascii="Arial" w:hAnsi="Arial" w:hint="default"/>
        <w:b w:val="0"/>
        <w:i w:val="0"/>
        <w:color w:val="auto"/>
        <w:sz w:val="22"/>
      </w:rPr>
    </w:lvl>
    <w:lvl w:ilvl="4" w:tplc="052476BA">
      <w:start w:val="1"/>
      <w:numFmt w:val="lowerLetter"/>
      <w:lvlText w:val="%5)"/>
      <w:lvlJc w:val="left"/>
      <w:pPr>
        <w:ind w:left="3600" w:hanging="360"/>
      </w:pPr>
      <w:rPr>
        <w:rFonts w:hint="default"/>
        <w:sz w:val="2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B45EFB"/>
    <w:multiLevelType w:val="hybridMultilevel"/>
    <w:tmpl w:val="03E6D914"/>
    <w:lvl w:ilvl="0" w:tplc="800A9C7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8EC7C8C"/>
    <w:multiLevelType w:val="hybridMultilevel"/>
    <w:tmpl w:val="9184DE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5D5A71"/>
    <w:multiLevelType w:val="hybridMultilevel"/>
    <w:tmpl w:val="9398C6C8"/>
    <w:lvl w:ilvl="0" w:tplc="9F76F11E">
      <w:start w:val="1"/>
      <w:numFmt w:val="decimal"/>
      <w:lvlText w:val="%1."/>
      <w:lvlJc w:val="left"/>
      <w:pPr>
        <w:tabs>
          <w:tab w:val="num" w:pos="1440"/>
        </w:tabs>
        <w:ind w:left="1440" w:hanging="1156"/>
      </w:pPr>
      <w:rPr>
        <w:rFonts w:ascii="Arial" w:hAnsi="Arial" w:hint="default"/>
        <w:b w:val="0"/>
        <w:i w:val="0"/>
        <w:color w:val="auto"/>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D658CC"/>
    <w:multiLevelType w:val="multilevel"/>
    <w:tmpl w:val="AE7672FC"/>
    <w:lvl w:ilvl="0">
      <w:start w:val="10"/>
      <w:numFmt w:val="decimal"/>
      <w:lvlText w:val="%1."/>
      <w:lvlJc w:val="left"/>
      <w:pPr>
        <w:ind w:left="360" w:hanging="360"/>
      </w:pPr>
      <w:rPr>
        <w:rFonts w:hint="default"/>
      </w:rPr>
    </w:lvl>
    <w:lvl w:ilvl="1">
      <w:start w:val="1"/>
      <w:numFmt w:val="none"/>
      <w:lvlText w:val="10.1."/>
      <w:lvlJc w:val="left"/>
      <w:pPr>
        <w:ind w:left="737" w:hanging="737"/>
      </w:pPr>
      <w:rPr>
        <w:rFonts w:ascii="Calibri" w:hAnsi="Calibri" w:cs="Calibri"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804D15"/>
    <w:multiLevelType w:val="hybridMultilevel"/>
    <w:tmpl w:val="50786762"/>
    <w:lvl w:ilvl="0" w:tplc="840653F0">
      <w:start w:val="1"/>
      <w:numFmt w:val="decimal"/>
      <w:lvlText w:val="%1."/>
      <w:lvlJc w:val="left"/>
      <w:pPr>
        <w:tabs>
          <w:tab w:val="num" w:pos="1440"/>
        </w:tabs>
        <w:ind w:left="1440" w:hanging="1156"/>
      </w:pPr>
      <w:rPr>
        <w:rFonts w:ascii="Arial" w:hAnsi="Arial" w:hint="default"/>
        <w:b w:val="0"/>
        <w:i w:val="0"/>
        <w:color w:val="auto"/>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D8731EB"/>
    <w:multiLevelType w:val="hybridMultilevel"/>
    <w:tmpl w:val="66E4AB4A"/>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22" w15:restartNumberingAfterBreak="0">
    <w:nsid w:val="3F8E6102"/>
    <w:multiLevelType w:val="hybridMultilevel"/>
    <w:tmpl w:val="9398C6C8"/>
    <w:lvl w:ilvl="0" w:tplc="9F76F11E">
      <w:start w:val="1"/>
      <w:numFmt w:val="decimal"/>
      <w:lvlText w:val="%1."/>
      <w:lvlJc w:val="left"/>
      <w:pPr>
        <w:tabs>
          <w:tab w:val="num" w:pos="1440"/>
        </w:tabs>
        <w:ind w:left="1440" w:hanging="1156"/>
      </w:pPr>
      <w:rPr>
        <w:rFonts w:ascii="Arial" w:hAnsi="Arial" w:hint="default"/>
        <w:b w:val="0"/>
        <w:i w:val="0"/>
        <w:color w:val="auto"/>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FB424CF"/>
    <w:multiLevelType w:val="hybridMultilevel"/>
    <w:tmpl w:val="0BD4380C"/>
    <w:lvl w:ilvl="0" w:tplc="75549414">
      <w:start w:val="1"/>
      <w:numFmt w:val="decimal"/>
      <w:lvlText w:val="%1."/>
      <w:lvlJc w:val="left"/>
      <w:pPr>
        <w:tabs>
          <w:tab w:val="num" w:pos="1440"/>
        </w:tabs>
        <w:ind w:left="1440" w:hanging="1156"/>
      </w:pPr>
      <w:rPr>
        <w:rFonts w:ascii="Arial" w:hAnsi="Arial" w:hint="default"/>
        <w:b w:val="0"/>
        <w:i w:val="0"/>
        <w:color w:val="auto"/>
        <w:sz w:val="20"/>
        <w:szCs w:val="18"/>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F9735F"/>
    <w:multiLevelType w:val="hybridMultilevel"/>
    <w:tmpl w:val="7F848638"/>
    <w:lvl w:ilvl="0" w:tplc="7E60CDD8">
      <w:numFmt w:val="bullet"/>
      <w:lvlText w:val="-"/>
      <w:lvlJc w:val="left"/>
      <w:pPr>
        <w:ind w:left="1353" w:hanging="360"/>
      </w:pPr>
      <w:rPr>
        <w:rFonts w:ascii="Calibri" w:eastAsiaTheme="minorHAnsi" w:hAnsi="Calibri" w:cs="Calibr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45120AE6"/>
    <w:multiLevelType w:val="hybridMultilevel"/>
    <w:tmpl w:val="8B000A06"/>
    <w:lvl w:ilvl="0" w:tplc="5CFC9070">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46F84F0D"/>
    <w:multiLevelType w:val="hybridMultilevel"/>
    <w:tmpl w:val="0066832A"/>
    <w:lvl w:ilvl="0" w:tplc="6DD64112">
      <w:start w:val="1"/>
      <w:numFmt w:val="decimal"/>
      <w:lvlText w:val="%1."/>
      <w:lvlJc w:val="left"/>
      <w:pPr>
        <w:ind w:left="1068" w:hanging="360"/>
      </w:pPr>
      <w:rPr>
        <w:b/>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7AF388E"/>
    <w:multiLevelType w:val="hybridMultilevel"/>
    <w:tmpl w:val="56E642D2"/>
    <w:lvl w:ilvl="0" w:tplc="04050017">
      <w:start w:val="1"/>
      <w:numFmt w:val="lowerLetter"/>
      <w:lvlText w:val="%1)"/>
      <w:lvlJc w:val="left"/>
      <w:pPr>
        <w:tabs>
          <w:tab w:val="num" w:pos="502"/>
        </w:tabs>
        <w:ind w:left="502" w:hanging="360"/>
      </w:pPr>
      <w:rPr>
        <w:rFonts w:hint="default"/>
        <w:color w:val="auto"/>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4AEF6F92"/>
    <w:multiLevelType w:val="multilevel"/>
    <w:tmpl w:val="DE2AB4B2"/>
    <w:lvl w:ilvl="0">
      <w:start w:val="1"/>
      <w:numFmt w:val="decimal"/>
      <w:lvlText w:val="%1."/>
      <w:lvlJc w:val="left"/>
      <w:pPr>
        <w:tabs>
          <w:tab w:val="num" w:pos="720"/>
        </w:tabs>
        <w:ind w:left="720" w:hanging="360"/>
      </w:pPr>
      <w:rPr>
        <w:rFonts w:hint="default"/>
        <w:b w:val="0"/>
        <w:i w:val="0"/>
        <w:color w:val="auto"/>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9" w15:restartNumberingAfterBreak="0">
    <w:nsid w:val="4BF707D5"/>
    <w:multiLevelType w:val="hybridMultilevel"/>
    <w:tmpl w:val="51628A7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7E424C"/>
    <w:multiLevelType w:val="hybridMultilevel"/>
    <w:tmpl w:val="1AAEC7FA"/>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1" w15:restartNumberingAfterBreak="0">
    <w:nsid w:val="4DD7721C"/>
    <w:multiLevelType w:val="hybridMultilevel"/>
    <w:tmpl w:val="86A4CA64"/>
    <w:lvl w:ilvl="0" w:tplc="88EAF73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4F9D0C9D"/>
    <w:multiLevelType w:val="hybridMultilevel"/>
    <w:tmpl w:val="D06A03FC"/>
    <w:lvl w:ilvl="0" w:tplc="8794CFE0">
      <w:start w:val="2"/>
      <w:numFmt w:val="bullet"/>
      <w:lvlText w:val="-"/>
      <w:lvlJc w:val="left"/>
      <w:pPr>
        <w:ind w:left="1353"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515867A0"/>
    <w:multiLevelType w:val="hybridMultilevel"/>
    <w:tmpl w:val="57E8B1D4"/>
    <w:lvl w:ilvl="0" w:tplc="553EA9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4" w15:restartNumberingAfterBreak="0">
    <w:nsid w:val="51E455CD"/>
    <w:multiLevelType w:val="hybridMultilevel"/>
    <w:tmpl w:val="A83EF56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37575BA"/>
    <w:multiLevelType w:val="multilevel"/>
    <w:tmpl w:val="4B16F674"/>
    <w:lvl w:ilvl="0">
      <w:start w:val="3"/>
      <w:numFmt w:val="decimal"/>
      <w:lvlText w:val="%1."/>
      <w:lvlJc w:val="left"/>
      <w:pPr>
        <w:ind w:left="360" w:hanging="360"/>
      </w:pPr>
      <w:rPr>
        <w:rFonts w:hint="default"/>
      </w:rPr>
    </w:lvl>
    <w:lvl w:ilvl="1">
      <w:start w:val="1"/>
      <w:numFmt w:val="decimal"/>
      <w:lvlText w:val="%1.%2."/>
      <w:lvlJc w:val="left"/>
      <w:pPr>
        <w:ind w:left="737" w:hanging="73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5B84EE5"/>
    <w:multiLevelType w:val="hybridMultilevel"/>
    <w:tmpl w:val="BB122BF8"/>
    <w:lvl w:ilvl="0" w:tplc="41CA330E">
      <w:start w:val="1"/>
      <w:numFmt w:val="decimal"/>
      <w:lvlText w:val="%1."/>
      <w:lvlJc w:val="left"/>
      <w:pPr>
        <w:tabs>
          <w:tab w:val="num" w:pos="1440"/>
        </w:tabs>
        <w:ind w:left="1440" w:hanging="1156"/>
      </w:pPr>
      <w:rPr>
        <w:rFonts w:ascii="Arial" w:hAnsi="Arial" w:hint="default"/>
        <w:b w:val="0"/>
        <w:i w:val="0"/>
        <w:color w:val="auto"/>
        <w:sz w:val="20"/>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0562AA"/>
    <w:multiLevelType w:val="hybridMultilevel"/>
    <w:tmpl w:val="DE4E0902"/>
    <w:lvl w:ilvl="0" w:tplc="64324656">
      <w:start w:val="1"/>
      <w:numFmt w:val="lowerLetter"/>
      <w:lvlText w:val="%1)"/>
      <w:lvlJc w:val="left"/>
      <w:pPr>
        <w:ind w:left="2126" w:hanging="708"/>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38" w15:restartNumberingAfterBreak="0">
    <w:nsid w:val="5D611E4E"/>
    <w:multiLevelType w:val="multilevel"/>
    <w:tmpl w:val="792CFF24"/>
    <w:lvl w:ilvl="0">
      <w:start w:val="1"/>
      <w:numFmt w:val="decimal"/>
      <w:lvlText w:val="%1."/>
      <w:lvlJc w:val="left"/>
      <w:pPr>
        <w:tabs>
          <w:tab w:val="num" w:pos="720"/>
        </w:tabs>
        <w:ind w:left="720" w:hanging="360"/>
      </w:pPr>
      <w:rPr>
        <w:rFonts w:hint="default"/>
        <w:b w:val="0"/>
        <w:i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6F0C99"/>
    <w:multiLevelType w:val="hybridMultilevel"/>
    <w:tmpl w:val="EB0E2E9E"/>
    <w:lvl w:ilvl="0" w:tplc="CCD2096C">
      <w:start w:val="1"/>
      <w:numFmt w:val="lowerLetter"/>
      <w:lvlText w:val="%1)"/>
      <w:lvlJc w:val="left"/>
      <w:pPr>
        <w:ind w:left="1020" w:hanging="360"/>
      </w:pPr>
    </w:lvl>
    <w:lvl w:ilvl="1" w:tplc="DACA1290">
      <w:start w:val="1"/>
      <w:numFmt w:val="lowerLetter"/>
      <w:lvlText w:val="%2)"/>
      <w:lvlJc w:val="left"/>
      <w:pPr>
        <w:ind w:left="1020" w:hanging="360"/>
      </w:pPr>
    </w:lvl>
    <w:lvl w:ilvl="2" w:tplc="9E86F54E">
      <w:start w:val="1"/>
      <w:numFmt w:val="lowerLetter"/>
      <w:lvlText w:val="%3)"/>
      <w:lvlJc w:val="left"/>
      <w:pPr>
        <w:ind w:left="1020" w:hanging="360"/>
      </w:pPr>
    </w:lvl>
    <w:lvl w:ilvl="3" w:tplc="499E8160">
      <w:start w:val="1"/>
      <w:numFmt w:val="lowerLetter"/>
      <w:lvlText w:val="%4)"/>
      <w:lvlJc w:val="left"/>
      <w:pPr>
        <w:ind w:left="1020" w:hanging="360"/>
      </w:pPr>
    </w:lvl>
    <w:lvl w:ilvl="4" w:tplc="D398FF6E">
      <w:start w:val="1"/>
      <w:numFmt w:val="lowerLetter"/>
      <w:lvlText w:val="%5)"/>
      <w:lvlJc w:val="left"/>
      <w:pPr>
        <w:ind w:left="1020" w:hanging="360"/>
      </w:pPr>
    </w:lvl>
    <w:lvl w:ilvl="5" w:tplc="E1F02E4A">
      <w:start w:val="1"/>
      <w:numFmt w:val="lowerLetter"/>
      <w:lvlText w:val="%6)"/>
      <w:lvlJc w:val="left"/>
      <w:pPr>
        <w:ind w:left="1020" w:hanging="360"/>
      </w:pPr>
    </w:lvl>
    <w:lvl w:ilvl="6" w:tplc="2E0871FA">
      <w:start w:val="1"/>
      <w:numFmt w:val="lowerLetter"/>
      <w:lvlText w:val="%7)"/>
      <w:lvlJc w:val="left"/>
      <w:pPr>
        <w:ind w:left="1020" w:hanging="360"/>
      </w:pPr>
    </w:lvl>
    <w:lvl w:ilvl="7" w:tplc="E1366D32">
      <w:start w:val="1"/>
      <w:numFmt w:val="lowerLetter"/>
      <w:lvlText w:val="%8)"/>
      <w:lvlJc w:val="left"/>
      <w:pPr>
        <w:ind w:left="1020" w:hanging="360"/>
      </w:pPr>
    </w:lvl>
    <w:lvl w:ilvl="8" w:tplc="A2F631AC">
      <w:start w:val="1"/>
      <w:numFmt w:val="lowerLetter"/>
      <w:lvlText w:val="%9)"/>
      <w:lvlJc w:val="left"/>
      <w:pPr>
        <w:ind w:left="1020" w:hanging="360"/>
      </w:pPr>
    </w:lvl>
  </w:abstractNum>
  <w:abstractNum w:abstractNumId="40" w15:restartNumberingAfterBreak="0">
    <w:nsid w:val="6857148A"/>
    <w:multiLevelType w:val="hybridMultilevel"/>
    <w:tmpl w:val="3482A78E"/>
    <w:lvl w:ilvl="0" w:tplc="FB48C2A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CB48C3"/>
    <w:multiLevelType w:val="hybridMultilevel"/>
    <w:tmpl w:val="335A848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B027D80"/>
    <w:multiLevelType w:val="hybridMultilevel"/>
    <w:tmpl w:val="B6D23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448314D"/>
    <w:multiLevelType w:val="hybridMultilevel"/>
    <w:tmpl w:val="9AEE18A2"/>
    <w:lvl w:ilvl="0" w:tplc="5CAED36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D475E2"/>
    <w:multiLevelType w:val="multilevel"/>
    <w:tmpl w:val="F2B22C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B205F4F"/>
    <w:multiLevelType w:val="hybridMultilevel"/>
    <w:tmpl w:val="A470F08A"/>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EB23AC0"/>
    <w:multiLevelType w:val="multilevel"/>
    <w:tmpl w:val="3CE22420"/>
    <w:lvl w:ilvl="0">
      <w:start w:val="4"/>
      <w:numFmt w:val="decimal"/>
      <w:lvlText w:val="%1."/>
      <w:lvlJc w:val="left"/>
      <w:pPr>
        <w:tabs>
          <w:tab w:val="num" w:pos="720"/>
        </w:tabs>
        <w:ind w:left="720" w:hanging="360"/>
      </w:pPr>
      <w:rPr>
        <w:rFonts w:hint="default"/>
        <w:b w:val="0"/>
        <w:i w:val="0"/>
        <w:color w:val="auto"/>
      </w:rPr>
    </w:lvl>
    <w:lvl w:ilvl="1">
      <w:start w:val="1"/>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num w:numId="1">
    <w:abstractNumId w:val="38"/>
  </w:num>
  <w:num w:numId="2">
    <w:abstractNumId w:val="23"/>
  </w:num>
  <w:num w:numId="3">
    <w:abstractNumId w:val="45"/>
  </w:num>
  <w:num w:numId="4">
    <w:abstractNumId w:val="27"/>
  </w:num>
  <w:num w:numId="5">
    <w:abstractNumId w:val="28"/>
  </w:num>
  <w:num w:numId="6">
    <w:abstractNumId w:val="42"/>
  </w:num>
  <w:num w:numId="7">
    <w:abstractNumId w:val="43"/>
  </w:num>
  <w:num w:numId="8">
    <w:abstractNumId w:val="8"/>
  </w:num>
  <w:num w:numId="9">
    <w:abstractNumId w:val="5"/>
  </w:num>
  <w:num w:numId="10">
    <w:abstractNumId w:val="13"/>
  </w:num>
  <w:num w:numId="11">
    <w:abstractNumId w:val="11"/>
  </w:num>
  <w:num w:numId="12">
    <w:abstractNumId w:val="20"/>
  </w:num>
  <w:num w:numId="13">
    <w:abstractNumId w:val="36"/>
  </w:num>
  <w:num w:numId="14">
    <w:abstractNumId w:val="18"/>
  </w:num>
  <w:num w:numId="15">
    <w:abstractNumId w:val="7"/>
  </w:num>
  <w:num w:numId="16">
    <w:abstractNumId w:val="6"/>
  </w:num>
  <w:num w:numId="17">
    <w:abstractNumId w:val="31"/>
  </w:num>
  <w:num w:numId="18">
    <w:abstractNumId w:val="14"/>
  </w:num>
  <w:num w:numId="19">
    <w:abstractNumId w:val="15"/>
  </w:num>
  <w:num w:numId="20">
    <w:abstractNumId w:val="1"/>
  </w:num>
  <w:num w:numId="21">
    <w:abstractNumId w:val="44"/>
  </w:num>
  <w:num w:numId="22">
    <w:abstractNumId w:val="37"/>
  </w:num>
  <w:num w:numId="23">
    <w:abstractNumId w:val="16"/>
  </w:num>
  <w:num w:numId="24">
    <w:abstractNumId w:val="40"/>
  </w:num>
  <w:num w:numId="25">
    <w:abstractNumId w:val="25"/>
  </w:num>
  <w:num w:numId="26">
    <w:abstractNumId w:val="9"/>
  </w:num>
  <w:num w:numId="27">
    <w:abstractNumId w:val="41"/>
  </w:num>
  <w:num w:numId="28">
    <w:abstractNumId w:val="24"/>
  </w:num>
  <w:num w:numId="29">
    <w:abstractNumId w:val="4"/>
  </w:num>
  <w:num w:numId="30">
    <w:abstractNumId w:val="32"/>
  </w:num>
  <w:num w:numId="31">
    <w:abstractNumId w:val="33"/>
  </w:num>
  <w:num w:numId="32">
    <w:abstractNumId w:val="12"/>
  </w:num>
  <w:num w:numId="33">
    <w:abstractNumId w:val="46"/>
  </w:num>
  <w:num w:numId="34">
    <w:abstractNumId w:val="29"/>
  </w:num>
  <w:num w:numId="35">
    <w:abstractNumId w:val="39"/>
  </w:num>
  <w:num w:numId="36">
    <w:abstractNumId w:val="21"/>
  </w:num>
  <w:num w:numId="37">
    <w:abstractNumId w:val="0"/>
  </w:num>
  <w:num w:numId="38">
    <w:abstractNumId w:val="2"/>
  </w:num>
  <w:num w:numId="39">
    <w:abstractNumId w:val="30"/>
  </w:num>
  <w:num w:numId="40">
    <w:abstractNumId w:val="26"/>
  </w:num>
  <w:num w:numId="41">
    <w:abstractNumId w:val="19"/>
  </w:num>
  <w:num w:numId="42">
    <w:abstractNumId w:val="22"/>
  </w:num>
  <w:num w:numId="43">
    <w:abstractNumId w:val="35"/>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10"/>
  </w:num>
  <w:num w:numId="47">
    <w:abstractNumId w:val="17"/>
  </w:num>
  <w:num w:numId="48">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B2E"/>
    <w:rsid w:val="00015FF9"/>
    <w:rsid w:val="00024CE1"/>
    <w:rsid w:val="0003077D"/>
    <w:rsid w:val="00032661"/>
    <w:rsid w:val="0004353A"/>
    <w:rsid w:val="00043880"/>
    <w:rsid w:val="0004587D"/>
    <w:rsid w:val="0005032F"/>
    <w:rsid w:val="000604AC"/>
    <w:rsid w:val="0007280E"/>
    <w:rsid w:val="000851F8"/>
    <w:rsid w:val="000A73B6"/>
    <w:rsid w:val="000D5AF6"/>
    <w:rsid w:val="000E586E"/>
    <w:rsid w:val="000E7DDA"/>
    <w:rsid w:val="000F1639"/>
    <w:rsid w:val="000F422F"/>
    <w:rsid w:val="00112D9B"/>
    <w:rsid w:val="0011326B"/>
    <w:rsid w:val="00116895"/>
    <w:rsid w:val="001169D5"/>
    <w:rsid w:val="00121CFA"/>
    <w:rsid w:val="00125C36"/>
    <w:rsid w:val="0015005F"/>
    <w:rsid w:val="00183F17"/>
    <w:rsid w:val="00192B35"/>
    <w:rsid w:val="001A0581"/>
    <w:rsid w:val="001B0BC1"/>
    <w:rsid w:val="001B2650"/>
    <w:rsid w:val="001B424C"/>
    <w:rsid w:val="001C019A"/>
    <w:rsid w:val="001C2B2E"/>
    <w:rsid w:val="001D1540"/>
    <w:rsid w:val="001E0E8B"/>
    <w:rsid w:val="001E2EA8"/>
    <w:rsid w:val="00204315"/>
    <w:rsid w:val="00206073"/>
    <w:rsid w:val="002121ED"/>
    <w:rsid w:val="0021362C"/>
    <w:rsid w:val="00225AD9"/>
    <w:rsid w:val="002263E5"/>
    <w:rsid w:val="002318B5"/>
    <w:rsid w:val="00231F9E"/>
    <w:rsid w:val="00242D8C"/>
    <w:rsid w:val="00285AEA"/>
    <w:rsid w:val="00286B76"/>
    <w:rsid w:val="002944EE"/>
    <w:rsid w:val="00294F07"/>
    <w:rsid w:val="002952BE"/>
    <w:rsid w:val="002A4DF8"/>
    <w:rsid w:val="002B2AD8"/>
    <w:rsid w:val="002C47B1"/>
    <w:rsid w:val="002E51D4"/>
    <w:rsid w:val="00300935"/>
    <w:rsid w:val="003060B1"/>
    <w:rsid w:val="00311681"/>
    <w:rsid w:val="00314711"/>
    <w:rsid w:val="003174B5"/>
    <w:rsid w:val="00326B07"/>
    <w:rsid w:val="00340D8C"/>
    <w:rsid w:val="003715A0"/>
    <w:rsid w:val="00373F97"/>
    <w:rsid w:val="00375226"/>
    <w:rsid w:val="00397FE1"/>
    <w:rsid w:val="003A6083"/>
    <w:rsid w:val="003B769D"/>
    <w:rsid w:val="003D2688"/>
    <w:rsid w:val="003D372B"/>
    <w:rsid w:val="003D65FC"/>
    <w:rsid w:val="003D7F46"/>
    <w:rsid w:val="003E5781"/>
    <w:rsid w:val="00405E0D"/>
    <w:rsid w:val="004155D4"/>
    <w:rsid w:val="004178A0"/>
    <w:rsid w:val="00424516"/>
    <w:rsid w:val="00441837"/>
    <w:rsid w:val="00456903"/>
    <w:rsid w:val="00460D91"/>
    <w:rsid w:val="00461267"/>
    <w:rsid w:val="00491445"/>
    <w:rsid w:val="00493820"/>
    <w:rsid w:val="0049573E"/>
    <w:rsid w:val="004972D7"/>
    <w:rsid w:val="004974CE"/>
    <w:rsid w:val="004B4BB1"/>
    <w:rsid w:val="004B4E4A"/>
    <w:rsid w:val="004B574C"/>
    <w:rsid w:val="004C328E"/>
    <w:rsid w:val="004C3957"/>
    <w:rsid w:val="004C6C31"/>
    <w:rsid w:val="004D2B4A"/>
    <w:rsid w:val="004D44F3"/>
    <w:rsid w:val="004E5C6C"/>
    <w:rsid w:val="00505801"/>
    <w:rsid w:val="00514878"/>
    <w:rsid w:val="00521C4A"/>
    <w:rsid w:val="00526EB6"/>
    <w:rsid w:val="005314AE"/>
    <w:rsid w:val="00533E7E"/>
    <w:rsid w:val="00550FBA"/>
    <w:rsid w:val="00570BAA"/>
    <w:rsid w:val="00572E02"/>
    <w:rsid w:val="00576BAF"/>
    <w:rsid w:val="005812CE"/>
    <w:rsid w:val="00583CBF"/>
    <w:rsid w:val="00593EF3"/>
    <w:rsid w:val="005A014D"/>
    <w:rsid w:val="005C0123"/>
    <w:rsid w:val="005C3FBC"/>
    <w:rsid w:val="005C69DD"/>
    <w:rsid w:val="005D2CF7"/>
    <w:rsid w:val="005D34AE"/>
    <w:rsid w:val="005E283E"/>
    <w:rsid w:val="005F422C"/>
    <w:rsid w:val="005F7614"/>
    <w:rsid w:val="00600A90"/>
    <w:rsid w:val="00602CC9"/>
    <w:rsid w:val="006110D2"/>
    <w:rsid w:val="0061354F"/>
    <w:rsid w:val="00617C0E"/>
    <w:rsid w:val="006360BA"/>
    <w:rsid w:val="0063747F"/>
    <w:rsid w:val="00646939"/>
    <w:rsid w:val="00646F66"/>
    <w:rsid w:val="00657580"/>
    <w:rsid w:val="006645B3"/>
    <w:rsid w:val="006723E2"/>
    <w:rsid w:val="00673305"/>
    <w:rsid w:val="00675517"/>
    <w:rsid w:val="00686F0B"/>
    <w:rsid w:val="0069070D"/>
    <w:rsid w:val="006A0059"/>
    <w:rsid w:val="006B02A2"/>
    <w:rsid w:val="006B34CD"/>
    <w:rsid w:val="006B492C"/>
    <w:rsid w:val="006C0A88"/>
    <w:rsid w:val="006C22CD"/>
    <w:rsid w:val="006D04DE"/>
    <w:rsid w:val="006D3948"/>
    <w:rsid w:val="006E21C6"/>
    <w:rsid w:val="007048F2"/>
    <w:rsid w:val="0071079D"/>
    <w:rsid w:val="00720D3B"/>
    <w:rsid w:val="007221F4"/>
    <w:rsid w:val="0073565A"/>
    <w:rsid w:val="007407CC"/>
    <w:rsid w:val="007416D7"/>
    <w:rsid w:val="007524D9"/>
    <w:rsid w:val="00757C12"/>
    <w:rsid w:val="00770690"/>
    <w:rsid w:val="007722D9"/>
    <w:rsid w:val="00777B64"/>
    <w:rsid w:val="0078451B"/>
    <w:rsid w:val="0079308C"/>
    <w:rsid w:val="007A1D83"/>
    <w:rsid w:val="007B4F0B"/>
    <w:rsid w:val="007C0682"/>
    <w:rsid w:val="007C51D1"/>
    <w:rsid w:val="007D3B19"/>
    <w:rsid w:val="007D51B9"/>
    <w:rsid w:val="007D53C3"/>
    <w:rsid w:val="007F43AA"/>
    <w:rsid w:val="00800A0F"/>
    <w:rsid w:val="00801A1E"/>
    <w:rsid w:val="00806060"/>
    <w:rsid w:val="00806D36"/>
    <w:rsid w:val="00807DDA"/>
    <w:rsid w:val="00816D81"/>
    <w:rsid w:val="00822906"/>
    <w:rsid w:val="00825E0E"/>
    <w:rsid w:val="00827563"/>
    <w:rsid w:val="00854D01"/>
    <w:rsid w:val="00867385"/>
    <w:rsid w:val="00874A2A"/>
    <w:rsid w:val="00875B34"/>
    <w:rsid w:val="0088017C"/>
    <w:rsid w:val="00880CCA"/>
    <w:rsid w:val="00880F9D"/>
    <w:rsid w:val="00883097"/>
    <w:rsid w:val="0089253A"/>
    <w:rsid w:val="008B497E"/>
    <w:rsid w:val="008E509F"/>
    <w:rsid w:val="008F6927"/>
    <w:rsid w:val="00912085"/>
    <w:rsid w:val="0091283F"/>
    <w:rsid w:val="00930127"/>
    <w:rsid w:val="009447A3"/>
    <w:rsid w:val="009462C3"/>
    <w:rsid w:val="00951366"/>
    <w:rsid w:val="00954A46"/>
    <w:rsid w:val="0095765D"/>
    <w:rsid w:val="00961E46"/>
    <w:rsid w:val="00977F68"/>
    <w:rsid w:val="009B7A37"/>
    <w:rsid w:val="009C14CC"/>
    <w:rsid w:val="009C44C8"/>
    <w:rsid w:val="009C5439"/>
    <w:rsid w:val="009F3C5E"/>
    <w:rsid w:val="00A11AF8"/>
    <w:rsid w:val="00A147C8"/>
    <w:rsid w:val="00A20DEE"/>
    <w:rsid w:val="00A3583F"/>
    <w:rsid w:val="00A3714D"/>
    <w:rsid w:val="00A43D29"/>
    <w:rsid w:val="00A44780"/>
    <w:rsid w:val="00A44818"/>
    <w:rsid w:val="00A46535"/>
    <w:rsid w:val="00A561FE"/>
    <w:rsid w:val="00A57E9E"/>
    <w:rsid w:val="00A70C36"/>
    <w:rsid w:val="00A72E22"/>
    <w:rsid w:val="00A7649A"/>
    <w:rsid w:val="00A76C7B"/>
    <w:rsid w:val="00A94427"/>
    <w:rsid w:val="00AD0C08"/>
    <w:rsid w:val="00B05ED0"/>
    <w:rsid w:val="00B12685"/>
    <w:rsid w:val="00B174BE"/>
    <w:rsid w:val="00B21337"/>
    <w:rsid w:val="00B24E16"/>
    <w:rsid w:val="00B37A6B"/>
    <w:rsid w:val="00B5119D"/>
    <w:rsid w:val="00B532FD"/>
    <w:rsid w:val="00B8629C"/>
    <w:rsid w:val="00B908D2"/>
    <w:rsid w:val="00B93D70"/>
    <w:rsid w:val="00B95179"/>
    <w:rsid w:val="00BB4F9E"/>
    <w:rsid w:val="00BB58BB"/>
    <w:rsid w:val="00BB5AF8"/>
    <w:rsid w:val="00BD45EF"/>
    <w:rsid w:val="00BE5404"/>
    <w:rsid w:val="00BE79BD"/>
    <w:rsid w:val="00BF199D"/>
    <w:rsid w:val="00BF4A7F"/>
    <w:rsid w:val="00C0654E"/>
    <w:rsid w:val="00C178D7"/>
    <w:rsid w:val="00C33EC0"/>
    <w:rsid w:val="00C37A08"/>
    <w:rsid w:val="00C42F47"/>
    <w:rsid w:val="00C51CA0"/>
    <w:rsid w:val="00C623D4"/>
    <w:rsid w:val="00C63063"/>
    <w:rsid w:val="00C75B01"/>
    <w:rsid w:val="00C825CB"/>
    <w:rsid w:val="00C8509B"/>
    <w:rsid w:val="00CA4299"/>
    <w:rsid w:val="00CA5FEE"/>
    <w:rsid w:val="00CA77E3"/>
    <w:rsid w:val="00CC668A"/>
    <w:rsid w:val="00CD0309"/>
    <w:rsid w:val="00CD6638"/>
    <w:rsid w:val="00CE159A"/>
    <w:rsid w:val="00CE6B43"/>
    <w:rsid w:val="00CF150D"/>
    <w:rsid w:val="00CF2523"/>
    <w:rsid w:val="00D2293C"/>
    <w:rsid w:val="00D2547D"/>
    <w:rsid w:val="00D276FF"/>
    <w:rsid w:val="00D3682F"/>
    <w:rsid w:val="00D41D2E"/>
    <w:rsid w:val="00D4430A"/>
    <w:rsid w:val="00D54258"/>
    <w:rsid w:val="00D57BEB"/>
    <w:rsid w:val="00D673C1"/>
    <w:rsid w:val="00D67A45"/>
    <w:rsid w:val="00D82A17"/>
    <w:rsid w:val="00D830A8"/>
    <w:rsid w:val="00D93589"/>
    <w:rsid w:val="00DB14C0"/>
    <w:rsid w:val="00DB42AB"/>
    <w:rsid w:val="00DB481D"/>
    <w:rsid w:val="00DD49B7"/>
    <w:rsid w:val="00E05560"/>
    <w:rsid w:val="00E15081"/>
    <w:rsid w:val="00E15E9A"/>
    <w:rsid w:val="00E226C5"/>
    <w:rsid w:val="00E3303D"/>
    <w:rsid w:val="00E35961"/>
    <w:rsid w:val="00E44BBB"/>
    <w:rsid w:val="00E57EEA"/>
    <w:rsid w:val="00E60822"/>
    <w:rsid w:val="00E60DDF"/>
    <w:rsid w:val="00E61135"/>
    <w:rsid w:val="00E6445D"/>
    <w:rsid w:val="00E6663C"/>
    <w:rsid w:val="00E66B6D"/>
    <w:rsid w:val="00E717A5"/>
    <w:rsid w:val="00E7278F"/>
    <w:rsid w:val="00E831A4"/>
    <w:rsid w:val="00E83970"/>
    <w:rsid w:val="00E8508C"/>
    <w:rsid w:val="00E93287"/>
    <w:rsid w:val="00E939ED"/>
    <w:rsid w:val="00E93D3C"/>
    <w:rsid w:val="00E946D3"/>
    <w:rsid w:val="00E962B9"/>
    <w:rsid w:val="00EA14DB"/>
    <w:rsid w:val="00EA449D"/>
    <w:rsid w:val="00EA4A9E"/>
    <w:rsid w:val="00EC0108"/>
    <w:rsid w:val="00EC2E54"/>
    <w:rsid w:val="00EE1155"/>
    <w:rsid w:val="00EE6864"/>
    <w:rsid w:val="00EF310F"/>
    <w:rsid w:val="00EF6886"/>
    <w:rsid w:val="00F037E8"/>
    <w:rsid w:val="00F17E1D"/>
    <w:rsid w:val="00F40431"/>
    <w:rsid w:val="00F43C39"/>
    <w:rsid w:val="00F64586"/>
    <w:rsid w:val="00F71D51"/>
    <w:rsid w:val="00F97AC8"/>
    <w:rsid w:val="00FA6548"/>
    <w:rsid w:val="00FB2395"/>
    <w:rsid w:val="00FC2A6C"/>
    <w:rsid w:val="00FE4512"/>
    <w:rsid w:val="00FF1F0B"/>
    <w:rsid w:val="00FF5DD7"/>
    <w:rsid w:val="00FF74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056CC"/>
  <w15:chartTrackingRefBased/>
  <w15:docId w15:val="{16631A49-D5D9-4034-B732-303D5DB0E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B424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CD66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1C2B2E"/>
    <w:pPr>
      <w:keepNext/>
      <w:spacing w:before="120"/>
      <w:outlineLvl w:val="1"/>
    </w:pPr>
    <w:rPr>
      <w:snapToGrid w:val="0"/>
      <w:sz w:val="24"/>
    </w:rPr>
  </w:style>
  <w:style w:type="paragraph" w:styleId="Nadpis4">
    <w:name w:val="heading 4"/>
    <w:basedOn w:val="Normln"/>
    <w:next w:val="Normln"/>
    <w:link w:val="Nadpis4Char"/>
    <w:qFormat/>
    <w:rsid w:val="001C2B2E"/>
    <w:pPr>
      <w:keepNext/>
      <w:spacing w:before="120"/>
      <w:outlineLvl w:val="3"/>
    </w:pPr>
    <w:rPr>
      <w:b/>
      <w:snapToGrid w:val="0"/>
      <w:sz w:val="24"/>
    </w:rPr>
  </w:style>
  <w:style w:type="paragraph" w:styleId="Nadpis5">
    <w:name w:val="heading 5"/>
    <w:basedOn w:val="Normln"/>
    <w:next w:val="Normln"/>
    <w:link w:val="Nadpis5Char"/>
    <w:qFormat/>
    <w:rsid w:val="001C2B2E"/>
    <w:pPr>
      <w:keepNext/>
      <w:spacing w:before="120"/>
      <w:jc w:val="center"/>
      <w:outlineLvl w:val="4"/>
    </w:pPr>
    <w:rPr>
      <w:rFonts w:ascii="Arial" w:hAnsi="Arial" w:cs="Arial"/>
      <w:b/>
      <w:snapToGrid w:val="0"/>
      <w:sz w:val="22"/>
    </w:rPr>
  </w:style>
  <w:style w:type="paragraph" w:styleId="Nadpis8">
    <w:name w:val="heading 8"/>
    <w:basedOn w:val="Normln"/>
    <w:next w:val="Normln"/>
    <w:link w:val="Nadpis8Char"/>
    <w:qFormat/>
    <w:rsid w:val="001C2B2E"/>
    <w:pPr>
      <w:keepNext/>
      <w:tabs>
        <w:tab w:val="left" w:pos="0"/>
      </w:tabs>
      <w:spacing w:before="120"/>
      <w:ind w:left="360"/>
      <w:jc w:val="both"/>
      <w:outlineLvl w:val="7"/>
    </w:pPr>
    <w:rPr>
      <w:rFonts w:ascii="Arial" w:hAnsi="Arial" w:cs="Arial"/>
      <w:i/>
      <w:snapToGrid w:val="0"/>
      <w:color w:val="FF0000"/>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C2B2E"/>
    <w:rPr>
      <w:rFonts w:ascii="Times New Roman" w:eastAsia="Times New Roman" w:hAnsi="Times New Roman" w:cs="Times New Roman"/>
      <w:snapToGrid w:val="0"/>
      <w:sz w:val="24"/>
      <w:szCs w:val="20"/>
      <w:lang w:eastAsia="cs-CZ"/>
    </w:rPr>
  </w:style>
  <w:style w:type="character" w:customStyle="1" w:styleId="Nadpis4Char">
    <w:name w:val="Nadpis 4 Char"/>
    <w:basedOn w:val="Standardnpsmoodstavce"/>
    <w:link w:val="Nadpis4"/>
    <w:rsid w:val="001C2B2E"/>
    <w:rPr>
      <w:rFonts w:ascii="Times New Roman" w:eastAsia="Times New Roman" w:hAnsi="Times New Roman" w:cs="Times New Roman"/>
      <w:b/>
      <w:snapToGrid w:val="0"/>
      <w:sz w:val="24"/>
      <w:szCs w:val="20"/>
      <w:lang w:eastAsia="cs-CZ"/>
    </w:rPr>
  </w:style>
  <w:style w:type="character" w:customStyle="1" w:styleId="Nadpis5Char">
    <w:name w:val="Nadpis 5 Char"/>
    <w:basedOn w:val="Standardnpsmoodstavce"/>
    <w:link w:val="Nadpis5"/>
    <w:rsid w:val="001C2B2E"/>
    <w:rPr>
      <w:rFonts w:ascii="Arial" w:eastAsia="Times New Roman" w:hAnsi="Arial" w:cs="Arial"/>
      <w:b/>
      <w:snapToGrid w:val="0"/>
      <w:szCs w:val="20"/>
      <w:lang w:eastAsia="cs-CZ"/>
    </w:rPr>
  </w:style>
  <w:style w:type="character" w:customStyle="1" w:styleId="Nadpis8Char">
    <w:name w:val="Nadpis 8 Char"/>
    <w:basedOn w:val="Standardnpsmoodstavce"/>
    <w:link w:val="Nadpis8"/>
    <w:rsid w:val="001C2B2E"/>
    <w:rPr>
      <w:rFonts w:ascii="Arial" w:eastAsia="Times New Roman" w:hAnsi="Arial" w:cs="Arial"/>
      <w:i/>
      <w:snapToGrid w:val="0"/>
      <w:color w:val="FF0000"/>
      <w:u w:val="single"/>
      <w:lang w:eastAsia="cs-CZ"/>
    </w:rPr>
  </w:style>
  <w:style w:type="paragraph" w:styleId="Zkladntext">
    <w:name w:val="Body Text"/>
    <w:basedOn w:val="Normln"/>
    <w:link w:val="ZkladntextChar"/>
    <w:rsid w:val="001C2B2E"/>
    <w:pPr>
      <w:spacing w:before="120"/>
      <w:jc w:val="both"/>
    </w:pPr>
    <w:rPr>
      <w:snapToGrid w:val="0"/>
    </w:rPr>
  </w:style>
  <w:style w:type="character" w:customStyle="1" w:styleId="ZkladntextChar">
    <w:name w:val="Základní text Char"/>
    <w:basedOn w:val="Standardnpsmoodstavce"/>
    <w:link w:val="Zkladntext"/>
    <w:rsid w:val="001C2B2E"/>
    <w:rPr>
      <w:rFonts w:ascii="Times New Roman" w:eastAsia="Times New Roman" w:hAnsi="Times New Roman" w:cs="Times New Roman"/>
      <w:snapToGrid w:val="0"/>
      <w:sz w:val="20"/>
      <w:szCs w:val="20"/>
      <w:lang w:eastAsia="cs-CZ"/>
    </w:rPr>
  </w:style>
  <w:style w:type="paragraph" w:styleId="Zhlav">
    <w:name w:val="header"/>
    <w:basedOn w:val="Normln"/>
    <w:link w:val="ZhlavChar"/>
    <w:rsid w:val="001C2B2E"/>
    <w:pPr>
      <w:tabs>
        <w:tab w:val="center" w:pos="4536"/>
        <w:tab w:val="right" w:pos="9072"/>
      </w:tabs>
    </w:pPr>
  </w:style>
  <w:style w:type="character" w:customStyle="1" w:styleId="ZhlavChar">
    <w:name w:val="Záhlaví Char"/>
    <w:basedOn w:val="Standardnpsmoodstavce"/>
    <w:link w:val="Zhlav"/>
    <w:rsid w:val="001C2B2E"/>
    <w:rPr>
      <w:rFonts w:ascii="Times New Roman" w:eastAsia="Times New Roman" w:hAnsi="Times New Roman" w:cs="Times New Roman"/>
      <w:sz w:val="20"/>
      <w:szCs w:val="20"/>
      <w:lang w:eastAsia="cs-CZ"/>
    </w:rPr>
  </w:style>
  <w:style w:type="paragraph" w:styleId="Zkladntext2">
    <w:name w:val="Body Text 2"/>
    <w:basedOn w:val="Normln"/>
    <w:link w:val="Zkladntext2Char"/>
    <w:rsid w:val="001C2B2E"/>
    <w:pPr>
      <w:spacing w:before="120"/>
    </w:pPr>
    <w:rPr>
      <w:snapToGrid w:val="0"/>
      <w:sz w:val="24"/>
    </w:rPr>
  </w:style>
  <w:style w:type="character" w:customStyle="1" w:styleId="Zkladntext2Char">
    <w:name w:val="Základní text 2 Char"/>
    <w:basedOn w:val="Standardnpsmoodstavce"/>
    <w:link w:val="Zkladntext2"/>
    <w:rsid w:val="001C2B2E"/>
    <w:rPr>
      <w:rFonts w:ascii="Times New Roman" w:eastAsia="Times New Roman" w:hAnsi="Times New Roman" w:cs="Times New Roman"/>
      <w:snapToGrid w:val="0"/>
      <w:sz w:val="24"/>
      <w:szCs w:val="20"/>
      <w:lang w:eastAsia="cs-CZ"/>
    </w:rPr>
  </w:style>
  <w:style w:type="paragraph" w:styleId="Zpat">
    <w:name w:val="footer"/>
    <w:basedOn w:val="Normln"/>
    <w:link w:val="ZpatChar"/>
    <w:rsid w:val="001C2B2E"/>
    <w:pPr>
      <w:tabs>
        <w:tab w:val="center" w:pos="4536"/>
        <w:tab w:val="right" w:pos="9072"/>
      </w:tabs>
    </w:pPr>
  </w:style>
  <w:style w:type="character" w:customStyle="1" w:styleId="ZpatChar">
    <w:name w:val="Zápatí Char"/>
    <w:basedOn w:val="Standardnpsmoodstavce"/>
    <w:link w:val="Zpat"/>
    <w:rsid w:val="001C2B2E"/>
    <w:rPr>
      <w:rFonts w:ascii="Times New Roman" w:eastAsia="Times New Roman" w:hAnsi="Times New Roman" w:cs="Times New Roman"/>
      <w:sz w:val="20"/>
      <w:szCs w:val="20"/>
      <w:lang w:eastAsia="cs-CZ"/>
    </w:rPr>
  </w:style>
  <w:style w:type="character" w:styleId="slostrnky">
    <w:name w:val="page number"/>
    <w:basedOn w:val="Standardnpsmoodstavce"/>
    <w:rsid w:val="001C2B2E"/>
  </w:style>
  <w:style w:type="paragraph" w:styleId="Odstavecseseznamem">
    <w:name w:val="List Paragraph"/>
    <w:aliases w:val="Reference List,Nad,Odstavec cíl se seznamem,Odstavec se seznamem5,Odstavec_muj,Odstavec se seznamem a odrážkou,1 úroveň Odstavec se seznamem,List Paragraph (Czech Tourism),NAKIT List Paragraph,s odrážkami,nad 1,Odrážk,Odrážky,Nad1"/>
    <w:basedOn w:val="Normln"/>
    <w:link w:val="OdstavecseseznamemChar"/>
    <w:uiPriority w:val="34"/>
    <w:qFormat/>
    <w:rsid w:val="001C2B2E"/>
    <w:pPr>
      <w:ind w:left="708"/>
    </w:pPr>
  </w:style>
  <w:style w:type="paragraph" w:styleId="Textkomente">
    <w:name w:val="annotation text"/>
    <w:basedOn w:val="Normln"/>
    <w:link w:val="TextkomenteChar"/>
    <w:rsid w:val="00FA6548"/>
  </w:style>
  <w:style w:type="character" w:customStyle="1" w:styleId="TextkomenteChar">
    <w:name w:val="Text komentáře Char"/>
    <w:basedOn w:val="Standardnpsmoodstavce"/>
    <w:link w:val="Textkomente"/>
    <w:rsid w:val="00FA6548"/>
    <w:rPr>
      <w:rFonts w:ascii="Times New Roman" w:eastAsia="Times New Roman" w:hAnsi="Times New Roman" w:cs="Times New Roman"/>
      <w:sz w:val="20"/>
      <w:szCs w:val="20"/>
      <w:lang w:eastAsia="cs-CZ"/>
    </w:rPr>
  </w:style>
  <w:style w:type="character" w:styleId="Odkaznakoment">
    <w:name w:val="annotation reference"/>
    <w:rsid w:val="00FA6548"/>
    <w:rPr>
      <w:sz w:val="16"/>
      <w:szCs w:val="16"/>
    </w:rPr>
  </w:style>
  <w:style w:type="paragraph" w:styleId="Textpoznpodarou">
    <w:name w:val="footnote text"/>
    <w:basedOn w:val="Normln"/>
    <w:link w:val="TextpoznpodarouChar"/>
    <w:rsid w:val="00FA6548"/>
    <w:rPr>
      <w:rFonts w:ascii="Arial" w:hAnsi="Arial"/>
    </w:rPr>
  </w:style>
  <w:style w:type="character" w:customStyle="1" w:styleId="TextpoznpodarouChar">
    <w:name w:val="Text pozn. pod čarou Char"/>
    <w:basedOn w:val="Standardnpsmoodstavce"/>
    <w:link w:val="Textpoznpodarou"/>
    <w:rsid w:val="00FA6548"/>
    <w:rPr>
      <w:rFonts w:ascii="Arial" w:eastAsia="Times New Roman" w:hAnsi="Arial" w:cs="Times New Roman"/>
      <w:sz w:val="20"/>
      <w:szCs w:val="20"/>
      <w:lang w:eastAsia="cs-CZ"/>
    </w:rPr>
  </w:style>
  <w:style w:type="paragraph" w:styleId="Textbubliny">
    <w:name w:val="Balloon Text"/>
    <w:basedOn w:val="Normln"/>
    <w:link w:val="TextbublinyChar"/>
    <w:uiPriority w:val="99"/>
    <w:semiHidden/>
    <w:unhideWhenUsed/>
    <w:rsid w:val="00FA654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6548"/>
    <w:rPr>
      <w:rFonts w:ascii="Segoe UI" w:eastAsia="Times New Roman" w:hAnsi="Segoe UI" w:cs="Segoe UI"/>
      <w:sz w:val="18"/>
      <w:szCs w:val="18"/>
      <w:lang w:eastAsia="cs-CZ"/>
    </w:rPr>
  </w:style>
  <w:style w:type="paragraph" w:styleId="Revize">
    <w:name w:val="Revision"/>
    <w:hidden/>
    <w:uiPriority w:val="99"/>
    <w:semiHidden/>
    <w:rsid w:val="00326B07"/>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326B07"/>
    <w:rPr>
      <w:color w:val="0563C1" w:themeColor="hyperlink"/>
      <w:u w:val="single"/>
    </w:rPr>
  </w:style>
  <w:style w:type="character" w:customStyle="1" w:styleId="OdstavecseseznamemChar">
    <w:name w:val="Odstavec se seznamem Char"/>
    <w:aliases w:val="Reference List Char,Nad Char,Odstavec cíl se seznamem Char,Odstavec se seznamem5 Char,Odstavec_muj Char,Odstavec se seznamem a odrážkou Char,1 úroveň Odstavec se seznamem Char,List Paragraph (Czech Tourism) Char,nad 1 Char"/>
    <w:basedOn w:val="Standardnpsmoodstavce"/>
    <w:link w:val="Odstavecseseznamem"/>
    <w:uiPriority w:val="34"/>
    <w:qFormat/>
    <w:rsid w:val="00326B07"/>
    <w:rPr>
      <w:rFonts w:ascii="Times New Roman" w:eastAsia="Times New Roman" w:hAnsi="Times New Roman" w:cs="Times New Roman"/>
      <w:sz w:val="20"/>
      <w:szCs w:val="20"/>
      <w:lang w:eastAsia="cs-CZ"/>
    </w:rPr>
  </w:style>
  <w:style w:type="paragraph" w:customStyle="1" w:styleId="Default">
    <w:name w:val="Default"/>
    <w:rsid w:val="000604AC"/>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Standardnpsmoodstavce"/>
    <w:uiPriority w:val="99"/>
    <w:semiHidden/>
    <w:unhideWhenUsed/>
    <w:rsid w:val="001E0E8B"/>
    <w:rPr>
      <w:color w:val="605E5C"/>
      <w:shd w:val="clear" w:color="auto" w:fill="E1DFDD"/>
    </w:rPr>
  </w:style>
  <w:style w:type="numbering" w:customStyle="1" w:styleId="Styl1">
    <w:name w:val="Styl1"/>
    <w:uiPriority w:val="99"/>
    <w:rsid w:val="00EC0108"/>
    <w:pPr>
      <w:numPr>
        <w:numId w:val="20"/>
      </w:numPr>
    </w:pPr>
  </w:style>
  <w:style w:type="paragraph" w:styleId="Pedmtkomente">
    <w:name w:val="annotation subject"/>
    <w:basedOn w:val="Textkomente"/>
    <w:next w:val="Textkomente"/>
    <w:link w:val="PedmtkomenteChar"/>
    <w:uiPriority w:val="99"/>
    <w:semiHidden/>
    <w:unhideWhenUsed/>
    <w:rsid w:val="00951366"/>
    <w:rPr>
      <w:b/>
      <w:bCs/>
    </w:rPr>
  </w:style>
  <w:style w:type="character" w:customStyle="1" w:styleId="PedmtkomenteChar">
    <w:name w:val="Předmět komentáře Char"/>
    <w:basedOn w:val="TextkomenteChar"/>
    <w:link w:val="Pedmtkomente"/>
    <w:uiPriority w:val="99"/>
    <w:semiHidden/>
    <w:rsid w:val="00951366"/>
    <w:rPr>
      <w:rFonts w:ascii="Times New Roman" w:eastAsia="Times New Roman" w:hAnsi="Times New Roman" w:cs="Times New Roman"/>
      <w:b/>
      <w:bCs/>
      <w:sz w:val="20"/>
      <w:szCs w:val="20"/>
      <w:lang w:eastAsia="cs-CZ"/>
    </w:rPr>
  </w:style>
  <w:style w:type="paragraph" w:customStyle="1" w:styleId="NadpisSod">
    <w:name w:val="Nadpis Sod"/>
    <w:basedOn w:val="Normln"/>
    <w:link w:val="NadpisSodChar"/>
    <w:qFormat/>
    <w:rsid w:val="0015005F"/>
    <w:pPr>
      <w:spacing w:after="120"/>
      <w:jc w:val="center"/>
    </w:pPr>
    <w:rPr>
      <w:rFonts w:ascii="Arial" w:hAnsi="Arial" w:cs="Arial"/>
      <w:b/>
      <w:snapToGrid w:val="0"/>
      <w:sz w:val="22"/>
      <w:szCs w:val="22"/>
    </w:rPr>
  </w:style>
  <w:style w:type="character" w:customStyle="1" w:styleId="NadpisSodChar">
    <w:name w:val="Nadpis Sod Char"/>
    <w:basedOn w:val="Standardnpsmoodstavce"/>
    <w:link w:val="NadpisSod"/>
    <w:rsid w:val="0015005F"/>
    <w:rPr>
      <w:rFonts w:ascii="Arial" w:eastAsia="Times New Roman" w:hAnsi="Arial" w:cs="Arial"/>
      <w:b/>
      <w:snapToGrid w:val="0"/>
      <w:lang w:eastAsia="cs-CZ"/>
    </w:rPr>
  </w:style>
  <w:style w:type="character" w:customStyle="1" w:styleId="Nadpis1Char">
    <w:name w:val="Nadpis 1 Char"/>
    <w:basedOn w:val="Standardnpsmoodstavce"/>
    <w:link w:val="Nadpis1"/>
    <w:uiPriority w:val="9"/>
    <w:rsid w:val="00CD6638"/>
    <w:rPr>
      <w:rFonts w:asciiTheme="majorHAnsi" w:eastAsiaTheme="majorEastAsia" w:hAnsiTheme="majorHAnsi" w:cstheme="majorBidi"/>
      <w:color w:val="2E74B5" w:themeColor="accent1" w:themeShade="BF"/>
      <w:sz w:val="32"/>
      <w:szCs w:val="32"/>
      <w:lang w:eastAsia="cs-CZ"/>
    </w:rPr>
  </w:style>
  <w:style w:type="table" w:styleId="Mkatabulky">
    <w:name w:val="Table Grid"/>
    <w:basedOn w:val="Normlntabulka"/>
    <w:uiPriority w:val="39"/>
    <w:rsid w:val="00D27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unhideWhenUsed/>
    <w:rsid w:val="005C3FBC"/>
    <w:pPr>
      <w:spacing w:after="120"/>
      <w:ind w:left="283"/>
    </w:pPr>
  </w:style>
  <w:style w:type="character" w:customStyle="1" w:styleId="ZkladntextodsazenChar">
    <w:name w:val="Základní text odsazený Char"/>
    <w:basedOn w:val="Standardnpsmoodstavce"/>
    <w:link w:val="Zkladntextodsazen"/>
    <w:uiPriority w:val="99"/>
    <w:semiHidden/>
    <w:rsid w:val="005C3FBC"/>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79921">
      <w:bodyDiv w:val="1"/>
      <w:marLeft w:val="0"/>
      <w:marRight w:val="0"/>
      <w:marTop w:val="0"/>
      <w:marBottom w:val="0"/>
      <w:divBdr>
        <w:top w:val="none" w:sz="0" w:space="0" w:color="auto"/>
        <w:left w:val="none" w:sz="0" w:space="0" w:color="auto"/>
        <w:bottom w:val="none" w:sz="0" w:space="0" w:color="auto"/>
        <w:right w:val="none" w:sz="0" w:space="0" w:color="auto"/>
      </w:divBdr>
    </w:div>
    <w:div w:id="225382882">
      <w:bodyDiv w:val="1"/>
      <w:marLeft w:val="0"/>
      <w:marRight w:val="0"/>
      <w:marTop w:val="0"/>
      <w:marBottom w:val="0"/>
      <w:divBdr>
        <w:top w:val="none" w:sz="0" w:space="0" w:color="auto"/>
        <w:left w:val="none" w:sz="0" w:space="0" w:color="auto"/>
        <w:bottom w:val="none" w:sz="0" w:space="0" w:color="auto"/>
        <w:right w:val="none" w:sz="0" w:space="0" w:color="auto"/>
      </w:divBdr>
    </w:div>
    <w:div w:id="579295462">
      <w:bodyDiv w:val="1"/>
      <w:marLeft w:val="0"/>
      <w:marRight w:val="0"/>
      <w:marTop w:val="0"/>
      <w:marBottom w:val="0"/>
      <w:divBdr>
        <w:top w:val="none" w:sz="0" w:space="0" w:color="auto"/>
        <w:left w:val="none" w:sz="0" w:space="0" w:color="auto"/>
        <w:bottom w:val="none" w:sz="0" w:space="0" w:color="auto"/>
        <w:right w:val="none" w:sz="0" w:space="0" w:color="auto"/>
      </w:divBdr>
    </w:div>
    <w:div w:id="81769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podatelna@muvalmez.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opecka@muvalmez.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dafa8c1-f997-4f50-af4e-b97da2c2a3cf">SP3FE3A52UNN-533781115-101</_dlc_DocId>
    <_dlc_DocIdUrl xmlns="bdafa8c1-f997-4f50-af4e-b97da2c2a3cf">
      <Url>https://mestohk.sharepoint.com/sites/KT/pravni/pravni_informace/_layouts/15/DocIdRedir.aspx?ID=SP3FE3A52UNN-533781115-101</Url>
      <Description>SP3FE3A52UNN-533781115-101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969589CAAEAD9346954FF85FBA7157EF" ma:contentTypeVersion="244" ma:contentTypeDescription="Vytvoří nový dokument" ma:contentTypeScope="" ma:versionID="234642432919f192b260c681a49b01db">
  <xsd:schema xmlns:xsd="http://www.w3.org/2001/XMLSchema" xmlns:xs="http://www.w3.org/2001/XMLSchema" xmlns:p="http://schemas.microsoft.com/office/2006/metadata/properties" xmlns:ns2="bdafa8c1-f997-4f50-af4e-b97da2c2a3cf" xmlns:ns3="6dd33024-f93b-4fb0-88d5-af7b4597ba55" xmlns:ns4="6c9991c2-57aa-48dc-8401-cc48e8d80bf1" targetNamespace="http://schemas.microsoft.com/office/2006/metadata/properties" ma:root="true" ma:fieldsID="2764381570cd677f25b036af29df7014" ns2:_="" ns3:_="" ns4:_="">
    <xsd:import namespace="bdafa8c1-f997-4f50-af4e-b97da2c2a3cf"/>
    <xsd:import namespace="6dd33024-f93b-4fb0-88d5-af7b4597ba55"/>
    <xsd:import namespace="6c9991c2-57aa-48dc-8401-cc48e8d80bf1"/>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MediaServiceMetadata" minOccurs="0"/>
                <xsd:element ref="ns3:MediaServiceFastMetadata"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fa8c1-f997-4f50-af4e-b97da2c2a3cf" elementFormDefault="qualified">
    <xsd:import namespace="http://schemas.microsoft.com/office/2006/documentManagement/types"/>
    <xsd:import namespace="http://schemas.microsoft.com/office/infopath/2007/PartnerControls"/>
    <xsd:element name="_dlc_DocId" ma:index="4" nillable="true" ma:displayName="Hodnota ID dokumentu" ma:description="Hodnota ID dokumentu přiřazená této položce" ma:indexed="true" ma:internalName="_dlc_DocId" ma:readOnly="true">
      <xsd:simpleType>
        <xsd:restriction base="dms:Text"/>
      </xsd:simpleType>
    </xsd:element>
    <xsd:element name="_dlc_DocIdUrl" ma:index="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dd33024-f93b-4fb0-88d5-af7b4597ba55" elementFormDefault="qualified">
    <xsd:import namespace="http://schemas.microsoft.com/office/2006/documentManagement/types"/>
    <xsd:import namespace="http://schemas.microsoft.com/office/infopath/2007/PartnerControls"/>
    <xsd:element name="SharedWithUsers" ma:index="7" nillable="true" ma:displayName="Sdílí se s" ma:description="" ma:list="UserInfo" ma:SearchPeopleOnly="false" ma:internalName="SharedWithUsers"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9991c2-57aa-48dc-8401-cc48e8d80bf1" elementFormDefault="qualified">
    <xsd:import namespace="http://schemas.microsoft.com/office/2006/documentManagement/types"/>
    <xsd:import namespace="http://schemas.microsoft.com/office/infopath/2007/PartnerControls"/>
    <xsd:element name="SharedWithDetails" ma:index="14"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0719B-2031-4933-AA3B-4D76828E54C4}">
  <ds:schemaRefs>
    <ds:schemaRef ds:uri="http://schemas.microsoft.com/office/2006/metadata/properties"/>
    <ds:schemaRef ds:uri="http://schemas.microsoft.com/office/infopath/2007/PartnerControls"/>
    <ds:schemaRef ds:uri="bdafa8c1-f997-4f50-af4e-b97da2c2a3cf"/>
  </ds:schemaRefs>
</ds:datastoreItem>
</file>

<file path=customXml/itemProps2.xml><?xml version="1.0" encoding="utf-8"?>
<ds:datastoreItem xmlns:ds="http://schemas.openxmlformats.org/officeDocument/2006/customXml" ds:itemID="{F4A3646A-FBAF-4CEC-8DBA-02DC06607D61}">
  <ds:schemaRefs>
    <ds:schemaRef ds:uri="http://schemas.microsoft.com/sharepoint/events"/>
  </ds:schemaRefs>
</ds:datastoreItem>
</file>

<file path=customXml/itemProps3.xml><?xml version="1.0" encoding="utf-8"?>
<ds:datastoreItem xmlns:ds="http://schemas.openxmlformats.org/officeDocument/2006/customXml" ds:itemID="{E51EB782-D8C1-4B6E-9C7A-78AD3DFD8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fa8c1-f997-4f50-af4e-b97da2c2a3cf"/>
    <ds:schemaRef ds:uri="6dd33024-f93b-4fb0-88d5-af7b4597ba55"/>
    <ds:schemaRef ds:uri="6c9991c2-57aa-48dc-8401-cc48e8d80b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C850E-3A97-4D92-BA17-ADF47559367A}">
  <ds:schemaRefs>
    <ds:schemaRef ds:uri="http://schemas.microsoft.com/sharepoint/v3/contenttype/forms"/>
  </ds:schemaRefs>
</ds:datastoreItem>
</file>

<file path=customXml/itemProps5.xml><?xml version="1.0" encoding="utf-8"?>
<ds:datastoreItem xmlns:ds="http://schemas.openxmlformats.org/officeDocument/2006/customXml" ds:itemID="{69070996-AFA5-4ECD-8E9A-4BD16052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4182</Words>
  <Characters>24678</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Kubátová Pavla Mgr.</dc:creator>
  <cp:keywords/>
  <dc:description/>
  <cp:lastModifiedBy>Ondřej Václav, Ing.</cp:lastModifiedBy>
  <cp:revision>4</cp:revision>
  <cp:lastPrinted>2026-04-15T12:20:00Z</cp:lastPrinted>
  <dcterms:created xsi:type="dcterms:W3CDTF">2026-04-16T08:04:00Z</dcterms:created>
  <dcterms:modified xsi:type="dcterms:W3CDTF">2026-04-16T10:40:00Z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0x010100969589CAAEAD9346954FF85FBA7157EF</vt:lpwstr>
  </property>
  <property fmtid="{D5CDD505-2E9C-101B-9397-08002B2CF9AE}" pid="3" name="_dlc_DocIdItemGuid">
    <vt:lpwstr>e287603d-3ea9-4b73-8690-b1774b969dd8</vt:lpwstr>
  </property>
</Properties>
</file>