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A288" w14:textId="77777777" w:rsidR="006E64C9" w:rsidRDefault="00C669B0" w:rsidP="00C669B0">
      <w:pPr>
        <w:pStyle w:val="Zhlav"/>
        <w:tabs>
          <w:tab w:val="clear" w:pos="4536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931CB" w:rsidRPr="00763BDE">
        <w:rPr>
          <w:rFonts w:asciiTheme="minorHAnsi" w:hAnsiTheme="minorHAnsi" w:cstheme="minorHAnsi"/>
          <w:sz w:val="22"/>
          <w:szCs w:val="22"/>
        </w:rPr>
        <w:t>Číslo smlouvy objednatele:</w:t>
      </w:r>
      <w:r w:rsidR="00F114DD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="00597ECF" w:rsidRPr="00763BDE">
        <w:rPr>
          <w:rFonts w:asciiTheme="minorHAnsi" w:hAnsiTheme="minorHAnsi" w:cstheme="minorHAnsi"/>
          <w:sz w:val="22"/>
          <w:szCs w:val="22"/>
        </w:rPr>
        <w:t>JS/</w:t>
      </w:r>
      <w:r>
        <w:rPr>
          <w:rFonts w:asciiTheme="minorHAnsi" w:hAnsiTheme="minorHAnsi" w:cstheme="minorHAnsi"/>
          <w:sz w:val="22"/>
          <w:szCs w:val="22"/>
        </w:rPr>
        <w:t>…/…</w:t>
      </w:r>
      <w:r w:rsidR="00597ECF" w:rsidRPr="00763BDE">
        <w:rPr>
          <w:rFonts w:asciiTheme="minorHAnsi" w:hAnsiTheme="minorHAnsi" w:cstheme="minorHAnsi"/>
          <w:sz w:val="22"/>
          <w:szCs w:val="22"/>
        </w:rPr>
        <w:t>/</w:t>
      </w:r>
      <w:r w:rsidR="006E64C9">
        <w:rPr>
          <w:rFonts w:asciiTheme="minorHAnsi" w:hAnsiTheme="minorHAnsi" w:cstheme="minorHAnsi"/>
          <w:sz w:val="22"/>
          <w:szCs w:val="22"/>
        </w:rPr>
        <w:t>OKS</w:t>
      </w:r>
    </w:p>
    <w:p w14:paraId="1AFAE824" w14:textId="77777777" w:rsidR="00E931CB" w:rsidRPr="00763BDE" w:rsidRDefault="006E64C9" w:rsidP="00C669B0">
      <w:pPr>
        <w:pStyle w:val="Zhlav"/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669B0">
        <w:rPr>
          <w:rFonts w:asciiTheme="minorHAnsi" w:hAnsiTheme="minorHAnsi" w:cstheme="minorHAnsi"/>
          <w:sz w:val="22"/>
          <w:szCs w:val="22"/>
        </w:rPr>
        <w:t xml:space="preserve"> </w:t>
      </w:r>
      <w:r w:rsidR="00E931CB" w:rsidRPr="00763BDE">
        <w:rPr>
          <w:rFonts w:asciiTheme="minorHAnsi" w:hAnsiTheme="minorHAnsi" w:cstheme="minorHAnsi"/>
          <w:sz w:val="22"/>
          <w:szCs w:val="22"/>
        </w:rPr>
        <w:t>Číslo smlouvy zhotovitele:</w:t>
      </w:r>
      <w:r w:rsidR="000E1F67" w:rsidRPr="00763B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8716A" w14:textId="77777777" w:rsidR="00E931CB" w:rsidRPr="001B7FAF" w:rsidRDefault="00E931CB" w:rsidP="00C90EB8">
      <w:pPr>
        <w:pStyle w:val="Nzev"/>
        <w:spacing w:line="240" w:lineRule="auto"/>
        <w:rPr>
          <w:rFonts w:asciiTheme="minorHAnsi" w:hAnsiTheme="minorHAnsi" w:cstheme="minorHAnsi"/>
          <w:color w:val="auto"/>
          <w:sz w:val="8"/>
          <w:szCs w:val="8"/>
        </w:rPr>
      </w:pPr>
    </w:p>
    <w:p w14:paraId="2713BC29" w14:textId="77777777" w:rsidR="00E931CB" w:rsidRPr="001B7FAF" w:rsidRDefault="00E931CB" w:rsidP="00E931CB">
      <w:pPr>
        <w:tabs>
          <w:tab w:val="left" w:pos="3930"/>
        </w:tabs>
        <w:jc w:val="center"/>
        <w:rPr>
          <w:rFonts w:asciiTheme="minorHAnsi" w:hAnsiTheme="minorHAnsi" w:cstheme="minorHAnsi"/>
          <w:b/>
        </w:rPr>
      </w:pPr>
      <w:r w:rsidRPr="001B7FAF">
        <w:rPr>
          <w:rFonts w:asciiTheme="minorHAnsi" w:hAnsiTheme="minorHAnsi" w:cstheme="minorHAnsi"/>
          <w:b/>
        </w:rPr>
        <w:t>SMLOUVA O DÍLO</w:t>
      </w:r>
    </w:p>
    <w:p w14:paraId="3B2643C4" w14:textId="77777777" w:rsidR="00E931CB" w:rsidRPr="00763BDE" w:rsidRDefault="00E931CB" w:rsidP="00E931CB">
      <w:pPr>
        <w:tabs>
          <w:tab w:val="left" w:pos="393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 uzavřená podle § </w:t>
      </w:r>
      <w:smartTag w:uri="urn:schemas-microsoft-com:office:smarttags" w:element="metricconverter">
        <w:smartTagPr>
          <w:attr w:name="ProductID" w:val="2586 a"/>
        </w:smartTagPr>
        <w:r w:rsidRPr="00763BDE">
          <w:rPr>
            <w:rFonts w:asciiTheme="minorHAnsi" w:hAnsiTheme="minorHAnsi" w:cstheme="minorHAnsi"/>
            <w:sz w:val="22"/>
            <w:szCs w:val="22"/>
          </w:rPr>
          <w:t>2586 a</w:t>
        </w:r>
      </w:smartTag>
      <w:r w:rsidRPr="00763BDE">
        <w:rPr>
          <w:rFonts w:asciiTheme="minorHAnsi" w:hAnsiTheme="minorHAnsi" w:cstheme="minorHAnsi"/>
          <w:sz w:val="22"/>
          <w:szCs w:val="22"/>
        </w:rPr>
        <w:t xml:space="preserve"> násl. zák. č.</w:t>
      </w:r>
      <w:r w:rsidR="00DA1ED6" w:rsidRPr="00763BDE">
        <w:rPr>
          <w:rFonts w:asciiTheme="minorHAnsi" w:hAnsiTheme="minorHAnsi" w:cstheme="minorHAnsi"/>
          <w:sz w:val="22"/>
          <w:szCs w:val="22"/>
        </w:rPr>
        <w:t xml:space="preserve"> 89/2012 Sb., občanský zákoník</w:t>
      </w:r>
    </w:p>
    <w:p w14:paraId="46028BFF" w14:textId="77777777" w:rsidR="00E931CB" w:rsidRPr="00763BDE" w:rsidRDefault="00E931CB" w:rsidP="00E931C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6AC18EA6" w14:textId="77777777" w:rsidR="00E931CB" w:rsidRPr="00763BDE" w:rsidRDefault="00E931CB" w:rsidP="00E931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8A6E6B" w14:textId="77777777" w:rsidR="00DC7DEB" w:rsidRPr="00763BDE" w:rsidRDefault="00DC7DEB" w:rsidP="00E931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AB8DE" w14:textId="77777777" w:rsidR="00E931CB" w:rsidRPr="00763BDE" w:rsidRDefault="00E931CB" w:rsidP="002C6629">
      <w:pPr>
        <w:tabs>
          <w:tab w:val="left" w:pos="0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>Objednatel:</w:t>
      </w:r>
      <w:r w:rsidRPr="00763BDE">
        <w:rPr>
          <w:rFonts w:asciiTheme="minorHAnsi" w:hAnsiTheme="minorHAnsi" w:cstheme="minorHAnsi"/>
          <w:sz w:val="22"/>
          <w:szCs w:val="22"/>
        </w:rPr>
        <w:tab/>
      </w:r>
      <w:r w:rsidRPr="00763BDE">
        <w:rPr>
          <w:rFonts w:asciiTheme="minorHAnsi" w:hAnsiTheme="minorHAnsi" w:cstheme="minorHAnsi"/>
          <w:b/>
          <w:bCs/>
          <w:sz w:val="22"/>
          <w:szCs w:val="22"/>
        </w:rPr>
        <w:t xml:space="preserve">Město Valašské Meziříčí </w:t>
      </w:r>
    </w:p>
    <w:p w14:paraId="7952E6C0" w14:textId="77777777" w:rsidR="00E931CB" w:rsidRPr="00763BDE" w:rsidRDefault="00E931CB" w:rsidP="002C6629">
      <w:pPr>
        <w:tabs>
          <w:tab w:val="left" w:pos="0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se sídlem:</w:t>
      </w:r>
      <w:r w:rsidRPr="00763BDE">
        <w:rPr>
          <w:rFonts w:asciiTheme="minorHAnsi" w:hAnsiTheme="minorHAnsi" w:cstheme="minorHAnsi"/>
          <w:sz w:val="22"/>
          <w:szCs w:val="22"/>
        </w:rPr>
        <w:tab/>
        <w:t>Náměstí 7</w:t>
      </w:r>
      <w:r w:rsidR="00DF04E5" w:rsidRPr="00763BDE">
        <w:rPr>
          <w:rFonts w:asciiTheme="minorHAnsi" w:hAnsiTheme="minorHAnsi" w:cstheme="minorHAnsi"/>
          <w:sz w:val="22"/>
          <w:szCs w:val="22"/>
        </w:rPr>
        <w:t>/5</w:t>
      </w:r>
      <w:r w:rsidRPr="00763BDE">
        <w:rPr>
          <w:rFonts w:asciiTheme="minorHAnsi" w:hAnsiTheme="minorHAnsi" w:cstheme="minorHAnsi"/>
          <w:sz w:val="22"/>
          <w:szCs w:val="22"/>
        </w:rPr>
        <w:t>, 757 01 Valašské Meziříčí</w:t>
      </w:r>
    </w:p>
    <w:p w14:paraId="7C6B463D" w14:textId="77777777" w:rsidR="00E931CB" w:rsidRPr="00763BDE" w:rsidRDefault="00F114DD" w:rsidP="002C6629">
      <w:pPr>
        <w:tabs>
          <w:tab w:val="left" w:pos="0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zastoupený:</w:t>
      </w:r>
      <w:r w:rsidRPr="00763BDE">
        <w:rPr>
          <w:rFonts w:asciiTheme="minorHAnsi" w:hAnsiTheme="minorHAnsi" w:cstheme="minorHAnsi"/>
          <w:sz w:val="22"/>
          <w:szCs w:val="22"/>
        </w:rPr>
        <w:tab/>
        <w:t xml:space="preserve">Bc. Robertem </w:t>
      </w:r>
      <w:proofErr w:type="spellStart"/>
      <w:r w:rsidRPr="00763BDE">
        <w:rPr>
          <w:rFonts w:asciiTheme="minorHAnsi" w:hAnsiTheme="minorHAnsi" w:cstheme="minorHAnsi"/>
          <w:sz w:val="22"/>
          <w:szCs w:val="22"/>
        </w:rPr>
        <w:t>Stržínkem</w:t>
      </w:r>
      <w:proofErr w:type="spellEnd"/>
      <w:r w:rsidR="00E931CB" w:rsidRPr="00763BDE">
        <w:rPr>
          <w:rFonts w:asciiTheme="minorHAnsi" w:hAnsiTheme="minorHAnsi" w:cstheme="minorHAnsi"/>
          <w:sz w:val="22"/>
          <w:szCs w:val="22"/>
        </w:rPr>
        <w:t xml:space="preserve">, starostou </w:t>
      </w:r>
    </w:p>
    <w:p w14:paraId="3A7280FB" w14:textId="77777777" w:rsidR="00E931CB" w:rsidRPr="00763BDE" w:rsidRDefault="00E931CB" w:rsidP="002C6629">
      <w:pPr>
        <w:tabs>
          <w:tab w:val="left" w:pos="0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IČ</w:t>
      </w:r>
      <w:r w:rsidR="00595EED" w:rsidRPr="00763BDE">
        <w:rPr>
          <w:rFonts w:asciiTheme="minorHAnsi" w:hAnsiTheme="minorHAnsi" w:cstheme="minorHAnsi"/>
          <w:sz w:val="22"/>
          <w:szCs w:val="22"/>
        </w:rPr>
        <w:t>O</w:t>
      </w:r>
      <w:r w:rsidRPr="00763BDE">
        <w:rPr>
          <w:rFonts w:asciiTheme="minorHAnsi" w:hAnsiTheme="minorHAnsi" w:cstheme="minorHAnsi"/>
          <w:sz w:val="22"/>
          <w:szCs w:val="22"/>
        </w:rPr>
        <w:t>:</w:t>
      </w:r>
      <w:r w:rsidRPr="00763BDE">
        <w:rPr>
          <w:rFonts w:asciiTheme="minorHAnsi" w:hAnsiTheme="minorHAnsi" w:cstheme="minorHAnsi"/>
          <w:sz w:val="22"/>
          <w:szCs w:val="22"/>
        </w:rPr>
        <w:tab/>
        <w:t xml:space="preserve">00 304 387 </w:t>
      </w:r>
    </w:p>
    <w:p w14:paraId="55CAE989" w14:textId="77777777" w:rsidR="00E931CB" w:rsidRPr="00763BDE" w:rsidRDefault="00E931CB" w:rsidP="002C6629">
      <w:pPr>
        <w:tabs>
          <w:tab w:val="left" w:pos="0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DIČ:</w:t>
      </w:r>
      <w:r w:rsidRPr="00763BDE">
        <w:rPr>
          <w:rFonts w:asciiTheme="minorHAnsi" w:hAnsiTheme="minorHAnsi" w:cstheme="minorHAnsi"/>
          <w:sz w:val="22"/>
          <w:szCs w:val="22"/>
        </w:rPr>
        <w:tab/>
        <w:t>CZ 00 304 387</w:t>
      </w:r>
    </w:p>
    <w:p w14:paraId="646E0A21" w14:textId="77777777" w:rsidR="00E931CB" w:rsidRPr="00763BDE" w:rsidRDefault="00E931CB" w:rsidP="002C6629">
      <w:pPr>
        <w:pStyle w:val="Zkladntextodsazen"/>
        <w:tabs>
          <w:tab w:val="left" w:pos="0"/>
          <w:tab w:val="left" w:pos="2552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63BDE">
        <w:rPr>
          <w:rFonts w:asciiTheme="minorHAnsi" w:hAnsiTheme="minorHAnsi" w:cstheme="minorHAnsi"/>
          <w:color w:val="auto"/>
          <w:sz w:val="22"/>
          <w:szCs w:val="22"/>
        </w:rPr>
        <w:t>bankovní spojení:</w:t>
      </w:r>
      <w:r w:rsidRPr="00763BDE">
        <w:rPr>
          <w:rFonts w:asciiTheme="minorHAnsi" w:hAnsiTheme="minorHAnsi" w:cstheme="minorHAnsi"/>
          <w:color w:val="auto"/>
          <w:sz w:val="22"/>
          <w:szCs w:val="22"/>
        </w:rPr>
        <w:tab/>
        <w:t>Komerční banka, a. s., pobočka Valašské Meziříčí</w:t>
      </w:r>
    </w:p>
    <w:p w14:paraId="6C877A43" w14:textId="77777777" w:rsidR="00E931CB" w:rsidRPr="00763BDE" w:rsidRDefault="00E931CB" w:rsidP="002C6629">
      <w:pPr>
        <w:pStyle w:val="Zkladntextodsazen"/>
        <w:tabs>
          <w:tab w:val="left" w:pos="0"/>
          <w:tab w:val="left" w:pos="2552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63BDE">
        <w:rPr>
          <w:rFonts w:asciiTheme="minorHAnsi" w:hAnsiTheme="minorHAnsi" w:cstheme="minorHAnsi"/>
          <w:color w:val="auto"/>
          <w:sz w:val="22"/>
          <w:szCs w:val="22"/>
        </w:rPr>
        <w:t>číslo účtu:</w:t>
      </w:r>
      <w:r w:rsidRPr="00763BDE">
        <w:rPr>
          <w:rFonts w:asciiTheme="minorHAnsi" w:hAnsiTheme="minorHAnsi" w:cstheme="minorHAnsi"/>
          <w:color w:val="auto"/>
          <w:sz w:val="22"/>
          <w:szCs w:val="22"/>
        </w:rPr>
        <w:tab/>
        <w:t>1229851/0100</w:t>
      </w:r>
    </w:p>
    <w:p w14:paraId="246A5A39" w14:textId="77777777" w:rsidR="00E931CB" w:rsidRPr="00763BDE" w:rsidRDefault="00E931CB" w:rsidP="00E931CB">
      <w:pPr>
        <w:tabs>
          <w:tab w:val="left" w:pos="23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osoba </w:t>
      </w:r>
      <w:r w:rsidRPr="008042FB">
        <w:rPr>
          <w:rFonts w:asciiTheme="minorHAnsi" w:hAnsiTheme="minorHAnsi" w:cstheme="minorHAnsi"/>
          <w:sz w:val="22"/>
          <w:szCs w:val="22"/>
        </w:rPr>
        <w:t>oprávněná</w:t>
      </w:r>
      <w:r w:rsidRPr="00763BDE">
        <w:rPr>
          <w:rFonts w:asciiTheme="minorHAnsi" w:hAnsiTheme="minorHAnsi" w:cstheme="minorHAnsi"/>
          <w:sz w:val="22"/>
          <w:szCs w:val="22"/>
        </w:rPr>
        <w:t xml:space="preserve"> k jednání </w:t>
      </w:r>
    </w:p>
    <w:p w14:paraId="1F13F62E" w14:textId="6A80F71C" w:rsidR="008042FB" w:rsidRPr="005D279F" w:rsidRDefault="00E931CB" w:rsidP="00BA2E5D">
      <w:pPr>
        <w:ind w:left="2552" w:right="-369" w:hanging="2552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ve věcech technických:  </w:t>
      </w:r>
      <w:r w:rsidR="002C6629">
        <w:rPr>
          <w:rFonts w:asciiTheme="minorHAnsi" w:hAnsiTheme="minorHAnsi" w:cstheme="minorHAnsi"/>
          <w:sz w:val="22"/>
          <w:szCs w:val="22"/>
        </w:rPr>
        <w:tab/>
      </w:r>
      <w:r w:rsidR="008042FB">
        <w:rPr>
          <w:rFonts w:asciiTheme="minorHAnsi" w:hAnsiTheme="minorHAnsi" w:cstheme="minorHAnsi"/>
          <w:sz w:val="22"/>
          <w:szCs w:val="22"/>
        </w:rPr>
        <w:t>Mgr. Petr Zajíc referent Odboru školství, kultury a sportu: petr.zajic</w:t>
      </w:r>
      <w:r w:rsidR="008042FB" w:rsidRPr="005D279F">
        <w:rPr>
          <w:rFonts w:asciiTheme="minorHAnsi" w:hAnsiTheme="minorHAnsi" w:cstheme="minorHAnsi"/>
          <w:sz w:val="22"/>
          <w:szCs w:val="22"/>
        </w:rPr>
        <w:t>@muvalmez.cz</w:t>
      </w:r>
      <w:r w:rsidR="002C6629">
        <w:rPr>
          <w:rFonts w:asciiTheme="minorHAnsi" w:hAnsiTheme="minorHAnsi" w:cstheme="minorHAnsi"/>
          <w:sz w:val="22"/>
          <w:szCs w:val="22"/>
        </w:rPr>
        <w:t>, tel. 571 674 654</w:t>
      </w:r>
    </w:p>
    <w:p w14:paraId="5BD80266" w14:textId="77777777" w:rsidR="00C716E8" w:rsidRPr="005D279F" w:rsidRDefault="008042FB" w:rsidP="002C6629">
      <w:pPr>
        <w:pStyle w:val="Zkladntextodsazen"/>
        <w:tabs>
          <w:tab w:val="left" w:pos="0"/>
        </w:tabs>
        <w:spacing w:after="120"/>
        <w:ind w:left="2552"/>
        <w:rPr>
          <w:rStyle w:val="Hypertextovodkaz"/>
          <w:color w:val="auto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Ing. Zdeněk Bobek, </w:t>
      </w:r>
      <w:r w:rsidR="006E64C9" w:rsidRPr="00EF553E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referent Odboru komunálních služeb: </w:t>
      </w:r>
      <w:r w:rsidR="002C6629" w:rsidRPr="00BA2E5D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bobek@muvalmez.cz</w:t>
      </w:r>
      <w:r w:rsidR="002C6629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, tel. 571 674 510</w:t>
      </w:r>
      <w:r w:rsidRPr="00416140" w:rsidDel="008042F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14:paraId="08E0EC08" w14:textId="77777777" w:rsidR="00E931CB" w:rsidRPr="00763BDE" w:rsidRDefault="00E931CB" w:rsidP="00C716E8">
      <w:pPr>
        <w:pStyle w:val="Zkladntextodsazen"/>
        <w:tabs>
          <w:tab w:val="left" w:pos="0"/>
          <w:tab w:val="left" w:pos="2850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63BDE">
        <w:rPr>
          <w:rFonts w:asciiTheme="minorHAnsi" w:hAnsiTheme="minorHAnsi" w:cstheme="minorHAnsi"/>
          <w:color w:val="auto"/>
          <w:sz w:val="22"/>
          <w:szCs w:val="22"/>
        </w:rPr>
        <w:t>(dále jen „objednatel“)</w:t>
      </w:r>
    </w:p>
    <w:p w14:paraId="37CBB4BE" w14:textId="77777777" w:rsidR="00C716E8" w:rsidRPr="00763BDE" w:rsidRDefault="00C716E8" w:rsidP="00E931CB">
      <w:pPr>
        <w:rPr>
          <w:rFonts w:asciiTheme="minorHAnsi" w:hAnsiTheme="minorHAnsi" w:cstheme="minorHAnsi"/>
          <w:sz w:val="22"/>
          <w:szCs w:val="22"/>
        </w:rPr>
      </w:pPr>
    </w:p>
    <w:p w14:paraId="1CE19B97" w14:textId="77777777" w:rsidR="00E931CB" w:rsidRPr="00763BDE" w:rsidRDefault="00E931CB" w:rsidP="002C6629">
      <w:pPr>
        <w:tabs>
          <w:tab w:val="left" w:pos="255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>Zhotovitel:</w:t>
      </w:r>
      <w:r w:rsidR="00DA38A9" w:rsidRPr="00763BDE">
        <w:rPr>
          <w:rFonts w:asciiTheme="minorHAnsi" w:hAnsiTheme="minorHAnsi" w:cstheme="minorHAnsi"/>
          <w:b/>
          <w:sz w:val="22"/>
          <w:szCs w:val="22"/>
        </w:rPr>
        <w:tab/>
      </w:r>
      <w:r w:rsidR="00CE5135" w:rsidRPr="0071022F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……………………………..</w:t>
      </w:r>
    </w:p>
    <w:p w14:paraId="161ABD09" w14:textId="77777777" w:rsidR="00E931CB" w:rsidRPr="00763BDE" w:rsidRDefault="00F114DD" w:rsidP="002C6629">
      <w:pPr>
        <w:tabs>
          <w:tab w:val="left" w:pos="255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se sídlem:</w:t>
      </w:r>
      <w:r w:rsidR="00DA38A9" w:rsidRPr="00763BDE">
        <w:rPr>
          <w:rFonts w:asciiTheme="minorHAnsi" w:hAnsiTheme="minorHAnsi" w:cstheme="minorHAnsi"/>
          <w:sz w:val="22"/>
          <w:szCs w:val="22"/>
        </w:rPr>
        <w:tab/>
      </w:r>
      <w:r w:rsidR="00CE5135" w:rsidRPr="0071022F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1AD2B932" w14:textId="77777777" w:rsidR="0071022F" w:rsidRDefault="00E931CB" w:rsidP="002C6629">
      <w:pPr>
        <w:tabs>
          <w:tab w:val="left" w:pos="255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zastoupený:</w:t>
      </w:r>
      <w:r w:rsidRPr="00763BDE">
        <w:rPr>
          <w:rFonts w:asciiTheme="minorHAnsi" w:hAnsiTheme="minorHAnsi" w:cstheme="minorHAnsi"/>
          <w:sz w:val="22"/>
          <w:szCs w:val="22"/>
        </w:rPr>
        <w:tab/>
      </w:r>
      <w:r w:rsidR="00816CB9" w:rsidRPr="007D69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21176C1D" w14:textId="77777777" w:rsidR="00E931CB" w:rsidRPr="00763BDE" w:rsidRDefault="00E931CB" w:rsidP="002C6629">
      <w:pPr>
        <w:tabs>
          <w:tab w:val="left" w:pos="255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IČ</w:t>
      </w:r>
      <w:r w:rsidR="00595EED" w:rsidRPr="00763BDE">
        <w:rPr>
          <w:rFonts w:asciiTheme="minorHAnsi" w:hAnsiTheme="minorHAnsi" w:cstheme="minorHAnsi"/>
          <w:sz w:val="22"/>
          <w:szCs w:val="22"/>
        </w:rPr>
        <w:t>O</w:t>
      </w:r>
      <w:r w:rsidRPr="00763BDE">
        <w:rPr>
          <w:rFonts w:asciiTheme="minorHAnsi" w:hAnsiTheme="minorHAnsi" w:cstheme="minorHAnsi"/>
          <w:sz w:val="22"/>
          <w:szCs w:val="22"/>
        </w:rPr>
        <w:t>:</w:t>
      </w:r>
      <w:r w:rsidRPr="00763BDE">
        <w:rPr>
          <w:rFonts w:asciiTheme="minorHAnsi" w:hAnsiTheme="minorHAnsi" w:cstheme="minorHAnsi"/>
          <w:sz w:val="22"/>
          <w:szCs w:val="22"/>
        </w:rPr>
        <w:tab/>
      </w:r>
      <w:r w:rsidR="00816CB9" w:rsidRPr="007D69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1A9B49D0" w14:textId="77777777" w:rsidR="00E931CB" w:rsidRPr="00763BDE" w:rsidRDefault="00F114DD" w:rsidP="002C6629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DIČ:</w:t>
      </w:r>
      <w:r w:rsidR="007F003E" w:rsidRPr="00763BDE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2C6629">
        <w:rPr>
          <w:rFonts w:asciiTheme="minorHAnsi" w:hAnsiTheme="minorHAnsi" w:cstheme="minorHAnsi"/>
          <w:sz w:val="22"/>
          <w:szCs w:val="22"/>
        </w:rPr>
        <w:t xml:space="preserve"> </w:t>
      </w:r>
      <w:r w:rsidR="007F003E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="00816CB9" w:rsidRPr="007D69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526B69A8" w14:textId="77777777" w:rsidR="00E931CB" w:rsidRPr="00763BDE" w:rsidRDefault="00E931CB" w:rsidP="002C6629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bankovní spojení:</w:t>
      </w:r>
      <w:r w:rsidRPr="00763BDE">
        <w:rPr>
          <w:rFonts w:asciiTheme="minorHAnsi" w:hAnsiTheme="minorHAnsi" w:cstheme="minorHAnsi"/>
          <w:sz w:val="22"/>
          <w:szCs w:val="22"/>
        </w:rPr>
        <w:tab/>
      </w:r>
      <w:r w:rsidR="00816CB9" w:rsidRPr="007D69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7DC13B9A" w14:textId="77777777" w:rsidR="0071022F" w:rsidRDefault="00E931CB" w:rsidP="002C6629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číslo účtu:</w:t>
      </w:r>
      <w:r w:rsidRPr="00763BDE">
        <w:rPr>
          <w:rFonts w:asciiTheme="minorHAnsi" w:hAnsiTheme="minorHAnsi" w:cstheme="minorHAnsi"/>
          <w:sz w:val="22"/>
          <w:szCs w:val="22"/>
        </w:rPr>
        <w:tab/>
      </w:r>
      <w:r w:rsidR="00816CB9" w:rsidRPr="007D69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79188086" w14:textId="77777777" w:rsidR="00E931CB" w:rsidRPr="00763BDE" w:rsidRDefault="00E931CB" w:rsidP="00816CB9">
      <w:pPr>
        <w:tabs>
          <w:tab w:val="left" w:pos="2850"/>
        </w:tabs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osoba oprávněná k</w:t>
      </w:r>
      <w:r w:rsidR="00DA38A9" w:rsidRPr="00763BDE">
        <w:rPr>
          <w:rFonts w:asciiTheme="minorHAnsi" w:hAnsiTheme="minorHAnsi" w:cstheme="minorHAnsi"/>
          <w:sz w:val="22"/>
          <w:szCs w:val="22"/>
        </w:rPr>
        <w:t> </w:t>
      </w:r>
      <w:r w:rsidRPr="00763BDE">
        <w:rPr>
          <w:rFonts w:asciiTheme="minorHAnsi" w:hAnsiTheme="minorHAnsi" w:cstheme="minorHAnsi"/>
          <w:sz w:val="22"/>
          <w:szCs w:val="22"/>
        </w:rPr>
        <w:t>jednání</w:t>
      </w:r>
      <w:r w:rsidR="00DA38A9" w:rsidRPr="00763BDE">
        <w:rPr>
          <w:rFonts w:asciiTheme="minorHAnsi" w:hAnsiTheme="minorHAnsi" w:cstheme="minorHAnsi"/>
          <w:sz w:val="22"/>
          <w:szCs w:val="22"/>
        </w:rPr>
        <w:tab/>
      </w:r>
    </w:p>
    <w:p w14:paraId="3C077F01" w14:textId="77777777" w:rsidR="00595EED" w:rsidRPr="00763BDE" w:rsidRDefault="00E931CB" w:rsidP="002C6629">
      <w:pPr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ve věcech technických:</w:t>
      </w:r>
      <w:r w:rsidR="00CE5135" w:rsidRPr="00763BDE">
        <w:rPr>
          <w:rFonts w:asciiTheme="minorHAnsi" w:hAnsiTheme="minorHAnsi" w:cstheme="minorHAnsi"/>
          <w:sz w:val="22"/>
          <w:szCs w:val="22"/>
        </w:rPr>
        <w:tab/>
      </w:r>
      <w:r w:rsidR="002C6629">
        <w:rPr>
          <w:rFonts w:asciiTheme="minorHAnsi" w:hAnsiTheme="minorHAnsi" w:cstheme="minorHAnsi"/>
          <w:sz w:val="22"/>
          <w:szCs w:val="22"/>
        </w:rPr>
        <w:t xml:space="preserve">        </w:t>
      </w:r>
      <w:r w:rsidR="00816CB9" w:rsidRPr="007D69A7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06A0199E" w14:textId="77777777" w:rsidR="00E931CB" w:rsidRPr="00763BDE" w:rsidRDefault="00595EED" w:rsidP="00E931CB">
      <w:pPr>
        <w:tabs>
          <w:tab w:val="left" w:pos="2850"/>
        </w:tabs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telefon, e-mail</w:t>
      </w:r>
      <w:r w:rsidR="00E931CB" w:rsidRPr="00763BDE">
        <w:rPr>
          <w:rFonts w:asciiTheme="minorHAnsi" w:hAnsiTheme="minorHAnsi" w:cstheme="minorHAnsi"/>
          <w:sz w:val="22"/>
          <w:szCs w:val="22"/>
        </w:rPr>
        <w:tab/>
      </w:r>
    </w:p>
    <w:p w14:paraId="4703641E" w14:textId="77777777" w:rsidR="00BF10CE" w:rsidRPr="00763BDE" w:rsidRDefault="00E931CB" w:rsidP="002C6629">
      <w:pPr>
        <w:pStyle w:val="Zkladntextodsazen"/>
        <w:tabs>
          <w:tab w:val="left" w:pos="0"/>
          <w:tab w:val="left" w:pos="2552"/>
        </w:tabs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763BDE">
        <w:rPr>
          <w:rFonts w:asciiTheme="minorHAnsi" w:hAnsiTheme="minorHAnsi" w:cstheme="minorHAnsi"/>
          <w:color w:val="auto"/>
          <w:sz w:val="22"/>
          <w:szCs w:val="22"/>
        </w:rPr>
        <w:t>zapsaný:</w:t>
      </w:r>
      <w:r w:rsidRPr="00763BD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16CB9" w:rsidRPr="0071022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……………………………..</w:t>
      </w:r>
      <w:r w:rsidRPr="00763BDE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824A2B2" w14:textId="77777777" w:rsidR="00E931CB" w:rsidRPr="00763BDE" w:rsidRDefault="00E931CB" w:rsidP="00BF10C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(dále jen „zhotovitel“) </w:t>
      </w:r>
    </w:p>
    <w:p w14:paraId="608271A9" w14:textId="6D7932FB" w:rsidR="00763BDE" w:rsidRPr="00763BDE" w:rsidRDefault="00763BDE" w:rsidP="00BF10CE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74F48EC" w14:textId="77777777" w:rsidR="00EE48A8" w:rsidRPr="00763BDE" w:rsidRDefault="00EE48A8" w:rsidP="00140AD8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>I.</w:t>
      </w:r>
      <w:r w:rsidR="00FC25BB" w:rsidRPr="00763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3BDE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C90EB8" w:rsidRPr="00763BDE">
        <w:rPr>
          <w:rFonts w:asciiTheme="minorHAnsi" w:hAnsiTheme="minorHAnsi" w:cstheme="minorHAnsi"/>
          <w:b/>
          <w:sz w:val="22"/>
          <w:szCs w:val="22"/>
        </w:rPr>
        <w:t>smlouvy</w:t>
      </w:r>
      <w:r w:rsidR="00A23C79" w:rsidRPr="00763BDE">
        <w:rPr>
          <w:rFonts w:asciiTheme="minorHAnsi" w:hAnsiTheme="minorHAnsi" w:cstheme="minorHAnsi"/>
          <w:b/>
          <w:sz w:val="22"/>
          <w:szCs w:val="22"/>
        </w:rPr>
        <w:tab/>
      </w:r>
    </w:p>
    <w:p w14:paraId="07AD4820" w14:textId="2203F347" w:rsidR="00DA6F76" w:rsidRPr="00854AEF" w:rsidRDefault="00A037DA" w:rsidP="00854AEF">
      <w:pPr>
        <w:pStyle w:val="Odstavecseseznamem"/>
        <w:numPr>
          <w:ilvl w:val="3"/>
          <w:numId w:val="5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63DC8">
        <w:rPr>
          <w:rStyle w:val="FontStyle56"/>
          <w:rFonts w:asciiTheme="minorHAnsi" w:hAnsiTheme="minorHAnsi" w:cstheme="minorHAnsi"/>
          <w:sz w:val="22"/>
          <w:szCs w:val="22"/>
        </w:rPr>
        <w:t xml:space="preserve">Zhotovitel se </w:t>
      </w:r>
      <w:r w:rsidRPr="00854AEF">
        <w:rPr>
          <w:rFonts w:asciiTheme="minorHAnsi" w:hAnsiTheme="minorHAnsi" w:cstheme="minorHAnsi"/>
          <w:sz w:val="22"/>
          <w:szCs w:val="22"/>
        </w:rPr>
        <w:t>zavazuje na svůj náklad a nebezpe</w:t>
      </w:r>
      <w:r w:rsidR="00C716E8" w:rsidRPr="00854AEF">
        <w:rPr>
          <w:rFonts w:asciiTheme="minorHAnsi" w:hAnsiTheme="minorHAnsi" w:cstheme="minorHAnsi"/>
          <w:sz w:val="22"/>
          <w:szCs w:val="22"/>
        </w:rPr>
        <w:t>čí provést pro objednatele dílo</w:t>
      </w:r>
      <w:r w:rsidR="00AF4A66" w:rsidRPr="00854A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78D8" w:rsidRPr="00854AEF">
        <w:rPr>
          <w:rFonts w:asciiTheme="minorHAnsi" w:hAnsiTheme="minorHAnsi" w:cstheme="minorHAnsi"/>
          <w:b/>
          <w:sz w:val="22"/>
          <w:szCs w:val="22"/>
        </w:rPr>
        <w:t>„</w:t>
      </w:r>
      <w:r w:rsidR="003F58AA" w:rsidRPr="003F58AA">
        <w:rPr>
          <w:rFonts w:asciiTheme="minorHAnsi" w:hAnsiTheme="minorHAnsi" w:cstheme="minorHAnsi"/>
          <w:b/>
          <w:sz w:val="22"/>
          <w:szCs w:val="22"/>
        </w:rPr>
        <w:t>Náměstí ve Valašském Meziříčí - Časová osa a stopy T. G. Masaryka</w:t>
      </w:r>
      <w:r w:rsidR="006B4746" w:rsidRPr="00854AEF">
        <w:rPr>
          <w:rFonts w:asciiTheme="minorHAnsi" w:hAnsiTheme="minorHAnsi" w:cstheme="minorHAnsi"/>
          <w:sz w:val="22"/>
          <w:szCs w:val="22"/>
        </w:rPr>
        <w:t>“</w:t>
      </w:r>
      <w:r w:rsidR="00CE5135" w:rsidRPr="00854AEF">
        <w:rPr>
          <w:rFonts w:asciiTheme="minorHAnsi" w:hAnsiTheme="minorHAnsi" w:cstheme="minorHAnsi"/>
          <w:sz w:val="22"/>
          <w:szCs w:val="22"/>
        </w:rPr>
        <w:t xml:space="preserve"> (dále jen „dílo“)</w:t>
      </w:r>
      <w:r w:rsidR="006B4746" w:rsidRPr="00854A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746" w:rsidRPr="00854AEF">
        <w:rPr>
          <w:rFonts w:asciiTheme="minorHAnsi" w:hAnsiTheme="minorHAnsi" w:cstheme="minorHAnsi"/>
          <w:sz w:val="22"/>
          <w:szCs w:val="22"/>
        </w:rPr>
        <w:t>za podmínek specifikovaných v této smlouvě</w:t>
      </w:r>
      <w:r w:rsidR="00CE5135" w:rsidRPr="00854AEF">
        <w:rPr>
          <w:rFonts w:asciiTheme="minorHAnsi" w:hAnsiTheme="minorHAnsi" w:cstheme="minorHAnsi"/>
          <w:sz w:val="22"/>
          <w:szCs w:val="22"/>
        </w:rPr>
        <w:t xml:space="preserve"> a jejich přílohách</w:t>
      </w:r>
      <w:r w:rsidR="00AF4A66" w:rsidRPr="00854AEF">
        <w:rPr>
          <w:rFonts w:asciiTheme="minorHAnsi" w:hAnsiTheme="minorHAnsi" w:cstheme="minorHAnsi"/>
          <w:sz w:val="22"/>
          <w:szCs w:val="22"/>
        </w:rPr>
        <w:t>.</w:t>
      </w:r>
      <w:r w:rsidR="00467882" w:rsidRPr="00854A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B4A48E" w14:textId="63442331" w:rsidR="00163DC8" w:rsidRPr="00854AEF" w:rsidRDefault="00DA6F76" w:rsidP="00163DC8">
      <w:pPr>
        <w:pStyle w:val="Odstavecseseznamem"/>
        <w:numPr>
          <w:ilvl w:val="0"/>
          <w:numId w:val="50"/>
        </w:numPr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 xml:space="preserve"> </w:t>
      </w:r>
      <w:r w:rsidR="00163DC8" w:rsidRPr="00854AEF">
        <w:rPr>
          <w:rFonts w:asciiTheme="minorHAnsi" w:hAnsiTheme="minorHAnsi" w:cstheme="minorHAnsi"/>
          <w:sz w:val="22"/>
          <w:szCs w:val="22"/>
        </w:rPr>
        <w:t>Zhotovitel je povinen navrhnout a zhotovit dílo tak, aby:</w:t>
      </w:r>
    </w:p>
    <w:p w14:paraId="3619A684" w14:textId="37444DB1" w:rsidR="00163DC8" w:rsidRPr="00BA2E5D" w:rsidRDefault="00FE7299" w:rsidP="00BA2E5D">
      <w:pPr>
        <w:pStyle w:val="Odstavecseseznamem"/>
        <w:numPr>
          <w:ilvl w:val="0"/>
          <w:numId w:val="5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BA2E5D">
        <w:rPr>
          <w:rFonts w:asciiTheme="minorHAnsi" w:hAnsiTheme="minorHAnsi" w:cstheme="minorHAnsi"/>
          <w:sz w:val="22"/>
          <w:szCs w:val="22"/>
        </w:rPr>
        <w:t xml:space="preserve">asová </w:t>
      </w:r>
      <w:r w:rsidR="00163DC8" w:rsidRPr="00BA2E5D">
        <w:rPr>
          <w:rFonts w:asciiTheme="minorHAnsi" w:hAnsiTheme="minorHAnsi" w:cstheme="minorHAnsi"/>
          <w:sz w:val="22"/>
          <w:szCs w:val="22"/>
        </w:rPr>
        <w:t>osa byla umístěna v</w:t>
      </w:r>
      <w:r w:rsidR="00F24E8D" w:rsidRPr="00BA2E5D">
        <w:rPr>
          <w:rFonts w:asciiTheme="minorHAnsi" w:hAnsiTheme="minorHAnsi" w:cstheme="minorHAnsi"/>
          <w:sz w:val="22"/>
          <w:szCs w:val="22"/>
        </w:rPr>
        <w:t> </w:t>
      </w:r>
      <w:r w:rsidR="001B20D9">
        <w:rPr>
          <w:rFonts w:asciiTheme="minorHAnsi" w:hAnsiTheme="minorHAnsi" w:cstheme="minorHAnsi"/>
          <w:sz w:val="22"/>
          <w:szCs w:val="22"/>
        </w:rPr>
        <w:t>úrovni</w:t>
      </w:r>
      <w:r w:rsidR="001B20D9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budoucí </w:t>
      </w:r>
      <w:r w:rsidR="00795B5A" w:rsidRPr="00BA2E5D">
        <w:rPr>
          <w:rFonts w:asciiTheme="minorHAnsi" w:hAnsiTheme="minorHAnsi" w:cstheme="minorHAnsi"/>
          <w:sz w:val="22"/>
          <w:szCs w:val="22"/>
        </w:rPr>
        <w:t>dlažb</w:t>
      </w:r>
      <w:r w:rsidR="00F24E8D" w:rsidRPr="00BA2E5D">
        <w:rPr>
          <w:rFonts w:asciiTheme="minorHAnsi" w:hAnsiTheme="minorHAnsi" w:cstheme="minorHAnsi"/>
          <w:sz w:val="22"/>
          <w:szCs w:val="22"/>
        </w:rPr>
        <w:t>y</w:t>
      </w:r>
      <w:r w:rsidR="00795B5A" w:rsidRPr="00BA2E5D">
        <w:rPr>
          <w:rFonts w:asciiTheme="minorHAnsi" w:hAnsiTheme="minorHAnsi" w:cstheme="minorHAnsi"/>
          <w:sz w:val="22"/>
          <w:szCs w:val="22"/>
        </w:rPr>
        <w:t xml:space="preserve"> v</w:t>
      </w:r>
      <w:r w:rsidR="00163DC8" w:rsidRPr="00BA2E5D">
        <w:rPr>
          <w:rFonts w:asciiTheme="minorHAnsi" w:hAnsiTheme="minorHAnsi" w:cstheme="minorHAnsi"/>
          <w:sz w:val="22"/>
          <w:szCs w:val="22"/>
        </w:rPr>
        <w:t xml:space="preserve"> centrální ose Náměstí ve Valašském Meziříčí, od sochy sv</w:t>
      </w:r>
      <w:r w:rsidR="00255C1D" w:rsidRPr="00BA2E5D">
        <w:rPr>
          <w:rFonts w:asciiTheme="minorHAnsi" w:hAnsiTheme="minorHAnsi" w:cstheme="minorHAnsi"/>
          <w:sz w:val="22"/>
          <w:szCs w:val="22"/>
        </w:rPr>
        <w:t>. Floriána k mariánskému sloupu a obsahovala celkem</w:t>
      </w:r>
      <w:r w:rsidR="00163DC8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min. </w:t>
      </w:r>
      <w:r w:rsidR="007E7D00">
        <w:rPr>
          <w:rFonts w:asciiTheme="minorHAnsi" w:hAnsiTheme="minorHAnsi" w:cstheme="minorHAnsi"/>
          <w:sz w:val="22"/>
          <w:szCs w:val="22"/>
        </w:rPr>
        <w:t>30</w:t>
      </w:r>
      <w:r w:rsidR="007E7D00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a max. </w:t>
      </w:r>
      <w:r w:rsidR="007E7D00">
        <w:rPr>
          <w:rFonts w:asciiTheme="minorHAnsi" w:hAnsiTheme="minorHAnsi" w:cstheme="minorHAnsi"/>
          <w:sz w:val="22"/>
          <w:szCs w:val="22"/>
        </w:rPr>
        <w:t>40</w:t>
      </w:r>
      <w:r w:rsidR="007E7D00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323C87" w:rsidRPr="00BA2E5D">
        <w:rPr>
          <w:rFonts w:asciiTheme="minorHAnsi" w:hAnsiTheme="minorHAnsi" w:cstheme="minorHAnsi"/>
          <w:sz w:val="22"/>
          <w:szCs w:val="22"/>
        </w:rPr>
        <w:t>milníků</w:t>
      </w:r>
      <w:r w:rsidR="00542571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163DC8" w:rsidRPr="00BA2E5D">
        <w:rPr>
          <w:rFonts w:asciiTheme="minorHAnsi" w:hAnsiTheme="minorHAnsi" w:cstheme="minorHAnsi"/>
          <w:sz w:val="22"/>
          <w:szCs w:val="22"/>
        </w:rPr>
        <w:t>.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 Dílo zhotovitele obsahuje celkem </w:t>
      </w:r>
      <w:r w:rsidR="00F24E8D" w:rsidRPr="00BA2E5D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r w:rsidR="00323C87" w:rsidRPr="00BA2E5D">
        <w:rPr>
          <w:rFonts w:asciiTheme="minorHAnsi" w:hAnsiTheme="minorHAnsi" w:cstheme="minorHAnsi"/>
          <w:sz w:val="22"/>
          <w:szCs w:val="22"/>
        </w:rPr>
        <w:t xml:space="preserve"> milníků</w:t>
      </w:r>
      <w:r w:rsidR="00F24E8D" w:rsidRPr="00BA2E5D">
        <w:rPr>
          <w:rFonts w:asciiTheme="minorHAnsi" w:hAnsiTheme="minorHAnsi" w:cstheme="minorHAnsi"/>
          <w:sz w:val="22"/>
          <w:szCs w:val="22"/>
        </w:rPr>
        <w:t>.</w:t>
      </w:r>
    </w:p>
    <w:p w14:paraId="1115E202" w14:textId="14A690ED" w:rsidR="00255C1D" w:rsidRPr="00BA2E5D" w:rsidRDefault="00255C1D" w:rsidP="00BA2E5D">
      <w:pPr>
        <w:pStyle w:val="Odstavecseseznamem"/>
        <w:numPr>
          <w:ilvl w:val="0"/>
          <w:numId w:val="5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2E5D">
        <w:rPr>
          <w:rFonts w:asciiTheme="minorHAnsi" w:hAnsiTheme="minorHAnsi" w:cstheme="minorHAnsi"/>
          <w:sz w:val="22"/>
          <w:szCs w:val="22"/>
        </w:rPr>
        <w:lastRenderedPageBreak/>
        <w:t>Stopy T.G. Masaryka byly umístěny</w:t>
      </w:r>
      <w:r w:rsidR="00795B5A" w:rsidRPr="00BA2E5D">
        <w:rPr>
          <w:rFonts w:asciiTheme="minorHAnsi" w:hAnsiTheme="minorHAnsi" w:cstheme="minorHAnsi"/>
          <w:sz w:val="22"/>
          <w:szCs w:val="22"/>
        </w:rPr>
        <w:t xml:space="preserve"> v</w:t>
      </w:r>
      <w:r w:rsidR="00F24E8D" w:rsidRPr="00BA2E5D">
        <w:rPr>
          <w:rFonts w:asciiTheme="minorHAnsi" w:hAnsiTheme="minorHAnsi" w:cstheme="minorHAnsi"/>
          <w:sz w:val="22"/>
          <w:szCs w:val="22"/>
        </w:rPr>
        <w:t> </w:t>
      </w:r>
      <w:r w:rsidR="00FA58F7">
        <w:rPr>
          <w:rFonts w:asciiTheme="minorHAnsi" w:hAnsiTheme="minorHAnsi" w:cstheme="minorHAnsi"/>
          <w:sz w:val="22"/>
          <w:szCs w:val="22"/>
        </w:rPr>
        <w:t>úrovni</w:t>
      </w:r>
      <w:r w:rsidR="00FA58F7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budoucí </w:t>
      </w:r>
      <w:r w:rsidR="00795B5A" w:rsidRPr="00BA2E5D">
        <w:rPr>
          <w:rFonts w:asciiTheme="minorHAnsi" w:hAnsiTheme="minorHAnsi" w:cstheme="minorHAnsi"/>
          <w:sz w:val="22"/>
          <w:szCs w:val="22"/>
        </w:rPr>
        <w:t>dlažb</w:t>
      </w:r>
      <w:r w:rsidR="00F24E8D" w:rsidRPr="00BA2E5D">
        <w:rPr>
          <w:rFonts w:asciiTheme="minorHAnsi" w:hAnsiTheme="minorHAnsi" w:cstheme="minorHAnsi"/>
          <w:sz w:val="22"/>
          <w:szCs w:val="22"/>
        </w:rPr>
        <w:t>y</w:t>
      </w:r>
      <w:r w:rsidRPr="00BA2E5D">
        <w:rPr>
          <w:rFonts w:asciiTheme="minorHAnsi" w:hAnsiTheme="minorHAnsi" w:cstheme="minorHAnsi"/>
          <w:sz w:val="22"/>
          <w:szCs w:val="22"/>
        </w:rPr>
        <w:t xml:space="preserve"> v jihozápadní části Náměstí ve Valašském Meziříčí před domem č.p. 70</w:t>
      </w:r>
      <w:r w:rsidR="00A3516A" w:rsidRPr="00BA2E5D">
        <w:rPr>
          <w:rFonts w:asciiTheme="minorHAnsi" w:hAnsiTheme="minorHAnsi" w:cstheme="minorHAnsi"/>
          <w:sz w:val="22"/>
          <w:szCs w:val="22"/>
        </w:rPr>
        <w:t xml:space="preserve"> ( v komunikaci pro pěší)</w:t>
      </w:r>
      <w:r w:rsidRPr="00BA2E5D">
        <w:rPr>
          <w:rFonts w:asciiTheme="minorHAnsi" w:hAnsiTheme="minorHAnsi" w:cstheme="minorHAnsi"/>
          <w:sz w:val="22"/>
          <w:szCs w:val="22"/>
        </w:rPr>
        <w:t xml:space="preserve"> a jejich 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celková plocha </w:t>
      </w:r>
      <w:r w:rsidRPr="00BA2E5D">
        <w:rPr>
          <w:rFonts w:asciiTheme="minorHAnsi" w:hAnsiTheme="minorHAnsi" w:cstheme="minorHAnsi"/>
          <w:sz w:val="22"/>
          <w:szCs w:val="22"/>
        </w:rPr>
        <w:t>byl</w:t>
      </w:r>
      <w:r w:rsidR="00F24E8D" w:rsidRPr="00BA2E5D">
        <w:rPr>
          <w:rFonts w:asciiTheme="minorHAnsi" w:hAnsiTheme="minorHAnsi" w:cstheme="minorHAnsi"/>
          <w:sz w:val="22"/>
          <w:szCs w:val="22"/>
        </w:rPr>
        <w:t>a</w:t>
      </w:r>
      <w:r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F24E8D" w:rsidRPr="00BA2E5D">
        <w:rPr>
          <w:rFonts w:asciiTheme="minorHAnsi" w:hAnsiTheme="minorHAnsi" w:cstheme="minorHAnsi"/>
          <w:sz w:val="22"/>
          <w:szCs w:val="22"/>
        </w:rPr>
        <w:t>0,25 m</w:t>
      </w:r>
      <w:r w:rsidR="00F24E8D" w:rsidRPr="00BA2E5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24E8D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876C24" w:rsidRPr="00BA2E5D">
        <w:rPr>
          <w:rFonts w:ascii="Calibri" w:hAnsi="Calibri" w:cs="Calibri"/>
          <w:sz w:val="22"/>
        </w:rPr>
        <w:t>(</w:t>
      </w:r>
      <w:r w:rsidR="00F24E8D" w:rsidRPr="00BA2E5D">
        <w:rPr>
          <w:rFonts w:ascii="Calibri" w:hAnsi="Calibri" w:cs="Calibri"/>
          <w:sz w:val="22"/>
        </w:rPr>
        <w:t xml:space="preserve"> </w:t>
      </w:r>
      <w:r w:rsidR="00F24E8D" w:rsidRPr="00BA2E5D">
        <w:rPr>
          <w:rFonts w:ascii="Calibri" w:hAnsi="Calibri" w:cs="Calibri"/>
          <w:sz w:val="22"/>
          <w:u w:val="single"/>
        </w:rPr>
        <w:t>+</w:t>
      </w:r>
      <w:r w:rsidR="00876C24" w:rsidRPr="00BA2E5D">
        <w:rPr>
          <w:rFonts w:ascii="Calibri" w:hAnsi="Calibri" w:cs="Calibri"/>
          <w:sz w:val="22"/>
        </w:rPr>
        <w:t>10%)</w:t>
      </w:r>
      <w:r w:rsidRPr="00BA2E5D">
        <w:rPr>
          <w:rFonts w:asciiTheme="minorHAnsi" w:hAnsiTheme="minorHAnsi" w:cstheme="minorHAnsi"/>
          <w:sz w:val="22"/>
          <w:szCs w:val="22"/>
        </w:rPr>
        <w:t>.</w:t>
      </w:r>
    </w:p>
    <w:p w14:paraId="0F8C2838" w14:textId="3B87F8BE" w:rsidR="00255C1D" w:rsidRPr="00854AEF" w:rsidRDefault="00495827" w:rsidP="00BA2E5D">
      <w:pPr>
        <w:pStyle w:val="Odstavecseseznamem"/>
        <w:numPr>
          <w:ilvl w:val="0"/>
          <w:numId w:val="54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Časová osa i Stopy T.G. Masaryka </w:t>
      </w:r>
      <w:r w:rsidR="00163DC8" w:rsidRPr="00854AEF">
        <w:rPr>
          <w:rFonts w:asciiTheme="minorHAnsi" w:hAnsiTheme="minorHAnsi" w:cstheme="minorHAnsi"/>
          <w:sz w:val="22"/>
          <w:szCs w:val="22"/>
        </w:rPr>
        <w:t>dlouhodobě odolával</w:t>
      </w:r>
      <w:r w:rsidR="000218D8">
        <w:rPr>
          <w:rFonts w:asciiTheme="minorHAnsi" w:hAnsiTheme="minorHAnsi" w:cstheme="minorHAnsi"/>
          <w:sz w:val="22"/>
          <w:szCs w:val="22"/>
        </w:rPr>
        <w:t>y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 času, povětrnostním vlivům, mechanickému opotřebení</w:t>
      </w:r>
      <w:r w:rsidR="00F24E8D">
        <w:rPr>
          <w:rFonts w:asciiTheme="minorHAnsi" w:hAnsiTheme="minorHAnsi" w:cstheme="minorHAnsi"/>
          <w:sz w:val="22"/>
          <w:szCs w:val="22"/>
        </w:rPr>
        <w:t xml:space="preserve"> (</w:t>
      </w:r>
      <w:r w:rsidR="0086105D">
        <w:rPr>
          <w:rFonts w:asciiTheme="minorHAnsi" w:hAnsiTheme="minorHAnsi" w:cstheme="minorHAnsi"/>
          <w:sz w:val="22"/>
          <w:szCs w:val="22"/>
        </w:rPr>
        <w:t xml:space="preserve">zejména </w:t>
      </w:r>
      <w:r w:rsidR="00F24E8D">
        <w:rPr>
          <w:rFonts w:asciiTheme="minorHAnsi" w:hAnsiTheme="minorHAnsi" w:cstheme="minorHAnsi"/>
          <w:sz w:val="22"/>
          <w:szCs w:val="22"/>
        </w:rPr>
        <w:t>chůze, žvýkačky, vosk, rachejtle</w:t>
      </w:r>
      <w:r w:rsidR="00E43580">
        <w:rPr>
          <w:rFonts w:asciiTheme="minorHAnsi" w:hAnsiTheme="minorHAnsi" w:cstheme="minorHAnsi"/>
          <w:sz w:val="22"/>
          <w:szCs w:val="22"/>
        </w:rPr>
        <w:t xml:space="preserve"> …</w:t>
      </w:r>
      <w:r w:rsidR="00F24E8D">
        <w:rPr>
          <w:rFonts w:asciiTheme="minorHAnsi" w:hAnsiTheme="minorHAnsi" w:cstheme="minorHAnsi"/>
          <w:sz w:val="22"/>
          <w:szCs w:val="22"/>
        </w:rPr>
        <w:t>)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 a vandalům, zároveň </w:t>
      </w:r>
      <w:r w:rsidR="002D2AF3">
        <w:rPr>
          <w:rFonts w:asciiTheme="minorHAnsi" w:hAnsiTheme="minorHAnsi" w:cstheme="minorHAnsi"/>
          <w:sz w:val="22"/>
          <w:szCs w:val="22"/>
        </w:rPr>
        <w:t>výše uvedené</w:t>
      </w:r>
      <w:r w:rsidR="002D2AF3" w:rsidRPr="00854AEF">
        <w:rPr>
          <w:rFonts w:asciiTheme="minorHAnsi" w:hAnsiTheme="minorHAnsi" w:cstheme="minorHAnsi"/>
          <w:sz w:val="22"/>
          <w:szCs w:val="22"/>
        </w:rPr>
        <w:t xml:space="preserve"> 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musí být </w:t>
      </w:r>
      <w:r w:rsidR="00933417">
        <w:rPr>
          <w:rFonts w:asciiTheme="minorHAnsi" w:hAnsiTheme="minorHAnsi" w:cstheme="minorHAnsi"/>
          <w:sz w:val="22"/>
          <w:szCs w:val="22"/>
        </w:rPr>
        <w:t>snadno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 čistitelné</w:t>
      </w:r>
      <w:r w:rsidR="00933417">
        <w:rPr>
          <w:rFonts w:asciiTheme="minorHAnsi" w:hAnsiTheme="minorHAnsi" w:cstheme="minorHAnsi"/>
          <w:sz w:val="22"/>
          <w:szCs w:val="22"/>
        </w:rPr>
        <w:t xml:space="preserve"> běžnými</w:t>
      </w:r>
      <w:r w:rsidR="00CE52EE">
        <w:rPr>
          <w:rFonts w:asciiTheme="minorHAnsi" w:hAnsiTheme="minorHAnsi" w:cstheme="minorHAnsi"/>
          <w:sz w:val="22"/>
          <w:szCs w:val="22"/>
        </w:rPr>
        <w:t xml:space="preserve"> čisticími</w:t>
      </w:r>
      <w:r w:rsidR="00933417">
        <w:rPr>
          <w:rFonts w:asciiTheme="minorHAnsi" w:hAnsiTheme="minorHAnsi" w:cstheme="minorHAnsi"/>
          <w:sz w:val="22"/>
          <w:szCs w:val="22"/>
        </w:rPr>
        <w:t xml:space="preserve"> prostředky</w:t>
      </w:r>
      <w:r w:rsidR="00255C1D" w:rsidRPr="00854AEF">
        <w:rPr>
          <w:rFonts w:asciiTheme="minorHAnsi" w:hAnsiTheme="minorHAnsi" w:cstheme="minorHAnsi"/>
          <w:sz w:val="22"/>
          <w:szCs w:val="22"/>
        </w:rPr>
        <w:t>.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EF9662" w14:textId="77777777" w:rsidR="00130229" w:rsidRDefault="00255C1D" w:rsidP="00854AEF">
      <w:pPr>
        <w:pStyle w:val="Odstavecseseznamem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>V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šechny tyto požadavky již zhotovitel </w:t>
      </w:r>
      <w:r w:rsidRPr="00854AEF">
        <w:rPr>
          <w:rFonts w:asciiTheme="minorHAnsi" w:hAnsiTheme="minorHAnsi" w:cstheme="minorHAnsi"/>
          <w:sz w:val="22"/>
          <w:szCs w:val="22"/>
        </w:rPr>
        <w:t>bral v</w:t>
      </w:r>
      <w:r w:rsidR="00323C87">
        <w:rPr>
          <w:rFonts w:asciiTheme="minorHAnsi" w:hAnsiTheme="minorHAnsi" w:cstheme="minorHAnsi"/>
          <w:sz w:val="22"/>
          <w:szCs w:val="22"/>
        </w:rPr>
        <w:t>  úvahu</w:t>
      </w:r>
      <w:r w:rsidRPr="00854AEF">
        <w:rPr>
          <w:rFonts w:asciiTheme="minorHAnsi" w:hAnsiTheme="minorHAnsi" w:cstheme="minorHAnsi"/>
          <w:sz w:val="22"/>
          <w:szCs w:val="22"/>
        </w:rPr>
        <w:t xml:space="preserve"> ve své nabídce</w:t>
      </w:r>
      <w:r w:rsidR="00163DC8" w:rsidRPr="00854AEF">
        <w:rPr>
          <w:rFonts w:asciiTheme="minorHAnsi" w:hAnsiTheme="minorHAnsi" w:cstheme="minorHAnsi"/>
          <w:sz w:val="22"/>
          <w:szCs w:val="22"/>
        </w:rPr>
        <w:t xml:space="preserve"> v rámci výběrového řízení a je povinen tyto požadavky i dále zohledňovat při provádění díla dle této smlouvy. </w:t>
      </w:r>
    </w:p>
    <w:p w14:paraId="1868DD42" w14:textId="55129283" w:rsidR="00DE7E6D" w:rsidRPr="00714A81" w:rsidRDefault="001B7FAF" w:rsidP="001B7FAF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Časovou osu (vč. milníků) </w:t>
      </w:r>
      <w:r w:rsidR="00DE7E6D" w:rsidRPr="00714A81">
        <w:rPr>
          <w:rFonts w:asciiTheme="minorHAnsi" w:hAnsiTheme="minorHAnsi" w:cstheme="minorHAnsi"/>
          <w:sz w:val="22"/>
          <w:szCs w:val="22"/>
        </w:rPr>
        <w:t xml:space="preserve">a </w:t>
      </w:r>
      <w:r w:rsidR="00E43580">
        <w:rPr>
          <w:rFonts w:asciiTheme="minorHAnsi" w:hAnsiTheme="minorHAnsi" w:cstheme="minorHAnsi"/>
          <w:sz w:val="22"/>
          <w:szCs w:val="22"/>
        </w:rPr>
        <w:t>S</w:t>
      </w:r>
      <w:r w:rsidR="00DE7E6D" w:rsidRPr="00714A81">
        <w:rPr>
          <w:rFonts w:asciiTheme="minorHAnsi" w:hAnsiTheme="minorHAnsi" w:cstheme="minorHAnsi"/>
          <w:sz w:val="22"/>
          <w:szCs w:val="22"/>
        </w:rPr>
        <w:t xml:space="preserve">topy </w:t>
      </w:r>
      <w:r w:rsidR="00E43580">
        <w:rPr>
          <w:rFonts w:asciiTheme="minorHAnsi" w:hAnsiTheme="minorHAnsi" w:cstheme="minorHAnsi"/>
          <w:sz w:val="22"/>
          <w:szCs w:val="22"/>
        </w:rPr>
        <w:t>T.G.</w:t>
      </w:r>
      <w:r w:rsidR="00C67460">
        <w:rPr>
          <w:rFonts w:asciiTheme="minorHAnsi" w:hAnsiTheme="minorHAnsi" w:cstheme="minorHAnsi"/>
          <w:sz w:val="22"/>
          <w:szCs w:val="22"/>
        </w:rPr>
        <w:t xml:space="preserve"> </w:t>
      </w:r>
      <w:r w:rsidR="00E43580">
        <w:rPr>
          <w:rFonts w:asciiTheme="minorHAnsi" w:hAnsiTheme="minorHAnsi" w:cstheme="minorHAnsi"/>
          <w:sz w:val="22"/>
          <w:szCs w:val="22"/>
        </w:rPr>
        <w:t xml:space="preserve">Masaryka </w:t>
      </w:r>
      <w:r w:rsidR="0086105D">
        <w:rPr>
          <w:rFonts w:asciiTheme="minorHAnsi" w:hAnsiTheme="minorHAnsi" w:cstheme="minorHAnsi"/>
          <w:sz w:val="22"/>
          <w:szCs w:val="22"/>
        </w:rPr>
        <w:t>je zhotovitel povinen osadit</w:t>
      </w:r>
      <w:r w:rsidR="005856A0">
        <w:rPr>
          <w:rFonts w:asciiTheme="minorHAnsi" w:hAnsiTheme="minorHAnsi" w:cstheme="minorHAnsi"/>
          <w:sz w:val="22"/>
          <w:szCs w:val="22"/>
        </w:rPr>
        <w:t xml:space="preserve"> </w:t>
      </w:r>
      <w:r w:rsidR="00DE7E6D" w:rsidRPr="00714A81">
        <w:rPr>
          <w:rFonts w:asciiTheme="minorHAnsi" w:hAnsiTheme="minorHAnsi" w:cstheme="minorHAnsi"/>
          <w:sz w:val="22"/>
          <w:szCs w:val="22"/>
        </w:rPr>
        <w:t>v </w:t>
      </w:r>
      <w:r w:rsidR="00FA58F7">
        <w:rPr>
          <w:rFonts w:asciiTheme="minorHAnsi" w:hAnsiTheme="minorHAnsi" w:cstheme="minorHAnsi"/>
          <w:sz w:val="22"/>
          <w:szCs w:val="22"/>
        </w:rPr>
        <w:t xml:space="preserve">úrovni </w:t>
      </w:r>
      <w:r w:rsidR="00F24E8D">
        <w:rPr>
          <w:rFonts w:asciiTheme="minorHAnsi" w:hAnsiTheme="minorHAnsi" w:cstheme="minorHAnsi"/>
          <w:sz w:val="22"/>
          <w:szCs w:val="22"/>
        </w:rPr>
        <w:t>budoucí</w:t>
      </w:r>
      <w:r w:rsidR="00DE7E6D" w:rsidRPr="00714A81">
        <w:rPr>
          <w:rFonts w:asciiTheme="minorHAnsi" w:hAnsiTheme="minorHAnsi" w:cstheme="minorHAnsi"/>
          <w:sz w:val="22"/>
          <w:szCs w:val="22"/>
        </w:rPr>
        <w:t xml:space="preserve"> dlažby, samotný text </w:t>
      </w:r>
      <w:r w:rsidR="0086105D">
        <w:rPr>
          <w:rFonts w:asciiTheme="minorHAnsi" w:hAnsiTheme="minorHAnsi" w:cstheme="minorHAnsi"/>
          <w:sz w:val="22"/>
          <w:szCs w:val="22"/>
        </w:rPr>
        <w:t>je zhotovitel povinen</w:t>
      </w:r>
      <w:r w:rsidR="0086105D" w:rsidRPr="00714A81">
        <w:rPr>
          <w:rFonts w:asciiTheme="minorHAnsi" w:hAnsiTheme="minorHAnsi" w:cstheme="minorHAnsi"/>
          <w:sz w:val="22"/>
          <w:szCs w:val="22"/>
        </w:rPr>
        <w:t xml:space="preserve"> </w:t>
      </w:r>
      <w:r w:rsidR="0086105D">
        <w:rPr>
          <w:rFonts w:asciiTheme="minorHAnsi" w:hAnsiTheme="minorHAnsi" w:cstheme="minorHAnsi"/>
          <w:sz w:val="22"/>
          <w:szCs w:val="22"/>
        </w:rPr>
        <w:t xml:space="preserve">umístit </w:t>
      </w:r>
      <w:r w:rsidR="00F24E8D">
        <w:rPr>
          <w:rFonts w:asciiTheme="minorHAnsi" w:hAnsiTheme="minorHAnsi" w:cstheme="minorHAnsi"/>
          <w:sz w:val="22"/>
          <w:szCs w:val="22"/>
        </w:rPr>
        <w:t xml:space="preserve">zároveň s dlažbou nebo </w:t>
      </w:r>
      <w:r w:rsidR="0086105D">
        <w:rPr>
          <w:rFonts w:asciiTheme="minorHAnsi" w:hAnsiTheme="minorHAnsi" w:cstheme="minorHAnsi"/>
          <w:sz w:val="22"/>
          <w:szCs w:val="22"/>
        </w:rPr>
        <w:t xml:space="preserve">tento text může </w:t>
      </w:r>
      <w:r w:rsidR="00DE7E6D" w:rsidRPr="00714A81">
        <w:rPr>
          <w:rFonts w:asciiTheme="minorHAnsi" w:hAnsiTheme="minorHAnsi" w:cstheme="minorHAnsi"/>
          <w:sz w:val="22"/>
          <w:szCs w:val="22"/>
        </w:rPr>
        <w:t xml:space="preserve">vystupovat nad úroveň dlažby max. </w:t>
      </w:r>
      <w:r w:rsidR="00F24E8D">
        <w:rPr>
          <w:rFonts w:asciiTheme="minorHAnsi" w:hAnsiTheme="minorHAnsi" w:cstheme="minorHAnsi"/>
          <w:sz w:val="22"/>
          <w:szCs w:val="22"/>
        </w:rPr>
        <w:t xml:space="preserve">o </w:t>
      </w:r>
      <w:r w:rsidR="00DE7E6D" w:rsidRPr="00714A81">
        <w:rPr>
          <w:rFonts w:asciiTheme="minorHAnsi" w:hAnsiTheme="minorHAnsi" w:cstheme="minorHAnsi"/>
          <w:sz w:val="22"/>
          <w:szCs w:val="22"/>
        </w:rPr>
        <w:t xml:space="preserve">10 mm. </w:t>
      </w:r>
    </w:p>
    <w:p w14:paraId="09FCF489" w14:textId="77777777" w:rsidR="00DE7E6D" w:rsidRDefault="00DE7E6D" w:rsidP="00854AEF">
      <w:pPr>
        <w:pStyle w:val="Odstavecseseznamem"/>
        <w:spacing w:after="120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3DF127" w14:textId="77777777" w:rsidR="00AF4A66" w:rsidRPr="00854AEF" w:rsidRDefault="00467882" w:rsidP="00130229">
      <w:pPr>
        <w:pStyle w:val="Odstavecseseznamem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>Dílo</w:t>
      </w:r>
      <w:r w:rsidR="00CA0BA5" w:rsidRPr="00854AEF">
        <w:rPr>
          <w:rFonts w:asciiTheme="minorHAnsi" w:hAnsiTheme="minorHAnsi" w:cstheme="minorHAnsi"/>
          <w:sz w:val="22"/>
          <w:szCs w:val="22"/>
        </w:rPr>
        <w:t xml:space="preserve"> </w:t>
      </w:r>
      <w:r w:rsidRPr="00854AEF">
        <w:rPr>
          <w:rFonts w:asciiTheme="minorHAnsi" w:hAnsiTheme="minorHAnsi" w:cstheme="minorHAnsi"/>
          <w:sz w:val="22"/>
          <w:szCs w:val="22"/>
        </w:rPr>
        <w:t>spočívá zejména v následujících činnostech:</w:t>
      </w:r>
    </w:p>
    <w:p w14:paraId="0B5946A7" w14:textId="60CF8E98" w:rsidR="007840F2" w:rsidRPr="00854AEF" w:rsidRDefault="00495827" w:rsidP="00A47715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3147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A31472">
        <w:rPr>
          <w:rFonts w:asciiTheme="minorHAnsi" w:hAnsiTheme="minorHAnsi" w:cstheme="minorHAnsi"/>
          <w:sz w:val="22"/>
          <w:szCs w:val="22"/>
        </w:rPr>
        <w:t xml:space="preserve"> část díla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329CF8D" w14:textId="15ADFA77" w:rsidR="00D91C56" w:rsidRDefault="007840F2" w:rsidP="00D91C56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0A210B">
        <w:rPr>
          <w:rFonts w:asciiTheme="minorHAnsi" w:hAnsiTheme="minorHAnsi" w:cstheme="minorHAnsi"/>
          <w:sz w:val="22"/>
          <w:szCs w:val="22"/>
        </w:rPr>
        <w:t>Zhotovení výrobní</w:t>
      </w:r>
      <w:r w:rsidR="00A31472">
        <w:rPr>
          <w:rFonts w:asciiTheme="minorHAnsi" w:hAnsiTheme="minorHAnsi" w:cstheme="minorHAnsi"/>
          <w:sz w:val="22"/>
          <w:szCs w:val="22"/>
        </w:rPr>
        <w:t xml:space="preserve"> (dílenské)</w:t>
      </w:r>
      <w:r w:rsidRPr="000A210B">
        <w:rPr>
          <w:rFonts w:asciiTheme="minorHAnsi" w:hAnsiTheme="minorHAnsi" w:cstheme="minorHAnsi"/>
          <w:sz w:val="22"/>
          <w:szCs w:val="22"/>
        </w:rPr>
        <w:t xml:space="preserve"> dokumentace</w:t>
      </w:r>
      <w:r w:rsidR="00DA6F76" w:rsidRPr="000A210B">
        <w:rPr>
          <w:rFonts w:asciiTheme="minorHAnsi" w:hAnsiTheme="minorHAnsi" w:cstheme="minorHAnsi"/>
          <w:sz w:val="22"/>
          <w:szCs w:val="22"/>
        </w:rPr>
        <w:t xml:space="preserve"> díla </w:t>
      </w:r>
      <w:r w:rsidR="006762C7" w:rsidRPr="000A210B">
        <w:rPr>
          <w:rFonts w:asciiTheme="minorHAnsi" w:hAnsiTheme="minorHAnsi" w:cstheme="minorHAnsi"/>
          <w:sz w:val="22"/>
          <w:szCs w:val="22"/>
        </w:rPr>
        <w:t xml:space="preserve"> </w:t>
      </w:r>
      <w:r w:rsidR="00D57B94" w:rsidRPr="000A210B">
        <w:rPr>
          <w:rFonts w:asciiTheme="minorHAnsi" w:hAnsiTheme="minorHAnsi" w:cstheme="minorHAnsi"/>
          <w:sz w:val="22"/>
          <w:szCs w:val="22"/>
        </w:rPr>
        <w:t xml:space="preserve">- </w:t>
      </w:r>
      <w:r w:rsidR="006762C7" w:rsidRPr="000A210B">
        <w:rPr>
          <w:rFonts w:asciiTheme="minorHAnsi" w:hAnsiTheme="minorHAnsi" w:cstheme="minorHAnsi"/>
          <w:sz w:val="22"/>
          <w:szCs w:val="22"/>
        </w:rPr>
        <w:t>dle návrhu výtvarného řešení díla vč. vizualizace</w:t>
      </w:r>
      <w:r w:rsidR="00DA27C4" w:rsidRPr="000A210B">
        <w:rPr>
          <w:rFonts w:asciiTheme="minorHAnsi" w:hAnsiTheme="minorHAnsi" w:cstheme="minorHAnsi"/>
          <w:sz w:val="22"/>
          <w:szCs w:val="22"/>
        </w:rPr>
        <w:t xml:space="preserve">, </w:t>
      </w:r>
      <w:r w:rsidRPr="000A210B">
        <w:rPr>
          <w:rFonts w:asciiTheme="minorHAnsi" w:hAnsiTheme="minorHAnsi" w:cstheme="minorHAnsi"/>
          <w:sz w:val="22"/>
          <w:szCs w:val="22"/>
        </w:rPr>
        <w:t xml:space="preserve">včetně jejího odsouhlasení </w:t>
      </w:r>
      <w:r w:rsidR="00546823" w:rsidRPr="000A210B">
        <w:rPr>
          <w:rFonts w:asciiTheme="minorHAnsi" w:hAnsiTheme="minorHAnsi" w:cstheme="minorHAnsi"/>
          <w:sz w:val="22"/>
          <w:szCs w:val="22"/>
        </w:rPr>
        <w:t>objednatelem</w:t>
      </w:r>
      <w:r w:rsidRPr="000A210B">
        <w:rPr>
          <w:rFonts w:asciiTheme="minorHAnsi" w:hAnsiTheme="minorHAnsi" w:cstheme="minorHAnsi"/>
          <w:sz w:val="22"/>
          <w:szCs w:val="22"/>
        </w:rPr>
        <w:t>.</w:t>
      </w:r>
      <w:r w:rsidR="006762C7" w:rsidRPr="000A210B">
        <w:rPr>
          <w:rFonts w:asciiTheme="minorHAnsi" w:hAnsiTheme="minorHAnsi" w:cstheme="minorHAnsi"/>
          <w:sz w:val="22"/>
          <w:szCs w:val="22"/>
        </w:rPr>
        <w:t xml:space="preserve"> Návrh výtvarného řešení díla vč. vizualizace předložil zhotovitel objednateli v rámci výběrového řízení – tento návrh je přílohou této smlouv</w:t>
      </w:r>
      <w:r w:rsidR="00D91C56">
        <w:rPr>
          <w:rFonts w:asciiTheme="minorHAnsi" w:hAnsiTheme="minorHAnsi" w:cstheme="minorHAnsi"/>
          <w:sz w:val="22"/>
          <w:szCs w:val="22"/>
        </w:rPr>
        <w:t>y</w:t>
      </w:r>
      <w:r w:rsidR="00C60466">
        <w:rPr>
          <w:rFonts w:asciiTheme="minorHAnsi" w:hAnsiTheme="minorHAnsi" w:cstheme="minorHAnsi"/>
          <w:sz w:val="22"/>
          <w:szCs w:val="22"/>
        </w:rPr>
        <w:t>,</w:t>
      </w:r>
    </w:p>
    <w:p w14:paraId="1921CFAA" w14:textId="360C2FE6" w:rsidR="00A31472" w:rsidRPr="00D91C56" w:rsidRDefault="00495827" w:rsidP="00D91C56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31472" w:rsidRPr="00D91C5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A31472" w:rsidRPr="00D91C56">
        <w:rPr>
          <w:rFonts w:asciiTheme="minorHAnsi" w:hAnsiTheme="minorHAnsi" w:cstheme="minorHAnsi"/>
          <w:sz w:val="22"/>
          <w:szCs w:val="22"/>
        </w:rPr>
        <w:t xml:space="preserve"> část díla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EF7B04B" w14:textId="208B86CE" w:rsidR="007840F2" w:rsidRPr="000A210B" w:rsidRDefault="007840F2" w:rsidP="00D91C56">
      <w:pPr>
        <w:pStyle w:val="Odstavecseseznamem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A210B">
        <w:rPr>
          <w:rFonts w:asciiTheme="minorHAnsi" w:hAnsiTheme="minorHAnsi" w:cstheme="minorHAnsi"/>
          <w:sz w:val="22"/>
          <w:szCs w:val="22"/>
        </w:rPr>
        <w:t>Zhotovení</w:t>
      </w:r>
      <w:r w:rsidR="006762C7" w:rsidRPr="000A210B">
        <w:rPr>
          <w:rFonts w:asciiTheme="minorHAnsi" w:hAnsiTheme="minorHAnsi" w:cstheme="minorHAnsi"/>
          <w:sz w:val="22"/>
          <w:szCs w:val="22"/>
        </w:rPr>
        <w:t xml:space="preserve"> vzorku </w:t>
      </w:r>
      <w:r w:rsidR="001923D1" w:rsidRPr="000A210B">
        <w:rPr>
          <w:rFonts w:asciiTheme="minorHAnsi" w:hAnsiTheme="minorHAnsi" w:cstheme="minorHAnsi"/>
          <w:sz w:val="22"/>
          <w:szCs w:val="22"/>
        </w:rPr>
        <w:t xml:space="preserve">jednoho </w:t>
      </w:r>
      <w:r w:rsidR="00E6073F">
        <w:rPr>
          <w:rFonts w:asciiTheme="minorHAnsi" w:hAnsiTheme="minorHAnsi" w:cstheme="minorHAnsi"/>
          <w:sz w:val="22"/>
          <w:szCs w:val="22"/>
        </w:rPr>
        <w:t>milníku</w:t>
      </w:r>
      <w:r w:rsidR="00E6073F" w:rsidRPr="000A210B">
        <w:rPr>
          <w:rFonts w:asciiTheme="minorHAnsi" w:hAnsiTheme="minorHAnsi" w:cstheme="minorHAnsi"/>
          <w:sz w:val="22"/>
          <w:szCs w:val="22"/>
        </w:rPr>
        <w:t xml:space="preserve"> </w:t>
      </w:r>
      <w:r w:rsidRPr="000A210B">
        <w:rPr>
          <w:rFonts w:asciiTheme="minorHAnsi" w:hAnsiTheme="minorHAnsi" w:cstheme="minorHAnsi"/>
          <w:sz w:val="22"/>
          <w:szCs w:val="22"/>
        </w:rPr>
        <w:t>a</w:t>
      </w:r>
      <w:r w:rsidR="006762C7" w:rsidRPr="000A210B">
        <w:rPr>
          <w:rFonts w:asciiTheme="minorHAnsi" w:hAnsiTheme="minorHAnsi" w:cstheme="minorHAnsi"/>
          <w:sz w:val="22"/>
          <w:szCs w:val="22"/>
        </w:rPr>
        <w:t xml:space="preserve"> jeho</w:t>
      </w:r>
      <w:r w:rsidRPr="000A210B">
        <w:rPr>
          <w:rFonts w:asciiTheme="minorHAnsi" w:hAnsiTheme="minorHAnsi" w:cstheme="minorHAnsi"/>
          <w:sz w:val="22"/>
          <w:szCs w:val="22"/>
        </w:rPr>
        <w:t xml:space="preserve"> předložení ke schválení</w:t>
      </w:r>
      <w:r w:rsidR="005856A0">
        <w:rPr>
          <w:rFonts w:asciiTheme="minorHAnsi" w:hAnsiTheme="minorHAnsi" w:cstheme="minorHAnsi"/>
          <w:sz w:val="22"/>
          <w:szCs w:val="22"/>
        </w:rPr>
        <w:t xml:space="preserve"> objednateli</w:t>
      </w:r>
      <w:r w:rsidRPr="000A210B">
        <w:rPr>
          <w:rFonts w:asciiTheme="minorHAnsi" w:hAnsiTheme="minorHAnsi" w:cstheme="minorHAnsi"/>
          <w:sz w:val="22"/>
          <w:szCs w:val="22"/>
        </w:rPr>
        <w:t xml:space="preserve"> (vzorek nemusí být z finálního materiálu – materiál nutno předem odsouhlasit s </w:t>
      </w:r>
      <w:r w:rsidR="005856A0">
        <w:rPr>
          <w:rFonts w:asciiTheme="minorHAnsi" w:hAnsiTheme="minorHAnsi" w:cstheme="minorHAnsi"/>
          <w:sz w:val="22"/>
          <w:szCs w:val="22"/>
        </w:rPr>
        <w:t>objednatelem</w:t>
      </w:r>
      <w:r w:rsidRPr="000A210B">
        <w:rPr>
          <w:rFonts w:asciiTheme="minorHAnsi" w:hAnsiTheme="minorHAnsi" w:cstheme="minorHAnsi"/>
          <w:sz w:val="22"/>
          <w:szCs w:val="22"/>
        </w:rPr>
        <w:t>).</w:t>
      </w:r>
    </w:p>
    <w:p w14:paraId="1F32FB66" w14:textId="05608ACB" w:rsidR="007840F2" w:rsidRPr="000A210B" w:rsidRDefault="006762C7" w:rsidP="00D91C56">
      <w:pPr>
        <w:pStyle w:val="Odstavecseseznamem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A210B">
        <w:rPr>
          <w:rFonts w:asciiTheme="minorHAnsi" w:hAnsiTheme="minorHAnsi" w:cstheme="minorHAnsi"/>
          <w:sz w:val="22"/>
          <w:szCs w:val="22"/>
        </w:rPr>
        <w:t>Zhotovení</w:t>
      </w:r>
      <w:r w:rsidR="00C67460">
        <w:rPr>
          <w:rFonts w:asciiTheme="minorHAnsi" w:hAnsiTheme="minorHAnsi" w:cstheme="minorHAnsi"/>
          <w:sz w:val="22"/>
          <w:szCs w:val="22"/>
        </w:rPr>
        <w:t xml:space="preserve"> samotn</w:t>
      </w:r>
      <w:r w:rsidR="00374C18">
        <w:rPr>
          <w:rFonts w:asciiTheme="minorHAnsi" w:hAnsiTheme="minorHAnsi" w:cstheme="minorHAnsi"/>
          <w:sz w:val="22"/>
          <w:szCs w:val="22"/>
        </w:rPr>
        <w:t xml:space="preserve">é </w:t>
      </w:r>
      <w:r w:rsidR="00FE7299">
        <w:rPr>
          <w:rFonts w:asciiTheme="minorHAnsi" w:hAnsiTheme="minorHAnsi" w:cstheme="minorHAnsi"/>
          <w:sz w:val="22"/>
          <w:szCs w:val="22"/>
        </w:rPr>
        <w:t xml:space="preserve">Časové </w:t>
      </w:r>
      <w:r w:rsidR="00374C18">
        <w:rPr>
          <w:rFonts w:asciiTheme="minorHAnsi" w:hAnsiTheme="minorHAnsi" w:cstheme="minorHAnsi"/>
          <w:sz w:val="22"/>
          <w:szCs w:val="22"/>
        </w:rPr>
        <w:t xml:space="preserve">osy </w:t>
      </w:r>
      <w:r w:rsidR="00FE7299">
        <w:rPr>
          <w:rFonts w:asciiTheme="minorHAnsi" w:hAnsiTheme="minorHAnsi" w:cstheme="minorHAnsi"/>
          <w:sz w:val="22"/>
          <w:szCs w:val="22"/>
        </w:rPr>
        <w:t>(vč. milníků)</w:t>
      </w:r>
      <w:r w:rsidR="00374C18">
        <w:rPr>
          <w:rFonts w:asciiTheme="minorHAnsi" w:hAnsiTheme="minorHAnsi" w:cstheme="minorHAnsi"/>
          <w:sz w:val="22"/>
          <w:szCs w:val="22"/>
        </w:rPr>
        <w:t xml:space="preserve">  </w:t>
      </w:r>
      <w:r w:rsidR="00C67460">
        <w:rPr>
          <w:rFonts w:asciiTheme="minorHAnsi" w:hAnsiTheme="minorHAnsi" w:cstheme="minorHAnsi"/>
          <w:sz w:val="22"/>
          <w:szCs w:val="22"/>
        </w:rPr>
        <w:t xml:space="preserve">a </w:t>
      </w:r>
      <w:r w:rsidR="00FE7299">
        <w:rPr>
          <w:rFonts w:asciiTheme="minorHAnsi" w:hAnsiTheme="minorHAnsi" w:cstheme="minorHAnsi"/>
          <w:sz w:val="22"/>
          <w:szCs w:val="22"/>
        </w:rPr>
        <w:t>S</w:t>
      </w:r>
      <w:r w:rsidR="00C67460">
        <w:rPr>
          <w:rFonts w:asciiTheme="minorHAnsi" w:hAnsiTheme="minorHAnsi" w:cstheme="minorHAnsi"/>
          <w:sz w:val="22"/>
          <w:szCs w:val="22"/>
        </w:rPr>
        <w:t>top T.G. Masaryka</w:t>
      </w:r>
      <w:r w:rsidRPr="000A210B">
        <w:rPr>
          <w:rFonts w:asciiTheme="minorHAnsi" w:hAnsiTheme="minorHAnsi" w:cstheme="minorHAnsi"/>
          <w:sz w:val="22"/>
          <w:szCs w:val="22"/>
        </w:rPr>
        <w:t xml:space="preserve"> </w:t>
      </w:r>
      <w:r w:rsidR="00BB2BA1" w:rsidRPr="000A210B">
        <w:rPr>
          <w:rFonts w:asciiTheme="minorHAnsi" w:hAnsiTheme="minorHAnsi" w:cstheme="minorHAnsi"/>
          <w:sz w:val="22"/>
          <w:szCs w:val="22"/>
        </w:rPr>
        <w:t xml:space="preserve">(včetně všech souvisejících prací – např. zhotovení formy, dodání modelu do slévárny a jeho odlití, případná povrchová úprava, </w:t>
      </w:r>
      <w:proofErr w:type="spellStart"/>
      <w:r w:rsidR="00BB2BA1" w:rsidRPr="000A210B">
        <w:rPr>
          <w:rFonts w:asciiTheme="minorHAnsi" w:hAnsiTheme="minorHAnsi" w:cstheme="minorHAnsi"/>
          <w:sz w:val="22"/>
          <w:szCs w:val="22"/>
        </w:rPr>
        <w:t>patinace</w:t>
      </w:r>
      <w:proofErr w:type="spellEnd"/>
      <w:r w:rsidR="00BB2BA1" w:rsidRPr="000A210B">
        <w:rPr>
          <w:rFonts w:asciiTheme="minorHAnsi" w:hAnsiTheme="minorHAnsi" w:cstheme="minorHAnsi"/>
          <w:sz w:val="22"/>
          <w:szCs w:val="22"/>
        </w:rPr>
        <w:t xml:space="preserve"> apod.)</w:t>
      </w:r>
      <w:r w:rsidRPr="000A210B">
        <w:rPr>
          <w:rFonts w:asciiTheme="minorHAnsi" w:hAnsiTheme="minorHAnsi" w:cstheme="minorHAnsi"/>
          <w:sz w:val="22"/>
          <w:szCs w:val="22"/>
        </w:rPr>
        <w:t xml:space="preserve"> v souladu s objednatelem odsouhlasenou výrobní </w:t>
      </w:r>
      <w:r w:rsidR="00495827">
        <w:rPr>
          <w:rFonts w:asciiTheme="minorHAnsi" w:hAnsiTheme="minorHAnsi" w:cstheme="minorHAnsi"/>
          <w:sz w:val="22"/>
          <w:szCs w:val="22"/>
        </w:rPr>
        <w:t xml:space="preserve">(dílenskou) </w:t>
      </w:r>
      <w:r w:rsidRPr="000A210B">
        <w:rPr>
          <w:rFonts w:asciiTheme="minorHAnsi" w:hAnsiTheme="minorHAnsi" w:cstheme="minorHAnsi"/>
          <w:sz w:val="22"/>
          <w:szCs w:val="22"/>
        </w:rPr>
        <w:t xml:space="preserve">dokumentací, </w:t>
      </w:r>
      <w:r w:rsidR="006649A1">
        <w:rPr>
          <w:rFonts w:asciiTheme="minorHAnsi" w:hAnsiTheme="minorHAnsi" w:cstheme="minorHAnsi"/>
          <w:sz w:val="22"/>
          <w:szCs w:val="22"/>
        </w:rPr>
        <w:t xml:space="preserve">odsouhlaseným </w:t>
      </w:r>
      <w:r w:rsidR="00C836ED">
        <w:rPr>
          <w:rFonts w:asciiTheme="minorHAnsi" w:hAnsiTheme="minorHAnsi" w:cstheme="minorHAnsi"/>
          <w:sz w:val="22"/>
          <w:szCs w:val="22"/>
        </w:rPr>
        <w:t xml:space="preserve">vzorkem, </w:t>
      </w:r>
      <w:r w:rsidRPr="000A210B">
        <w:rPr>
          <w:rFonts w:asciiTheme="minorHAnsi" w:hAnsiTheme="minorHAnsi" w:cstheme="minorHAnsi"/>
          <w:sz w:val="22"/>
          <w:szCs w:val="22"/>
        </w:rPr>
        <w:t>touto smlouvou a jejími přílohami</w:t>
      </w:r>
      <w:r w:rsidR="007840F2" w:rsidRPr="000A210B">
        <w:rPr>
          <w:rFonts w:asciiTheme="minorHAnsi" w:hAnsiTheme="minorHAnsi" w:cstheme="minorHAnsi"/>
          <w:sz w:val="22"/>
          <w:szCs w:val="22"/>
        </w:rPr>
        <w:t xml:space="preserve">, </w:t>
      </w:r>
      <w:r w:rsidR="000218D8" w:rsidRPr="000A210B">
        <w:rPr>
          <w:rFonts w:asciiTheme="minorHAnsi" w:hAnsiTheme="minorHAnsi" w:cstheme="minorHAnsi"/>
          <w:sz w:val="22"/>
          <w:szCs w:val="22"/>
        </w:rPr>
        <w:t>je</w:t>
      </w:r>
      <w:r w:rsidR="000218D8">
        <w:rPr>
          <w:rFonts w:asciiTheme="minorHAnsi" w:hAnsiTheme="minorHAnsi" w:cstheme="minorHAnsi"/>
          <w:sz w:val="22"/>
          <w:szCs w:val="22"/>
        </w:rPr>
        <w:t>jich</w:t>
      </w:r>
      <w:r w:rsidR="000218D8" w:rsidRPr="000A210B">
        <w:rPr>
          <w:rFonts w:asciiTheme="minorHAnsi" w:hAnsiTheme="minorHAnsi" w:cstheme="minorHAnsi"/>
          <w:sz w:val="22"/>
          <w:szCs w:val="22"/>
        </w:rPr>
        <w:t xml:space="preserve"> </w:t>
      </w:r>
      <w:r w:rsidR="007840F2" w:rsidRPr="000A210B">
        <w:rPr>
          <w:rFonts w:asciiTheme="minorHAnsi" w:hAnsiTheme="minorHAnsi" w:cstheme="minorHAnsi"/>
          <w:sz w:val="22"/>
          <w:szCs w:val="22"/>
        </w:rPr>
        <w:t xml:space="preserve">doprava a osazení </w:t>
      </w:r>
      <w:r w:rsidR="00BB2BA1" w:rsidRPr="000A210B">
        <w:rPr>
          <w:rFonts w:asciiTheme="minorHAnsi" w:hAnsiTheme="minorHAnsi" w:cstheme="minorHAnsi"/>
          <w:sz w:val="22"/>
          <w:szCs w:val="22"/>
        </w:rPr>
        <w:t>v</w:t>
      </w:r>
      <w:r w:rsidR="007840F2" w:rsidRPr="000A210B">
        <w:rPr>
          <w:rFonts w:asciiTheme="minorHAnsi" w:hAnsiTheme="minorHAnsi" w:cstheme="minorHAnsi"/>
          <w:sz w:val="22"/>
          <w:szCs w:val="22"/>
        </w:rPr>
        <w:t xml:space="preserve"> míst</w:t>
      </w:r>
      <w:r w:rsidR="00BB2BA1" w:rsidRPr="000A210B">
        <w:rPr>
          <w:rFonts w:asciiTheme="minorHAnsi" w:hAnsiTheme="minorHAnsi" w:cstheme="minorHAnsi"/>
          <w:sz w:val="22"/>
          <w:szCs w:val="22"/>
        </w:rPr>
        <w:t>ě plnění</w:t>
      </w:r>
      <w:r w:rsidR="007840F2" w:rsidRPr="000A210B">
        <w:rPr>
          <w:rFonts w:asciiTheme="minorHAnsi" w:hAnsiTheme="minorHAnsi" w:cstheme="minorHAnsi"/>
          <w:sz w:val="22"/>
          <w:szCs w:val="22"/>
        </w:rPr>
        <w:t xml:space="preserve"> včetně pomocného </w:t>
      </w:r>
      <w:r w:rsidRPr="000A210B">
        <w:rPr>
          <w:rFonts w:asciiTheme="minorHAnsi" w:hAnsiTheme="minorHAnsi" w:cstheme="minorHAnsi"/>
          <w:sz w:val="22"/>
          <w:szCs w:val="22"/>
        </w:rPr>
        <w:t xml:space="preserve">montážního </w:t>
      </w:r>
      <w:r w:rsidR="007840F2" w:rsidRPr="000A210B">
        <w:rPr>
          <w:rFonts w:asciiTheme="minorHAnsi" w:hAnsiTheme="minorHAnsi" w:cstheme="minorHAnsi"/>
          <w:sz w:val="22"/>
          <w:szCs w:val="22"/>
        </w:rPr>
        <w:t xml:space="preserve">materiálu a prací. </w:t>
      </w:r>
      <w:r w:rsidR="00BB2BA1" w:rsidRPr="000A210B">
        <w:rPr>
          <w:rFonts w:asciiTheme="minorHAnsi" w:hAnsiTheme="minorHAnsi" w:cstheme="minorHAnsi"/>
          <w:sz w:val="22"/>
          <w:szCs w:val="22"/>
        </w:rPr>
        <w:t>Zhotovitel je povinen</w:t>
      </w:r>
      <w:r w:rsidR="007A7480">
        <w:rPr>
          <w:rFonts w:asciiTheme="minorHAnsi" w:hAnsiTheme="minorHAnsi" w:cstheme="minorHAnsi"/>
          <w:sz w:val="22"/>
          <w:szCs w:val="22"/>
        </w:rPr>
        <w:t xml:space="preserve"> </w:t>
      </w:r>
      <w:r w:rsidR="00FE7299">
        <w:rPr>
          <w:rFonts w:asciiTheme="minorHAnsi" w:hAnsiTheme="minorHAnsi" w:cstheme="minorHAnsi"/>
          <w:sz w:val="22"/>
          <w:szCs w:val="22"/>
        </w:rPr>
        <w:t xml:space="preserve">Časovou </w:t>
      </w:r>
      <w:r w:rsidR="007A7480">
        <w:rPr>
          <w:rFonts w:asciiTheme="minorHAnsi" w:hAnsiTheme="minorHAnsi" w:cstheme="minorHAnsi"/>
          <w:sz w:val="22"/>
          <w:szCs w:val="22"/>
        </w:rPr>
        <w:t xml:space="preserve">osu </w:t>
      </w:r>
      <w:r w:rsidR="00FE7299">
        <w:rPr>
          <w:rFonts w:asciiTheme="minorHAnsi" w:hAnsiTheme="minorHAnsi" w:cstheme="minorHAnsi"/>
          <w:sz w:val="22"/>
          <w:szCs w:val="22"/>
        </w:rPr>
        <w:t>(vč. milníků)</w:t>
      </w:r>
      <w:r w:rsidR="007A7480">
        <w:rPr>
          <w:rFonts w:asciiTheme="minorHAnsi" w:hAnsiTheme="minorHAnsi" w:cstheme="minorHAnsi"/>
          <w:sz w:val="22"/>
          <w:szCs w:val="22"/>
        </w:rPr>
        <w:t xml:space="preserve"> a </w:t>
      </w:r>
      <w:r w:rsidR="00F148A8">
        <w:rPr>
          <w:rFonts w:asciiTheme="minorHAnsi" w:hAnsiTheme="minorHAnsi" w:cstheme="minorHAnsi"/>
          <w:sz w:val="22"/>
          <w:szCs w:val="22"/>
        </w:rPr>
        <w:t xml:space="preserve">Stopy </w:t>
      </w:r>
      <w:r w:rsidR="007A7480">
        <w:rPr>
          <w:rFonts w:asciiTheme="minorHAnsi" w:hAnsiTheme="minorHAnsi" w:cstheme="minorHAnsi"/>
          <w:sz w:val="22"/>
          <w:szCs w:val="22"/>
        </w:rPr>
        <w:t>T.G.</w:t>
      </w:r>
      <w:r w:rsidR="00C60466">
        <w:rPr>
          <w:rFonts w:asciiTheme="minorHAnsi" w:hAnsiTheme="minorHAnsi" w:cstheme="minorHAnsi"/>
          <w:sz w:val="22"/>
          <w:szCs w:val="22"/>
        </w:rPr>
        <w:t xml:space="preserve"> </w:t>
      </w:r>
      <w:r w:rsidR="007A7480">
        <w:rPr>
          <w:rFonts w:asciiTheme="minorHAnsi" w:hAnsiTheme="minorHAnsi" w:cstheme="minorHAnsi"/>
          <w:sz w:val="22"/>
          <w:szCs w:val="22"/>
        </w:rPr>
        <w:t>Masaryka</w:t>
      </w:r>
      <w:r w:rsidR="000218D8" w:rsidRPr="000A210B">
        <w:rPr>
          <w:rFonts w:asciiTheme="minorHAnsi" w:hAnsiTheme="minorHAnsi" w:cstheme="minorHAnsi"/>
          <w:sz w:val="22"/>
          <w:szCs w:val="22"/>
        </w:rPr>
        <w:t xml:space="preserve"> </w:t>
      </w:r>
      <w:r w:rsidR="00BB2BA1" w:rsidRPr="000A210B">
        <w:rPr>
          <w:rFonts w:asciiTheme="minorHAnsi" w:hAnsiTheme="minorHAnsi" w:cstheme="minorHAnsi"/>
          <w:sz w:val="22"/>
          <w:szCs w:val="22"/>
        </w:rPr>
        <w:t xml:space="preserve">stabilně upevnit v místě plnění. </w:t>
      </w:r>
    </w:p>
    <w:p w14:paraId="01E33CD8" w14:textId="0DE83671" w:rsidR="006762C7" w:rsidRPr="000A210B" w:rsidRDefault="005F0092" w:rsidP="00D91C56">
      <w:pPr>
        <w:pStyle w:val="Odstavecseseznamem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A210B">
        <w:rPr>
          <w:rFonts w:asciiTheme="minorHAnsi" w:hAnsiTheme="minorHAnsi" w:cstheme="minorHAnsi"/>
          <w:sz w:val="22"/>
          <w:szCs w:val="22"/>
        </w:rPr>
        <w:t xml:space="preserve">Veškeré </w:t>
      </w:r>
      <w:r w:rsidR="006762C7" w:rsidRPr="000A210B">
        <w:rPr>
          <w:rFonts w:asciiTheme="minorHAnsi" w:hAnsiTheme="minorHAnsi" w:cstheme="minorHAnsi"/>
          <w:sz w:val="22"/>
          <w:szCs w:val="22"/>
        </w:rPr>
        <w:t>dokončovací</w:t>
      </w:r>
      <w:r w:rsidRPr="000A210B">
        <w:rPr>
          <w:rFonts w:asciiTheme="minorHAnsi" w:hAnsiTheme="minorHAnsi" w:cstheme="minorHAnsi"/>
          <w:sz w:val="22"/>
          <w:szCs w:val="22"/>
        </w:rPr>
        <w:t xml:space="preserve"> a kompletační </w:t>
      </w:r>
      <w:r w:rsidR="006762C7" w:rsidRPr="000A210B">
        <w:rPr>
          <w:rFonts w:asciiTheme="minorHAnsi" w:hAnsiTheme="minorHAnsi" w:cstheme="minorHAnsi"/>
          <w:sz w:val="22"/>
          <w:szCs w:val="22"/>
        </w:rPr>
        <w:t xml:space="preserve">práce na místě </w:t>
      </w:r>
      <w:r w:rsidR="00C836ED">
        <w:rPr>
          <w:rFonts w:asciiTheme="minorHAnsi" w:hAnsiTheme="minorHAnsi" w:cstheme="minorHAnsi"/>
          <w:sz w:val="22"/>
          <w:szCs w:val="22"/>
        </w:rPr>
        <w:t xml:space="preserve">plnění. </w:t>
      </w:r>
    </w:p>
    <w:p w14:paraId="2C56AF67" w14:textId="77777777" w:rsidR="00FD0A4D" w:rsidRPr="00854AEF" w:rsidRDefault="00FD0A4D" w:rsidP="00FD0A4D">
      <w:pPr>
        <w:pStyle w:val="Odsazen1"/>
        <w:spacing w:before="0" w:after="60" w:line="240" w:lineRule="auto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14:paraId="1493CB18" w14:textId="77777777" w:rsidR="00A237BC" w:rsidRPr="00854AEF" w:rsidRDefault="00A237BC" w:rsidP="00831103">
      <w:pPr>
        <w:pStyle w:val="Odstavecseseznamem"/>
        <w:numPr>
          <w:ilvl w:val="0"/>
          <w:numId w:val="50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>Součástí díla jsou rovněž následující činnosti:</w:t>
      </w:r>
    </w:p>
    <w:p w14:paraId="04E3034B" w14:textId="77777777" w:rsidR="00A237BC" w:rsidRPr="00A71B56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854AEF">
        <w:rPr>
          <w:rFonts w:ascii="Calibri" w:hAnsi="Calibri"/>
          <w:sz w:val="22"/>
          <w:szCs w:val="22"/>
        </w:rPr>
        <w:t>Vybudování, zprovoznění, vlastní provoz, údržba, likvidace</w:t>
      </w:r>
      <w:r w:rsidRPr="00A71B56">
        <w:rPr>
          <w:rFonts w:ascii="Calibri" w:hAnsi="Calibri"/>
          <w:sz w:val="22"/>
          <w:szCs w:val="22"/>
        </w:rPr>
        <w:t xml:space="preserve"> a vyklizení zařízení staveniště</w:t>
      </w:r>
      <w:r w:rsidR="000A210B">
        <w:rPr>
          <w:rFonts w:ascii="Calibri" w:hAnsi="Calibri"/>
          <w:sz w:val="22"/>
          <w:szCs w:val="22"/>
        </w:rPr>
        <w:t>,</w:t>
      </w:r>
    </w:p>
    <w:p w14:paraId="14020C7C" w14:textId="77777777" w:rsidR="00A237BC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A71B56">
        <w:rPr>
          <w:rFonts w:ascii="Calibri" w:hAnsi="Calibri"/>
          <w:sz w:val="22"/>
          <w:szCs w:val="22"/>
        </w:rPr>
        <w:t>Zabezpečení bezpečnosti a hygieny práce</w:t>
      </w:r>
      <w:r w:rsidR="000A210B">
        <w:rPr>
          <w:rFonts w:ascii="Calibri" w:hAnsi="Calibri"/>
          <w:sz w:val="22"/>
          <w:szCs w:val="22"/>
        </w:rPr>
        <w:t>,</w:t>
      </w:r>
    </w:p>
    <w:p w14:paraId="2DA59DAB" w14:textId="2193F933" w:rsidR="00A237BC" w:rsidRPr="0059349C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FE2DB1">
        <w:rPr>
          <w:rFonts w:ascii="Calibri" w:hAnsi="Calibri" w:cs="Arial"/>
          <w:sz w:val="22"/>
          <w:szCs w:val="22"/>
        </w:rPr>
        <w:t xml:space="preserve">Doprava a </w:t>
      </w:r>
      <w:r w:rsidR="00F24E8D">
        <w:rPr>
          <w:rFonts w:ascii="Calibri" w:hAnsi="Calibri" w:cs="Arial"/>
          <w:sz w:val="22"/>
          <w:szCs w:val="22"/>
        </w:rPr>
        <w:t xml:space="preserve">konečná </w:t>
      </w:r>
      <w:r w:rsidRPr="00FE2DB1">
        <w:rPr>
          <w:rFonts w:ascii="Calibri" w:hAnsi="Calibri" w:cs="Arial"/>
          <w:sz w:val="22"/>
          <w:szCs w:val="22"/>
        </w:rPr>
        <w:t>instalace předmětu smlouvy</w:t>
      </w:r>
      <w:r w:rsidR="007A7480">
        <w:rPr>
          <w:rFonts w:ascii="Calibri" w:hAnsi="Calibri" w:cs="Arial"/>
          <w:sz w:val="22"/>
          <w:szCs w:val="22"/>
        </w:rPr>
        <w:t xml:space="preserve"> (2. části díla)</w:t>
      </w:r>
      <w:r w:rsidRPr="00FE2DB1">
        <w:rPr>
          <w:rFonts w:ascii="Calibri" w:hAnsi="Calibri" w:cs="Arial"/>
          <w:sz w:val="22"/>
          <w:szCs w:val="22"/>
        </w:rPr>
        <w:t xml:space="preserve"> včetně </w:t>
      </w:r>
      <w:r w:rsidR="00F24E8D">
        <w:rPr>
          <w:rFonts w:ascii="Calibri" w:hAnsi="Calibri" w:cs="Arial"/>
          <w:sz w:val="22"/>
          <w:szCs w:val="22"/>
        </w:rPr>
        <w:t xml:space="preserve">základových konstrukcí, </w:t>
      </w:r>
      <w:r w:rsidRPr="00FE2DB1">
        <w:rPr>
          <w:rFonts w:ascii="Calibri" w:hAnsi="Calibri" w:cs="Arial"/>
          <w:sz w:val="22"/>
          <w:szCs w:val="22"/>
        </w:rPr>
        <w:t xml:space="preserve">pomocného </w:t>
      </w:r>
      <w:r w:rsidR="00F24E8D">
        <w:rPr>
          <w:rFonts w:ascii="Calibri" w:hAnsi="Calibri" w:cs="Arial"/>
          <w:sz w:val="22"/>
          <w:szCs w:val="22"/>
        </w:rPr>
        <w:t xml:space="preserve">- </w:t>
      </w:r>
      <w:r w:rsidRPr="00FE2DB1">
        <w:rPr>
          <w:rFonts w:ascii="Calibri" w:hAnsi="Calibri" w:cs="Arial"/>
          <w:sz w:val="22"/>
          <w:szCs w:val="22"/>
        </w:rPr>
        <w:t xml:space="preserve"> připojovacího</w:t>
      </w:r>
      <w:r w:rsidR="00F24E8D">
        <w:rPr>
          <w:rFonts w:ascii="Calibri" w:hAnsi="Calibri" w:cs="Arial"/>
          <w:sz w:val="22"/>
          <w:szCs w:val="22"/>
        </w:rPr>
        <w:t xml:space="preserve"> a kotvícího</w:t>
      </w:r>
      <w:r w:rsidRPr="00FE2DB1">
        <w:rPr>
          <w:rFonts w:ascii="Calibri" w:hAnsi="Calibri" w:cs="Arial"/>
          <w:sz w:val="22"/>
          <w:szCs w:val="22"/>
        </w:rPr>
        <w:t xml:space="preserve"> materiálu</w:t>
      </w:r>
      <w:r w:rsidR="000A210B">
        <w:rPr>
          <w:rFonts w:ascii="Calibri" w:hAnsi="Calibri" w:cs="Arial"/>
          <w:sz w:val="22"/>
          <w:szCs w:val="22"/>
        </w:rPr>
        <w:t>,</w:t>
      </w:r>
    </w:p>
    <w:p w14:paraId="459E762F" w14:textId="77777777" w:rsidR="00A237BC" w:rsidRPr="00A71B56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A71B56">
        <w:rPr>
          <w:rFonts w:ascii="Calibri" w:hAnsi="Calibri"/>
          <w:sz w:val="22"/>
          <w:szCs w:val="22"/>
        </w:rPr>
        <w:t>Opatření k ochraně životního prostředí – k použitým výrobkům a materiálům budou doloženy atesty o nezávadnosti pro zdraví a životní prostředí</w:t>
      </w:r>
      <w:r w:rsidR="000A210B">
        <w:rPr>
          <w:rFonts w:ascii="Calibri" w:hAnsi="Calibri"/>
          <w:sz w:val="22"/>
          <w:szCs w:val="22"/>
        </w:rPr>
        <w:t>,</w:t>
      </w:r>
    </w:p>
    <w:p w14:paraId="6B28CF16" w14:textId="77777777" w:rsidR="00A237BC" w:rsidRPr="00A71B56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A71B56">
        <w:rPr>
          <w:rFonts w:ascii="Calibri" w:hAnsi="Calibri"/>
          <w:sz w:val="22"/>
          <w:szCs w:val="22"/>
        </w:rPr>
        <w:t>Zajištění všech nutných zkoušek</w:t>
      </w:r>
      <w:r>
        <w:rPr>
          <w:rFonts w:ascii="Calibri" w:hAnsi="Calibri"/>
          <w:sz w:val="22"/>
          <w:szCs w:val="22"/>
        </w:rPr>
        <w:t xml:space="preserve"> a revizí</w:t>
      </w:r>
      <w:r w:rsidR="000A210B">
        <w:rPr>
          <w:rFonts w:ascii="Calibri" w:hAnsi="Calibri"/>
          <w:sz w:val="22"/>
          <w:szCs w:val="22"/>
        </w:rPr>
        <w:t>,</w:t>
      </w:r>
    </w:p>
    <w:p w14:paraId="179D77A1" w14:textId="6CBED17E" w:rsidR="00A237BC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A71B56">
        <w:rPr>
          <w:rFonts w:ascii="Calibri" w:hAnsi="Calibri"/>
          <w:sz w:val="22"/>
          <w:szCs w:val="22"/>
        </w:rPr>
        <w:t>Likvidace odpadů včetně poplatků</w:t>
      </w:r>
      <w:r>
        <w:rPr>
          <w:rFonts w:ascii="Calibri" w:hAnsi="Calibri"/>
          <w:sz w:val="22"/>
          <w:szCs w:val="22"/>
        </w:rPr>
        <w:t xml:space="preserve"> a dokladů</w:t>
      </w:r>
      <w:r w:rsidR="007A7480">
        <w:rPr>
          <w:rFonts w:ascii="Calibri" w:hAnsi="Calibri"/>
          <w:sz w:val="22"/>
          <w:szCs w:val="22"/>
        </w:rPr>
        <w:t xml:space="preserve"> o likvidaci v souladu s platnou legislativou</w:t>
      </w:r>
      <w:r w:rsidR="000A210B">
        <w:rPr>
          <w:rFonts w:ascii="Calibri" w:hAnsi="Calibri"/>
          <w:sz w:val="22"/>
          <w:szCs w:val="22"/>
        </w:rPr>
        <w:t>,</w:t>
      </w:r>
    </w:p>
    <w:p w14:paraId="0F03200D" w14:textId="77777777" w:rsidR="00A237BC" w:rsidRPr="00A65417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FE2DB1">
        <w:rPr>
          <w:rFonts w:ascii="Calibri" w:hAnsi="Calibri" w:cs="CIDFont+F2"/>
          <w:sz w:val="22"/>
          <w:szCs w:val="22"/>
        </w:rPr>
        <w:t>likvidace obalových materiálů dle platné legislativy</w:t>
      </w:r>
      <w:r w:rsidR="000A210B">
        <w:rPr>
          <w:rFonts w:ascii="Calibri" w:hAnsi="Calibri" w:cs="CIDFont+F2"/>
          <w:sz w:val="22"/>
          <w:szCs w:val="22"/>
        </w:rPr>
        <w:t>,</w:t>
      </w:r>
    </w:p>
    <w:p w14:paraId="05F14DEB" w14:textId="77777777" w:rsidR="00A237BC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A71B56">
        <w:rPr>
          <w:rFonts w:ascii="Calibri" w:hAnsi="Calibri"/>
          <w:sz w:val="22"/>
          <w:szCs w:val="22"/>
        </w:rPr>
        <w:t>Uvedení všech povrchů dotčených prováděním díla do původního stavu</w:t>
      </w:r>
      <w:r w:rsidR="000A210B">
        <w:rPr>
          <w:rFonts w:ascii="Calibri" w:hAnsi="Calibri"/>
          <w:sz w:val="22"/>
          <w:szCs w:val="22"/>
        </w:rPr>
        <w:t>,</w:t>
      </w:r>
    </w:p>
    <w:p w14:paraId="1546F6E2" w14:textId="77777777" w:rsidR="00A237BC" w:rsidRDefault="00A237BC" w:rsidP="00D853D8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 w:rsidRPr="00A71B56">
        <w:rPr>
          <w:rFonts w:ascii="Calibri" w:hAnsi="Calibri"/>
          <w:sz w:val="22"/>
          <w:szCs w:val="22"/>
        </w:rPr>
        <w:t>Příprava a doložení dokladů nezbytných k předání a převzetí díla</w:t>
      </w:r>
      <w:r>
        <w:rPr>
          <w:rFonts w:ascii="Calibri" w:hAnsi="Calibri"/>
          <w:sz w:val="22"/>
          <w:szCs w:val="22"/>
        </w:rPr>
        <w:t xml:space="preserve">, včetně </w:t>
      </w:r>
      <w:r w:rsidRPr="0041698B">
        <w:rPr>
          <w:rStyle w:val="FontStyle56"/>
          <w:rFonts w:ascii="Calibri" w:hAnsi="Calibri"/>
          <w:sz w:val="22"/>
          <w:szCs w:val="22"/>
        </w:rPr>
        <w:t>certifikát</w:t>
      </w:r>
      <w:r>
        <w:rPr>
          <w:rStyle w:val="FontStyle56"/>
          <w:rFonts w:ascii="Calibri" w:hAnsi="Calibri"/>
          <w:sz w:val="22"/>
          <w:szCs w:val="22"/>
        </w:rPr>
        <w:t>ů</w:t>
      </w:r>
      <w:r w:rsidRPr="0041698B">
        <w:rPr>
          <w:rStyle w:val="FontStyle56"/>
          <w:rFonts w:ascii="Calibri" w:hAnsi="Calibri"/>
          <w:sz w:val="22"/>
          <w:szCs w:val="22"/>
        </w:rPr>
        <w:t xml:space="preserve"> a prohlášení o shodě použitých materiálů a výrobků</w:t>
      </w:r>
      <w:r w:rsidRPr="00764346">
        <w:rPr>
          <w:rStyle w:val="FontStyle56"/>
          <w:rFonts w:ascii="Calibri" w:hAnsi="Calibri"/>
          <w:sz w:val="22"/>
          <w:szCs w:val="22"/>
        </w:rPr>
        <w:t xml:space="preserve"> </w:t>
      </w:r>
      <w:r w:rsidRPr="006D0B3D">
        <w:rPr>
          <w:rFonts w:ascii="Calibri" w:hAnsi="Calibri"/>
          <w:sz w:val="22"/>
          <w:szCs w:val="22"/>
        </w:rPr>
        <w:t>(viz obchodní podmínky města Valašské Meziříčí)</w:t>
      </w:r>
      <w:r w:rsidR="000A210B">
        <w:rPr>
          <w:rFonts w:ascii="Calibri" w:hAnsi="Calibri"/>
          <w:sz w:val="22"/>
          <w:szCs w:val="22"/>
        </w:rPr>
        <w:t>,</w:t>
      </w:r>
    </w:p>
    <w:p w14:paraId="0678B77C" w14:textId="5E858F8E" w:rsidR="00A237BC" w:rsidRPr="003F58AA" w:rsidRDefault="005F0092" w:rsidP="003F58AA">
      <w:pPr>
        <w:numPr>
          <w:ilvl w:val="0"/>
          <w:numId w:val="5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Návod na údržbu a čištění jednotlivých prvků</w:t>
      </w:r>
      <w:r w:rsidR="000A210B">
        <w:rPr>
          <w:rFonts w:ascii="Calibri" w:hAnsi="Calibri"/>
          <w:sz w:val="22"/>
          <w:szCs w:val="22"/>
        </w:rPr>
        <w:t>.</w:t>
      </w:r>
    </w:p>
    <w:p w14:paraId="6023CA57" w14:textId="0F34B99D" w:rsidR="00A06637" w:rsidRPr="00763BDE" w:rsidRDefault="00A06637" w:rsidP="00831103">
      <w:pPr>
        <w:pStyle w:val="Odstavecseseznamem"/>
        <w:numPr>
          <w:ilvl w:val="0"/>
          <w:numId w:val="50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Zhotovitel je povinen</w:t>
      </w:r>
      <w:r w:rsidR="00EA1A4A" w:rsidRPr="00763BDE">
        <w:rPr>
          <w:rFonts w:asciiTheme="minorHAnsi" w:hAnsiTheme="minorHAnsi" w:cstheme="minorHAnsi"/>
          <w:sz w:val="22"/>
          <w:szCs w:val="22"/>
        </w:rPr>
        <w:t xml:space="preserve"> si</w:t>
      </w:r>
      <w:r w:rsidRPr="00763BDE">
        <w:rPr>
          <w:rFonts w:asciiTheme="minorHAnsi" w:hAnsiTheme="minorHAnsi" w:cstheme="minorHAnsi"/>
          <w:sz w:val="22"/>
          <w:szCs w:val="22"/>
        </w:rPr>
        <w:t xml:space="preserve"> před zhotovením díla zajistit</w:t>
      </w:r>
      <w:r w:rsidR="00DA66A0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Pr="00763BDE">
        <w:rPr>
          <w:rFonts w:asciiTheme="minorHAnsi" w:hAnsiTheme="minorHAnsi" w:cstheme="minorHAnsi"/>
          <w:sz w:val="22"/>
          <w:szCs w:val="22"/>
        </w:rPr>
        <w:t xml:space="preserve">písemný souhlas objednatele s provedením díla ve formě </w:t>
      </w:r>
      <w:r w:rsidR="00452B83" w:rsidRPr="00763BDE">
        <w:rPr>
          <w:rFonts w:asciiTheme="minorHAnsi" w:hAnsiTheme="minorHAnsi" w:cstheme="minorHAnsi"/>
          <w:sz w:val="22"/>
          <w:szCs w:val="22"/>
        </w:rPr>
        <w:t>výrobní</w:t>
      </w:r>
      <w:r w:rsidR="00495827">
        <w:rPr>
          <w:rFonts w:asciiTheme="minorHAnsi" w:hAnsiTheme="minorHAnsi" w:cstheme="minorHAnsi"/>
          <w:sz w:val="22"/>
          <w:szCs w:val="22"/>
        </w:rPr>
        <w:t xml:space="preserve"> (dílenské)</w:t>
      </w:r>
      <w:r w:rsidR="00452B83" w:rsidRPr="00763BDE">
        <w:rPr>
          <w:rFonts w:asciiTheme="minorHAnsi" w:hAnsiTheme="minorHAnsi" w:cstheme="minorHAnsi"/>
          <w:sz w:val="22"/>
          <w:szCs w:val="22"/>
        </w:rPr>
        <w:t xml:space="preserve"> dokumentace</w:t>
      </w:r>
      <w:r w:rsidR="0099273A" w:rsidRPr="00763BDE">
        <w:rPr>
          <w:rFonts w:asciiTheme="minorHAnsi" w:hAnsiTheme="minorHAnsi" w:cstheme="minorHAnsi"/>
          <w:sz w:val="22"/>
          <w:szCs w:val="22"/>
        </w:rPr>
        <w:t xml:space="preserve"> díla</w:t>
      </w:r>
      <w:r w:rsidR="00452B83" w:rsidRPr="00763BDE">
        <w:rPr>
          <w:rFonts w:asciiTheme="minorHAnsi" w:hAnsiTheme="minorHAnsi" w:cstheme="minorHAnsi"/>
          <w:sz w:val="22"/>
          <w:szCs w:val="22"/>
        </w:rPr>
        <w:t xml:space="preserve">. </w:t>
      </w:r>
      <w:r w:rsidR="00A31472">
        <w:rPr>
          <w:rFonts w:asciiTheme="minorHAnsi" w:hAnsiTheme="minorHAnsi" w:cstheme="minorHAnsi"/>
          <w:sz w:val="22"/>
          <w:szCs w:val="22"/>
        </w:rPr>
        <w:t>V</w:t>
      </w:r>
      <w:r w:rsidR="00621717" w:rsidRPr="00763BDE">
        <w:rPr>
          <w:rFonts w:asciiTheme="minorHAnsi" w:hAnsiTheme="minorHAnsi" w:cstheme="minorHAnsi"/>
          <w:sz w:val="22"/>
          <w:szCs w:val="22"/>
        </w:rPr>
        <w:t>ýrobní</w:t>
      </w:r>
      <w:r w:rsidR="00A31472">
        <w:rPr>
          <w:rFonts w:asciiTheme="minorHAnsi" w:hAnsiTheme="minorHAnsi" w:cstheme="minorHAnsi"/>
          <w:sz w:val="22"/>
          <w:szCs w:val="22"/>
        </w:rPr>
        <w:t xml:space="preserve"> (dílenská)</w:t>
      </w:r>
      <w:r w:rsidR="00621717" w:rsidRPr="00763BDE">
        <w:rPr>
          <w:rFonts w:asciiTheme="minorHAnsi" w:hAnsiTheme="minorHAnsi" w:cstheme="minorHAnsi"/>
          <w:sz w:val="22"/>
          <w:szCs w:val="22"/>
        </w:rPr>
        <w:t xml:space="preserve"> dokumentace musí vycházet z </w:t>
      </w:r>
      <w:r w:rsidR="00E93E21" w:rsidRPr="00763BDE">
        <w:rPr>
          <w:rFonts w:asciiTheme="minorHAnsi" w:hAnsiTheme="minorHAnsi" w:cstheme="minorHAnsi"/>
          <w:sz w:val="22"/>
          <w:szCs w:val="22"/>
        </w:rPr>
        <w:t xml:space="preserve">„Podrobného </w:t>
      </w:r>
      <w:r w:rsidR="00621717" w:rsidRPr="00763BDE">
        <w:rPr>
          <w:rFonts w:asciiTheme="minorHAnsi" w:hAnsiTheme="minorHAnsi" w:cstheme="minorHAnsi"/>
          <w:sz w:val="22"/>
          <w:szCs w:val="22"/>
        </w:rPr>
        <w:t xml:space="preserve">technického popisu </w:t>
      </w:r>
      <w:r w:rsidR="00E93E21" w:rsidRPr="00763BDE">
        <w:rPr>
          <w:rFonts w:asciiTheme="minorHAnsi" w:hAnsiTheme="minorHAnsi" w:cstheme="minorHAnsi"/>
          <w:sz w:val="22"/>
          <w:szCs w:val="22"/>
        </w:rPr>
        <w:t>díla“</w:t>
      </w:r>
      <w:r w:rsidR="00E6073F">
        <w:rPr>
          <w:rFonts w:asciiTheme="minorHAnsi" w:hAnsiTheme="minorHAnsi" w:cstheme="minorHAnsi"/>
          <w:sz w:val="22"/>
          <w:szCs w:val="22"/>
        </w:rPr>
        <w:t>,</w:t>
      </w:r>
      <w:r w:rsidR="00E93E21" w:rsidRPr="00763BDE">
        <w:rPr>
          <w:rFonts w:asciiTheme="minorHAnsi" w:hAnsiTheme="minorHAnsi" w:cstheme="minorHAnsi"/>
          <w:sz w:val="22"/>
          <w:szCs w:val="22"/>
        </w:rPr>
        <w:t xml:space="preserve"> jenž zhotovitel předložil v rámci své nabídky ve výběrovém řízení a zhotovitel je v</w:t>
      </w:r>
      <w:r w:rsidR="002D2AF3">
        <w:rPr>
          <w:rFonts w:asciiTheme="minorHAnsi" w:hAnsiTheme="minorHAnsi" w:cstheme="minorHAnsi"/>
          <w:sz w:val="22"/>
          <w:szCs w:val="22"/>
        </w:rPr>
        <w:t> </w:t>
      </w:r>
      <w:r w:rsidR="00E93E21" w:rsidRPr="00763BDE">
        <w:rPr>
          <w:rFonts w:asciiTheme="minorHAnsi" w:hAnsiTheme="minorHAnsi" w:cstheme="minorHAnsi"/>
          <w:sz w:val="22"/>
          <w:szCs w:val="22"/>
        </w:rPr>
        <w:t>rámci</w:t>
      </w:r>
      <w:r w:rsidR="002D2AF3">
        <w:rPr>
          <w:rFonts w:asciiTheme="minorHAnsi" w:hAnsiTheme="minorHAnsi" w:cstheme="minorHAnsi"/>
          <w:sz w:val="22"/>
          <w:szCs w:val="22"/>
        </w:rPr>
        <w:t xml:space="preserve"> </w:t>
      </w:r>
      <w:r w:rsidR="00E93E21" w:rsidRPr="00763BDE">
        <w:rPr>
          <w:rFonts w:asciiTheme="minorHAnsi" w:hAnsiTheme="minorHAnsi" w:cstheme="minorHAnsi"/>
          <w:sz w:val="22"/>
          <w:szCs w:val="22"/>
        </w:rPr>
        <w:t>výrobní</w:t>
      </w:r>
      <w:r w:rsidR="00A31472">
        <w:rPr>
          <w:rFonts w:asciiTheme="minorHAnsi" w:hAnsiTheme="minorHAnsi" w:cstheme="minorHAnsi"/>
          <w:sz w:val="22"/>
          <w:szCs w:val="22"/>
        </w:rPr>
        <w:t xml:space="preserve"> (dílenské)</w:t>
      </w:r>
      <w:r w:rsidR="00E93E21" w:rsidRPr="00763BDE">
        <w:rPr>
          <w:rFonts w:asciiTheme="minorHAnsi" w:hAnsiTheme="minorHAnsi" w:cstheme="minorHAnsi"/>
          <w:sz w:val="22"/>
          <w:szCs w:val="22"/>
        </w:rPr>
        <w:t xml:space="preserve"> dokumentace oprávněn pouze zpřesňovat popis díla nikoliv jej však jakkoliv měnit. </w:t>
      </w:r>
      <w:r w:rsidR="00F71027" w:rsidRPr="00763BDE">
        <w:rPr>
          <w:rFonts w:asciiTheme="minorHAnsi" w:hAnsiTheme="minorHAnsi" w:cstheme="minorHAnsi"/>
          <w:sz w:val="22"/>
          <w:szCs w:val="22"/>
        </w:rPr>
        <w:t xml:space="preserve">Bez písemného odsouhlasení objednatele není možné zahájit práce na </w:t>
      </w:r>
      <w:r w:rsidR="00C67460">
        <w:rPr>
          <w:rFonts w:asciiTheme="minorHAnsi" w:hAnsiTheme="minorHAnsi" w:cstheme="minorHAnsi"/>
          <w:sz w:val="22"/>
          <w:szCs w:val="22"/>
        </w:rPr>
        <w:t>2. části</w:t>
      </w:r>
      <w:r w:rsidR="00C67460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="00F71027" w:rsidRPr="00763BDE">
        <w:rPr>
          <w:rFonts w:asciiTheme="minorHAnsi" w:hAnsiTheme="minorHAnsi" w:cstheme="minorHAnsi"/>
          <w:sz w:val="22"/>
          <w:szCs w:val="22"/>
        </w:rPr>
        <w:t>díl</w:t>
      </w:r>
      <w:r w:rsidR="00182CDC" w:rsidRPr="00763BDE">
        <w:rPr>
          <w:rFonts w:asciiTheme="minorHAnsi" w:hAnsiTheme="minorHAnsi" w:cstheme="minorHAnsi"/>
          <w:sz w:val="22"/>
          <w:szCs w:val="22"/>
        </w:rPr>
        <w:t>a</w:t>
      </w:r>
      <w:r w:rsidR="00F71027" w:rsidRPr="00763BDE">
        <w:rPr>
          <w:rFonts w:asciiTheme="minorHAnsi" w:hAnsiTheme="minorHAnsi" w:cstheme="minorHAnsi"/>
          <w:sz w:val="22"/>
          <w:szCs w:val="22"/>
        </w:rPr>
        <w:t xml:space="preserve">. Kopie písemného odsouhlasení bude přiložena k prvnímu daňovému dokladu (faktuře). </w:t>
      </w:r>
    </w:p>
    <w:p w14:paraId="58165195" w14:textId="77777777" w:rsidR="00F67276" w:rsidRPr="00763BDE" w:rsidRDefault="00F67276" w:rsidP="00831103">
      <w:pPr>
        <w:pStyle w:val="Odstavecseseznamem"/>
        <w:numPr>
          <w:ilvl w:val="0"/>
          <w:numId w:val="50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Objednatel se zavazuje </w:t>
      </w:r>
      <w:r w:rsidR="00991587" w:rsidRPr="00763BDE">
        <w:rPr>
          <w:rFonts w:asciiTheme="minorHAnsi" w:hAnsiTheme="minorHAnsi" w:cstheme="minorHAnsi"/>
          <w:sz w:val="22"/>
          <w:szCs w:val="22"/>
        </w:rPr>
        <w:t>dílo</w:t>
      </w:r>
      <w:r w:rsidRPr="00763BDE">
        <w:rPr>
          <w:rFonts w:asciiTheme="minorHAnsi" w:hAnsiTheme="minorHAnsi" w:cstheme="minorHAnsi"/>
          <w:sz w:val="22"/>
          <w:szCs w:val="22"/>
        </w:rPr>
        <w:t xml:space="preserve"> převzít bez vad v době předání a zaplatit zhotoviteli cenu </w:t>
      </w:r>
      <w:r w:rsidR="00776247" w:rsidRPr="00763BDE">
        <w:rPr>
          <w:rFonts w:asciiTheme="minorHAnsi" w:hAnsiTheme="minorHAnsi" w:cstheme="minorHAnsi"/>
          <w:sz w:val="22"/>
          <w:szCs w:val="22"/>
        </w:rPr>
        <w:t xml:space="preserve">sjednanou v </w:t>
      </w:r>
      <w:r w:rsidRPr="00763BDE">
        <w:rPr>
          <w:rFonts w:asciiTheme="minorHAnsi" w:hAnsiTheme="minorHAnsi" w:cstheme="minorHAnsi"/>
          <w:sz w:val="22"/>
          <w:szCs w:val="22"/>
        </w:rPr>
        <w:t>této smlouv</w:t>
      </w:r>
      <w:r w:rsidR="00776247" w:rsidRPr="00763BDE">
        <w:rPr>
          <w:rFonts w:asciiTheme="minorHAnsi" w:hAnsiTheme="minorHAnsi" w:cstheme="minorHAnsi"/>
          <w:sz w:val="22"/>
          <w:szCs w:val="22"/>
        </w:rPr>
        <w:t>ě</w:t>
      </w:r>
      <w:r w:rsidRPr="00763BDE">
        <w:rPr>
          <w:rFonts w:asciiTheme="minorHAnsi" w:hAnsiTheme="minorHAnsi" w:cstheme="minorHAnsi"/>
          <w:sz w:val="22"/>
          <w:szCs w:val="22"/>
        </w:rPr>
        <w:t xml:space="preserve"> za podmínek dohodnutých v této smlouvě. </w:t>
      </w:r>
    </w:p>
    <w:p w14:paraId="6B44A322" w14:textId="77777777" w:rsidR="00DA1ED6" w:rsidRPr="00763BDE" w:rsidRDefault="00991587" w:rsidP="00130229">
      <w:pPr>
        <w:pStyle w:val="Odstavecseseznamem"/>
        <w:numPr>
          <w:ilvl w:val="0"/>
          <w:numId w:val="50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lastRenderedPageBreak/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14:paraId="2972B848" w14:textId="77777777" w:rsidR="000A210B" w:rsidRDefault="000A210B" w:rsidP="00C716E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114599B" w14:textId="77777777" w:rsidR="00714DDC" w:rsidRPr="00763BDE" w:rsidRDefault="00EE48A8" w:rsidP="00140AD8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>II.</w:t>
      </w:r>
      <w:r w:rsidR="00FC25BB" w:rsidRPr="00763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2C8D" w:rsidRPr="00763BDE">
        <w:rPr>
          <w:rFonts w:asciiTheme="minorHAnsi" w:hAnsiTheme="minorHAnsi" w:cstheme="minorHAnsi"/>
          <w:b/>
          <w:sz w:val="22"/>
          <w:szCs w:val="22"/>
        </w:rPr>
        <w:t>Lhůta a místo plnění</w:t>
      </w:r>
    </w:p>
    <w:p w14:paraId="74BE52AB" w14:textId="77777777" w:rsidR="00E0634E" w:rsidRDefault="00282C8D" w:rsidP="009441D0">
      <w:pPr>
        <w:pStyle w:val="Nadpis2"/>
        <w:numPr>
          <w:ilvl w:val="0"/>
          <w:numId w:val="10"/>
        </w:numPr>
        <w:ind w:left="357" w:hanging="357"/>
        <w:jc w:val="both"/>
        <w:rPr>
          <w:rStyle w:val="FontStyle18"/>
          <w:rFonts w:asciiTheme="minorHAnsi" w:hAnsiTheme="minorHAnsi" w:cstheme="minorHAnsi"/>
          <w:b w:val="0"/>
          <w:color w:val="auto"/>
          <w:sz w:val="22"/>
          <w:szCs w:val="22"/>
        </w:rPr>
      </w:pPr>
      <w:r w:rsidRPr="00763BDE">
        <w:rPr>
          <w:rStyle w:val="FontStyle18"/>
          <w:rFonts w:asciiTheme="minorHAnsi" w:hAnsiTheme="minorHAnsi" w:cstheme="minorHAnsi"/>
          <w:b w:val="0"/>
          <w:color w:val="auto"/>
          <w:sz w:val="22"/>
          <w:szCs w:val="22"/>
        </w:rPr>
        <w:t>Lhůta plnění</w:t>
      </w:r>
      <w:r w:rsidR="003D0E7D" w:rsidRPr="00763BDE">
        <w:rPr>
          <w:rStyle w:val="FontStyle18"/>
          <w:rFonts w:asciiTheme="minorHAnsi" w:hAnsiTheme="minorHAnsi" w:cstheme="minorHAnsi"/>
          <w:b w:val="0"/>
          <w:color w:val="auto"/>
          <w:sz w:val="22"/>
          <w:szCs w:val="22"/>
        </w:rPr>
        <w:t xml:space="preserve"> a časový harmonogram</w:t>
      </w:r>
      <w:r w:rsidRPr="00763BDE">
        <w:rPr>
          <w:rStyle w:val="FontStyle18"/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</w:p>
    <w:p w14:paraId="44764F46" w14:textId="02BE6534" w:rsidR="00BB2BA1" w:rsidRPr="00BA2E5D" w:rsidRDefault="00DE37C3" w:rsidP="00BA2E5D">
      <w:pPr>
        <w:pStyle w:val="Odstavecseseznamem"/>
        <w:numPr>
          <w:ilvl w:val="0"/>
          <w:numId w:val="57"/>
        </w:numPr>
        <w:rPr>
          <w:rFonts w:asciiTheme="minorHAnsi" w:hAnsiTheme="minorHAnsi" w:cstheme="minorHAnsi"/>
          <w:sz w:val="22"/>
          <w:szCs w:val="22"/>
        </w:rPr>
      </w:pPr>
      <w:r w:rsidRPr="00BA2E5D">
        <w:rPr>
          <w:rFonts w:asciiTheme="minorHAnsi" w:hAnsiTheme="minorHAnsi" w:cstheme="minorHAnsi"/>
          <w:sz w:val="22"/>
          <w:szCs w:val="22"/>
        </w:rPr>
        <w:t xml:space="preserve">1. část díla - </w:t>
      </w:r>
      <w:r w:rsidR="00BB2BA1" w:rsidRPr="00BA2E5D">
        <w:rPr>
          <w:rFonts w:asciiTheme="minorHAnsi" w:hAnsiTheme="minorHAnsi" w:cstheme="minorHAnsi"/>
          <w:sz w:val="22"/>
          <w:szCs w:val="22"/>
        </w:rPr>
        <w:t xml:space="preserve"> </w:t>
      </w:r>
      <w:r w:rsidR="001923D1" w:rsidRPr="00BA2E5D">
        <w:rPr>
          <w:rFonts w:asciiTheme="minorHAnsi" w:hAnsiTheme="minorHAnsi" w:cstheme="minorHAnsi"/>
          <w:sz w:val="22"/>
          <w:szCs w:val="22"/>
        </w:rPr>
        <w:t xml:space="preserve">výrobní </w:t>
      </w:r>
      <w:r w:rsidR="00A31472">
        <w:rPr>
          <w:rFonts w:asciiTheme="minorHAnsi" w:hAnsiTheme="minorHAnsi" w:cstheme="minorHAnsi"/>
          <w:sz w:val="22"/>
          <w:szCs w:val="22"/>
        </w:rPr>
        <w:t xml:space="preserve">(dílenská) </w:t>
      </w:r>
      <w:r w:rsidR="00BB2BA1" w:rsidRPr="00BA2E5D">
        <w:rPr>
          <w:rFonts w:asciiTheme="minorHAnsi" w:hAnsiTheme="minorHAnsi" w:cstheme="minorHAnsi"/>
          <w:sz w:val="22"/>
          <w:szCs w:val="22"/>
        </w:rPr>
        <w:t>dokumentace</w:t>
      </w:r>
    </w:p>
    <w:p w14:paraId="09CC12AA" w14:textId="77777777" w:rsidR="004D1A54" w:rsidRPr="00255C1D" w:rsidRDefault="004D1A54" w:rsidP="004D1A54">
      <w:pPr>
        <w:rPr>
          <w:rFonts w:asciiTheme="minorHAnsi" w:hAnsiTheme="minorHAnsi" w:cstheme="minorHAnsi"/>
          <w:sz w:val="22"/>
          <w:szCs w:val="22"/>
        </w:rPr>
      </w:pPr>
    </w:p>
    <w:p w14:paraId="74F4BC40" w14:textId="77777777" w:rsidR="004D507E" w:rsidRPr="00255C1D" w:rsidRDefault="004D507E" w:rsidP="00BA2E5D">
      <w:pPr>
        <w:spacing w:after="120"/>
        <w:ind w:left="789" w:firstLine="357"/>
        <w:rPr>
          <w:rStyle w:val="FontStyle18"/>
          <w:rFonts w:asciiTheme="minorHAnsi" w:hAnsiTheme="minorHAnsi" w:cstheme="minorHAnsi"/>
          <w:sz w:val="22"/>
          <w:szCs w:val="22"/>
        </w:rPr>
      </w:pPr>
      <w:r w:rsidRPr="00255C1D">
        <w:rPr>
          <w:rStyle w:val="FontStyle18"/>
          <w:rFonts w:asciiTheme="minorHAnsi" w:hAnsiTheme="minorHAnsi" w:cstheme="minorHAnsi"/>
          <w:sz w:val="22"/>
          <w:szCs w:val="22"/>
        </w:rPr>
        <w:t>Termín zahájení:</w:t>
      </w:r>
      <w:r w:rsidR="0056481F" w:rsidRPr="00255C1D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F32560" w:rsidRPr="00255C1D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F32560" w:rsidRPr="00255C1D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F32560" w:rsidRPr="00255C1D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BB2BA1" w:rsidRPr="00255C1D">
        <w:rPr>
          <w:rStyle w:val="FontStyle18"/>
          <w:rFonts w:asciiTheme="minorHAnsi" w:hAnsiTheme="minorHAnsi" w:cstheme="minorHAnsi"/>
          <w:sz w:val="22"/>
          <w:szCs w:val="22"/>
        </w:rPr>
        <w:t>ihned po</w:t>
      </w:r>
      <w:r w:rsidR="00776247" w:rsidRPr="00255C1D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CF4989" w:rsidRPr="00255C1D">
        <w:rPr>
          <w:rStyle w:val="FontStyle18"/>
          <w:rFonts w:asciiTheme="minorHAnsi" w:hAnsiTheme="minorHAnsi" w:cstheme="minorHAnsi"/>
          <w:sz w:val="22"/>
          <w:szCs w:val="22"/>
        </w:rPr>
        <w:t xml:space="preserve">účinnosti </w:t>
      </w:r>
      <w:r w:rsidR="00776247" w:rsidRPr="00255C1D">
        <w:rPr>
          <w:rStyle w:val="FontStyle18"/>
          <w:rFonts w:asciiTheme="minorHAnsi" w:hAnsiTheme="minorHAnsi" w:cstheme="minorHAnsi"/>
          <w:sz w:val="22"/>
          <w:szCs w:val="22"/>
        </w:rPr>
        <w:t>této smlouvy</w:t>
      </w:r>
    </w:p>
    <w:p w14:paraId="6BE6E1CD" w14:textId="0EBF237C" w:rsidR="00CF4989" w:rsidRPr="00255C1D" w:rsidRDefault="00DC2DEF" w:rsidP="00BA2E5D">
      <w:pPr>
        <w:spacing w:after="120"/>
        <w:ind w:left="789" w:firstLine="357"/>
        <w:rPr>
          <w:rStyle w:val="FontStyle18"/>
          <w:rFonts w:asciiTheme="minorHAnsi" w:hAnsiTheme="minorHAnsi" w:cstheme="minorHAnsi"/>
          <w:sz w:val="22"/>
          <w:szCs w:val="22"/>
        </w:rPr>
      </w:pPr>
      <w:r w:rsidRPr="00255C1D">
        <w:rPr>
          <w:rStyle w:val="FontStyle18"/>
          <w:rFonts w:asciiTheme="minorHAnsi" w:hAnsiTheme="minorHAnsi" w:cstheme="minorHAnsi"/>
          <w:sz w:val="22"/>
          <w:szCs w:val="22"/>
        </w:rPr>
        <w:t xml:space="preserve">Termín ukončení: </w:t>
      </w:r>
      <w:r w:rsidRPr="00255C1D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255C1D">
        <w:rPr>
          <w:rStyle w:val="FontStyle18"/>
          <w:rFonts w:asciiTheme="minorHAnsi" w:hAnsiTheme="minorHAnsi" w:cstheme="minorHAnsi"/>
          <w:b/>
          <w:sz w:val="22"/>
          <w:szCs w:val="22"/>
        </w:rPr>
        <w:tab/>
      </w:r>
      <w:r w:rsidRPr="00255C1D">
        <w:rPr>
          <w:rStyle w:val="FontStyle18"/>
          <w:rFonts w:asciiTheme="minorHAnsi" w:hAnsiTheme="minorHAnsi" w:cstheme="minorHAnsi"/>
          <w:b/>
          <w:sz w:val="22"/>
          <w:szCs w:val="22"/>
        </w:rPr>
        <w:tab/>
      </w:r>
      <w:r w:rsidRPr="00255C1D">
        <w:rPr>
          <w:rStyle w:val="FontStyle18"/>
          <w:rFonts w:asciiTheme="minorHAnsi" w:hAnsiTheme="minorHAnsi" w:cstheme="minorHAnsi"/>
          <w:sz w:val="22"/>
          <w:szCs w:val="22"/>
        </w:rPr>
        <w:t xml:space="preserve">do </w:t>
      </w:r>
      <w:r w:rsidR="003F58AA">
        <w:rPr>
          <w:rStyle w:val="FontStyle18"/>
          <w:rFonts w:asciiTheme="minorHAnsi" w:hAnsiTheme="minorHAnsi" w:cstheme="minorHAnsi"/>
          <w:sz w:val="22"/>
          <w:szCs w:val="22"/>
        </w:rPr>
        <w:t>4</w:t>
      </w:r>
      <w:r w:rsidR="00C34037" w:rsidRPr="00255C1D">
        <w:rPr>
          <w:rStyle w:val="FontStyle18"/>
          <w:rFonts w:asciiTheme="minorHAnsi" w:hAnsiTheme="minorHAnsi" w:cstheme="minorHAnsi"/>
          <w:sz w:val="22"/>
          <w:szCs w:val="22"/>
        </w:rPr>
        <w:t xml:space="preserve"> měsíců </w:t>
      </w:r>
      <w:r w:rsidRPr="00255C1D">
        <w:rPr>
          <w:rStyle w:val="FontStyle18"/>
          <w:rFonts w:asciiTheme="minorHAnsi" w:hAnsiTheme="minorHAnsi" w:cstheme="minorHAnsi"/>
          <w:sz w:val="22"/>
          <w:szCs w:val="22"/>
        </w:rPr>
        <w:t>od účinnosti této smlouvy</w:t>
      </w:r>
    </w:p>
    <w:p w14:paraId="13716DBC" w14:textId="77777777" w:rsidR="00516DE2" w:rsidRDefault="00516DE2" w:rsidP="00DC2DEF">
      <w:pPr>
        <w:spacing w:after="120"/>
        <w:ind w:firstLine="357"/>
        <w:rPr>
          <w:rStyle w:val="FontStyle18"/>
          <w:rFonts w:asciiTheme="minorHAnsi" w:hAnsiTheme="minorHAnsi" w:cstheme="minorHAnsi"/>
          <w:sz w:val="22"/>
          <w:szCs w:val="22"/>
        </w:rPr>
      </w:pPr>
    </w:p>
    <w:p w14:paraId="018B8D4F" w14:textId="24742C93" w:rsidR="00516DE2" w:rsidRPr="00854AEF" w:rsidRDefault="00DE37C3" w:rsidP="003F58AA">
      <w:pPr>
        <w:pStyle w:val="Odstavecseseznamem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 xml:space="preserve">2. část díla </w:t>
      </w:r>
      <w:r w:rsidR="00C67460">
        <w:rPr>
          <w:rFonts w:asciiTheme="minorHAnsi" w:hAnsiTheme="minorHAnsi" w:cstheme="minorHAnsi"/>
          <w:sz w:val="22"/>
          <w:szCs w:val="22"/>
        </w:rPr>
        <w:t>–</w:t>
      </w:r>
      <w:r w:rsidRPr="00854AEF">
        <w:rPr>
          <w:rFonts w:asciiTheme="minorHAnsi" w:hAnsiTheme="minorHAnsi" w:cstheme="minorHAnsi"/>
          <w:sz w:val="22"/>
          <w:szCs w:val="22"/>
        </w:rPr>
        <w:t xml:space="preserve"> </w:t>
      </w:r>
      <w:r w:rsidR="00C67460">
        <w:rPr>
          <w:rFonts w:asciiTheme="minorHAnsi" w:hAnsiTheme="minorHAnsi" w:cstheme="minorHAnsi"/>
          <w:sz w:val="22"/>
          <w:szCs w:val="22"/>
        </w:rPr>
        <w:t>všechny ostatní činnosti vyjma výrobní</w:t>
      </w:r>
      <w:r w:rsidR="00A31472">
        <w:rPr>
          <w:rFonts w:asciiTheme="minorHAnsi" w:hAnsiTheme="minorHAnsi" w:cstheme="minorHAnsi"/>
          <w:sz w:val="22"/>
          <w:szCs w:val="22"/>
        </w:rPr>
        <w:t xml:space="preserve"> (dílenské)</w:t>
      </w:r>
      <w:r w:rsidR="00C67460">
        <w:rPr>
          <w:rFonts w:asciiTheme="minorHAnsi" w:hAnsiTheme="minorHAnsi" w:cstheme="minorHAnsi"/>
          <w:sz w:val="22"/>
          <w:szCs w:val="22"/>
        </w:rPr>
        <w:t xml:space="preserve"> dokumentace (zejména z</w:t>
      </w:r>
      <w:r w:rsidR="00516DE2" w:rsidRPr="00854AEF">
        <w:rPr>
          <w:rFonts w:asciiTheme="minorHAnsi" w:hAnsiTheme="minorHAnsi" w:cstheme="minorHAnsi"/>
          <w:sz w:val="22"/>
          <w:szCs w:val="22"/>
        </w:rPr>
        <w:t xml:space="preserve">hotovení 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FE7299">
        <w:rPr>
          <w:rFonts w:asciiTheme="minorHAnsi" w:hAnsiTheme="minorHAnsi" w:cstheme="minorHAnsi"/>
          <w:sz w:val="22"/>
          <w:szCs w:val="22"/>
        </w:rPr>
        <w:t xml:space="preserve">Časové </w:t>
      </w:r>
      <w:r w:rsidR="00A31472">
        <w:rPr>
          <w:rFonts w:asciiTheme="minorHAnsi" w:hAnsiTheme="minorHAnsi" w:cstheme="minorHAnsi"/>
          <w:sz w:val="22"/>
          <w:szCs w:val="22"/>
        </w:rPr>
        <w:t xml:space="preserve">osy </w:t>
      </w:r>
      <w:r w:rsidR="00FE7299">
        <w:rPr>
          <w:rFonts w:asciiTheme="minorHAnsi" w:hAnsiTheme="minorHAnsi" w:cstheme="minorHAnsi"/>
          <w:sz w:val="22"/>
          <w:szCs w:val="22"/>
        </w:rPr>
        <w:t xml:space="preserve">(vč. </w:t>
      </w:r>
      <w:r w:rsidR="00A31472">
        <w:rPr>
          <w:rFonts w:asciiTheme="minorHAnsi" w:hAnsiTheme="minorHAnsi" w:cstheme="minorHAnsi"/>
          <w:sz w:val="22"/>
          <w:szCs w:val="22"/>
        </w:rPr>
        <w:t>milníků</w:t>
      </w:r>
      <w:r w:rsidR="00FE7299">
        <w:rPr>
          <w:rFonts w:asciiTheme="minorHAnsi" w:hAnsiTheme="minorHAnsi" w:cstheme="minorHAnsi"/>
          <w:sz w:val="22"/>
          <w:szCs w:val="22"/>
        </w:rPr>
        <w:t>)</w:t>
      </w:r>
      <w:r w:rsidR="00A31472">
        <w:rPr>
          <w:rFonts w:asciiTheme="minorHAnsi" w:hAnsiTheme="minorHAnsi" w:cstheme="minorHAnsi"/>
          <w:sz w:val="22"/>
          <w:szCs w:val="22"/>
        </w:rPr>
        <w:t xml:space="preserve"> a </w:t>
      </w:r>
      <w:r w:rsidR="00FE7299">
        <w:rPr>
          <w:rFonts w:asciiTheme="minorHAnsi" w:hAnsiTheme="minorHAnsi" w:cstheme="minorHAnsi"/>
          <w:sz w:val="22"/>
          <w:szCs w:val="22"/>
        </w:rPr>
        <w:t>S</w:t>
      </w:r>
      <w:r w:rsidR="00A31472">
        <w:rPr>
          <w:rFonts w:asciiTheme="minorHAnsi" w:hAnsiTheme="minorHAnsi" w:cstheme="minorHAnsi"/>
          <w:sz w:val="22"/>
          <w:szCs w:val="22"/>
        </w:rPr>
        <w:t>top T.G.</w:t>
      </w:r>
      <w:r w:rsidR="00296E6B">
        <w:rPr>
          <w:rFonts w:asciiTheme="minorHAnsi" w:hAnsiTheme="minorHAnsi" w:cstheme="minorHAnsi"/>
          <w:sz w:val="22"/>
          <w:szCs w:val="22"/>
        </w:rPr>
        <w:t xml:space="preserve"> </w:t>
      </w:r>
      <w:r w:rsidR="00A31472">
        <w:rPr>
          <w:rFonts w:asciiTheme="minorHAnsi" w:hAnsiTheme="minorHAnsi" w:cstheme="minorHAnsi"/>
          <w:sz w:val="22"/>
          <w:szCs w:val="22"/>
        </w:rPr>
        <w:t>Masaryka</w:t>
      </w:r>
      <w:r w:rsidR="00516DE2" w:rsidRPr="00854AEF">
        <w:rPr>
          <w:rFonts w:asciiTheme="minorHAnsi" w:hAnsiTheme="minorHAnsi" w:cstheme="minorHAnsi"/>
          <w:sz w:val="22"/>
          <w:szCs w:val="22"/>
        </w:rPr>
        <w:t xml:space="preserve"> je</w:t>
      </w:r>
      <w:r w:rsidR="00C67460">
        <w:rPr>
          <w:rFonts w:asciiTheme="minorHAnsi" w:hAnsiTheme="minorHAnsi" w:cstheme="minorHAnsi"/>
          <w:sz w:val="22"/>
          <w:szCs w:val="22"/>
        </w:rPr>
        <w:t>jich</w:t>
      </w:r>
      <w:r w:rsidR="00516DE2" w:rsidRPr="00854AEF">
        <w:rPr>
          <w:rFonts w:asciiTheme="minorHAnsi" w:hAnsiTheme="minorHAnsi" w:cstheme="minorHAnsi"/>
          <w:sz w:val="22"/>
          <w:szCs w:val="22"/>
        </w:rPr>
        <w:t xml:space="preserve"> doprava</w:t>
      </w:r>
      <w:r w:rsidR="000A210B">
        <w:rPr>
          <w:rFonts w:asciiTheme="minorHAnsi" w:hAnsiTheme="minorHAnsi" w:cstheme="minorHAnsi"/>
          <w:sz w:val="22"/>
          <w:szCs w:val="22"/>
        </w:rPr>
        <w:t xml:space="preserve"> do místa plnění</w:t>
      </w:r>
      <w:r w:rsidR="00516DE2" w:rsidRPr="00854AEF">
        <w:rPr>
          <w:rFonts w:asciiTheme="minorHAnsi" w:hAnsiTheme="minorHAnsi" w:cstheme="minorHAnsi"/>
          <w:sz w:val="22"/>
          <w:szCs w:val="22"/>
        </w:rPr>
        <w:t xml:space="preserve"> a </w:t>
      </w:r>
      <w:r w:rsidR="00BA2E5D">
        <w:rPr>
          <w:rFonts w:asciiTheme="minorHAnsi" w:hAnsiTheme="minorHAnsi" w:cstheme="minorHAnsi"/>
          <w:sz w:val="22"/>
          <w:szCs w:val="22"/>
        </w:rPr>
        <w:t>instalace</w:t>
      </w:r>
      <w:r w:rsidR="00BA2E5D" w:rsidRPr="00854AEF">
        <w:rPr>
          <w:rFonts w:asciiTheme="minorHAnsi" w:hAnsiTheme="minorHAnsi" w:cstheme="minorHAnsi"/>
          <w:sz w:val="22"/>
          <w:szCs w:val="22"/>
        </w:rPr>
        <w:t xml:space="preserve"> </w:t>
      </w:r>
      <w:r w:rsidR="00516DE2" w:rsidRPr="00854AEF">
        <w:rPr>
          <w:rFonts w:asciiTheme="minorHAnsi" w:hAnsiTheme="minorHAnsi" w:cstheme="minorHAnsi"/>
          <w:sz w:val="22"/>
          <w:szCs w:val="22"/>
        </w:rPr>
        <w:t>v místě plnění</w:t>
      </w:r>
    </w:p>
    <w:p w14:paraId="61B8B22A" w14:textId="77777777" w:rsidR="00854AEF" w:rsidRDefault="00516DE2" w:rsidP="004F7A9D">
      <w:pPr>
        <w:spacing w:after="120"/>
        <w:ind w:left="437" w:firstLine="709"/>
        <w:rPr>
          <w:rStyle w:val="FontStyle18"/>
          <w:rFonts w:asciiTheme="minorHAnsi" w:hAnsiTheme="minorHAnsi" w:cstheme="minorHAnsi"/>
          <w:sz w:val="22"/>
          <w:szCs w:val="22"/>
        </w:rPr>
      </w:pP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Termín zahájení: </w:t>
      </w: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do 10 kalendářních dní od doručení výzvy k zahájení prací od </w:t>
      </w:r>
    </w:p>
    <w:p w14:paraId="0597E462" w14:textId="77777777" w:rsidR="00516DE2" w:rsidRPr="00854AEF" w:rsidRDefault="00854AEF" w:rsidP="004F7A9D">
      <w:pPr>
        <w:spacing w:after="120"/>
        <w:ind w:left="437" w:firstLine="709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516DE2" w:rsidRPr="00854AEF">
        <w:rPr>
          <w:rStyle w:val="FontStyle18"/>
          <w:rFonts w:asciiTheme="minorHAnsi" w:hAnsiTheme="minorHAnsi" w:cstheme="minorHAnsi"/>
          <w:sz w:val="22"/>
          <w:szCs w:val="22"/>
        </w:rPr>
        <w:t>objednatele zhotoviteli</w:t>
      </w:r>
    </w:p>
    <w:p w14:paraId="2F212A7E" w14:textId="6B1FA66E" w:rsidR="00516DE2" w:rsidRPr="00854AEF" w:rsidRDefault="00516DE2" w:rsidP="00854AEF">
      <w:pPr>
        <w:pStyle w:val="Odstavecseseznamem"/>
        <w:spacing w:after="120"/>
        <w:ind w:left="4254" w:hanging="3108"/>
        <w:rPr>
          <w:rStyle w:val="FontStyle18"/>
          <w:rFonts w:asciiTheme="minorHAnsi" w:hAnsiTheme="minorHAnsi" w:cstheme="minorHAnsi"/>
          <w:b/>
          <w:sz w:val="22"/>
          <w:szCs w:val="22"/>
        </w:rPr>
      </w:pP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Termín ukončení: </w:t>
      </w: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="003F58AA">
        <w:rPr>
          <w:rStyle w:val="FontStyle18"/>
          <w:rFonts w:asciiTheme="minorHAnsi" w:hAnsiTheme="minorHAnsi" w:cstheme="minorHAnsi"/>
          <w:sz w:val="22"/>
          <w:szCs w:val="22"/>
        </w:rPr>
        <w:t xml:space="preserve">nejpozději do 31. 7. 2021 </w:t>
      </w:r>
      <w:r w:rsidR="00FA5BE7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</w:p>
    <w:p w14:paraId="3715D63D" w14:textId="77777777" w:rsidR="003F58AA" w:rsidRDefault="003F58AA" w:rsidP="003F58AA">
      <w:pPr>
        <w:ind w:left="709"/>
        <w:jc w:val="both"/>
        <w:rPr>
          <w:rFonts w:ascii="Calibri" w:hAnsi="Calibri" w:cs="Arial"/>
          <w:sz w:val="22"/>
          <w:szCs w:val="22"/>
        </w:rPr>
      </w:pPr>
      <w:r w:rsidRPr="001F61AB">
        <w:rPr>
          <w:rFonts w:ascii="Calibri" w:hAnsi="Calibri" w:cs="Arial"/>
          <w:sz w:val="22"/>
          <w:szCs w:val="22"/>
        </w:rPr>
        <w:t xml:space="preserve">Realizace 2. části díla bude probíhat zároveň s revitalizací (rekonstrukcí) náměstí. </w:t>
      </w:r>
      <w:r>
        <w:rPr>
          <w:rFonts w:ascii="Calibri" w:hAnsi="Calibri" w:cs="Arial"/>
          <w:sz w:val="22"/>
          <w:szCs w:val="22"/>
        </w:rPr>
        <w:t>Dodavatel</w:t>
      </w:r>
      <w:r w:rsidRPr="001F61AB">
        <w:rPr>
          <w:rFonts w:ascii="Calibri" w:hAnsi="Calibri" w:cs="Arial"/>
          <w:sz w:val="22"/>
          <w:szCs w:val="22"/>
        </w:rPr>
        <w:t xml:space="preserve"> i </w:t>
      </w:r>
      <w:r>
        <w:rPr>
          <w:rFonts w:ascii="Calibri" w:hAnsi="Calibri" w:cs="Arial"/>
          <w:sz w:val="22"/>
          <w:szCs w:val="22"/>
        </w:rPr>
        <w:t>zadavatel</w:t>
      </w:r>
      <w:r w:rsidRPr="001F61AB">
        <w:rPr>
          <w:rFonts w:ascii="Calibri" w:hAnsi="Calibri" w:cs="Arial"/>
          <w:sz w:val="22"/>
          <w:szCs w:val="22"/>
        </w:rPr>
        <w:t xml:space="preserve"> si jsou vědomi skutečnosti, že realizace revitalizace (rekonstrukce) náměstí je časově náročným procesem, z tohoto důvodu si stanovují nejzazší termín, do kdy je </w:t>
      </w:r>
      <w:r>
        <w:rPr>
          <w:rFonts w:ascii="Calibri" w:hAnsi="Calibri" w:cs="Arial"/>
          <w:sz w:val="22"/>
          <w:szCs w:val="22"/>
        </w:rPr>
        <w:t>zadavatel</w:t>
      </w:r>
      <w:r w:rsidRPr="001F61AB">
        <w:rPr>
          <w:rFonts w:ascii="Calibri" w:hAnsi="Calibri" w:cs="Arial"/>
          <w:sz w:val="22"/>
          <w:szCs w:val="22"/>
        </w:rPr>
        <w:t xml:space="preserve"> oprávněn vyzvat </w:t>
      </w:r>
      <w:r>
        <w:rPr>
          <w:rFonts w:ascii="Calibri" w:hAnsi="Calibri" w:cs="Arial"/>
          <w:sz w:val="22"/>
          <w:szCs w:val="22"/>
        </w:rPr>
        <w:t>dodavatele</w:t>
      </w:r>
      <w:r w:rsidRPr="001F61AB">
        <w:rPr>
          <w:rFonts w:ascii="Calibri" w:hAnsi="Calibri" w:cs="Arial"/>
          <w:sz w:val="22"/>
          <w:szCs w:val="22"/>
        </w:rPr>
        <w:t xml:space="preserve"> k zahájení prací na 2. části díla: a to nejpozději do </w:t>
      </w:r>
      <w:r>
        <w:rPr>
          <w:rFonts w:ascii="Calibri" w:hAnsi="Calibri" w:cs="Arial"/>
          <w:sz w:val="22"/>
          <w:szCs w:val="22"/>
        </w:rPr>
        <w:t>dubna 2022</w:t>
      </w:r>
      <w:r w:rsidRPr="001F61AB">
        <w:rPr>
          <w:rFonts w:ascii="Calibri" w:hAnsi="Calibri" w:cs="Arial"/>
          <w:sz w:val="22"/>
          <w:szCs w:val="22"/>
        </w:rPr>
        <w:t xml:space="preserve">-  nevyzve-li </w:t>
      </w:r>
      <w:r>
        <w:rPr>
          <w:rFonts w:ascii="Calibri" w:hAnsi="Calibri" w:cs="Arial"/>
          <w:sz w:val="22"/>
          <w:szCs w:val="22"/>
        </w:rPr>
        <w:t>zadavatel</w:t>
      </w:r>
      <w:r w:rsidRPr="001F61A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dodavatele</w:t>
      </w:r>
      <w:r w:rsidRPr="001F61AB">
        <w:rPr>
          <w:rFonts w:ascii="Calibri" w:hAnsi="Calibri" w:cs="Arial"/>
          <w:sz w:val="22"/>
          <w:szCs w:val="22"/>
        </w:rPr>
        <w:t xml:space="preserve"> do tohoto termínu k zahájení prací na 2. části díla, má se za to, že 2. část díla nebude realizována. </w:t>
      </w:r>
      <w:r>
        <w:rPr>
          <w:rFonts w:ascii="Calibri" w:hAnsi="Calibri" w:cs="Arial"/>
          <w:sz w:val="22"/>
          <w:szCs w:val="22"/>
        </w:rPr>
        <w:t>Zadavatel</w:t>
      </w:r>
      <w:r w:rsidRPr="001F61AB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dodavatel</w:t>
      </w:r>
      <w:r w:rsidRPr="001F61AB">
        <w:rPr>
          <w:rFonts w:ascii="Calibri" w:hAnsi="Calibri" w:cs="Arial"/>
          <w:sz w:val="22"/>
          <w:szCs w:val="22"/>
        </w:rPr>
        <w:t xml:space="preserve"> jsou oprávněni v případě prodloužení realizace revitalizace (rekonstrukce) náměstí na základě vzájemné dohody výše uvedený termín (pro vyzvání k zahájení prací na 2. části díla) případně dodatkem posunout. </w:t>
      </w:r>
      <w:r w:rsidRPr="00973F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00FC">
        <w:rPr>
          <w:rFonts w:ascii="Calibri" w:hAnsi="Calibri" w:cs="Calibri"/>
          <w:sz w:val="22"/>
          <w:szCs w:val="22"/>
        </w:rPr>
        <w:t>Nerealizací</w:t>
      </w:r>
      <w:proofErr w:type="spellEnd"/>
      <w:r w:rsidRPr="009200FC">
        <w:rPr>
          <w:rFonts w:ascii="Calibri" w:hAnsi="Calibri" w:cs="Calibri"/>
          <w:sz w:val="22"/>
          <w:szCs w:val="22"/>
        </w:rPr>
        <w:t xml:space="preserve"> 2. části díla nevzniká </w:t>
      </w:r>
      <w:r>
        <w:rPr>
          <w:rFonts w:ascii="Calibri" w:hAnsi="Calibri" w:cs="Calibri"/>
          <w:sz w:val="22"/>
          <w:szCs w:val="22"/>
        </w:rPr>
        <w:t>dodavateli</w:t>
      </w:r>
      <w:r w:rsidRPr="009200FC">
        <w:rPr>
          <w:rFonts w:ascii="Calibri" w:hAnsi="Calibri" w:cs="Calibri"/>
          <w:sz w:val="22"/>
          <w:szCs w:val="22"/>
        </w:rPr>
        <w:t xml:space="preserve"> žádný nárok na proplacení již případně </w:t>
      </w:r>
      <w:r>
        <w:rPr>
          <w:rFonts w:ascii="Calibri" w:hAnsi="Calibri" w:cs="Calibri"/>
          <w:sz w:val="22"/>
          <w:szCs w:val="22"/>
        </w:rPr>
        <w:t>dodavatelem</w:t>
      </w:r>
      <w:r w:rsidRPr="009200FC">
        <w:rPr>
          <w:rFonts w:ascii="Calibri" w:hAnsi="Calibri" w:cs="Calibri"/>
          <w:sz w:val="22"/>
          <w:szCs w:val="22"/>
        </w:rPr>
        <w:t xml:space="preserve"> vynaložených nákladů na 2. část díla, pokud tyto náklady </w:t>
      </w:r>
      <w:r>
        <w:rPr>
          <w:rFonts w:ascii="Calibri" w:hAnsi="Calibri" w:cs="Calibri"/>
          <w:sz w:val="22"/>
          <w:szCs w:val="22"/>
        </w:rPr>
        <w:t>dodavatel</w:t>
      </w:r>
      <w:r w:rsidRPr="009200FC">
        <w:rPr>
          <w:rFonts w:ascii="Calibri" w:hAnsi="Calibri" w:cs="Calibri"/>
          <w:sz w:val="22"/>
          <w:szCs w:val="22"/>
        </w:rPr>
        <w:t xml:space="preserve"> vynaložil ještě před výzvou </w:t>
      </w:r>
      <w:r>
        <w:rPr>
          <w:rFonts w:ascii="Calibri" w:hAnsi="Calibri" w:cs="Calibri"/>
          <w:sz w:val="22"/>
          <w:szCs w:val="22"/>
        </w:rPr>
        <w:t>zadavatele</w:t>
      </w:r>
      <w:r w:rsidRPr="009200FC">
        <w:rPr>
          <w:rFonts w:ascii="Calibri" w:hAnsi="Calibri" w:cs="Calibri"/>
          <w:sz w:val="22"/>
          <w:szCs w:val="22"/>
        </w:rPr>
        <w:t xml:space="preserve"> k zahájení prací na 2. části díla.</w:t>
      </w:r>
    </w:p>
    <w:p w14:paraId="7A4911F1" w14:textId="77777777" w:rsidR="00714A81" w:rsidRPr="00854AEF" w:rsidRDefault="00714A81" w:rsidP="004F7A9D">
      <w:pPr>
        <w:pStyle w:val="Odsazen1"/>
        <w:shd w:val="clear" w:color="auto" w:fill="FFFFFF"/>
        <w:spacing w:before="0" w:after="6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0424CED" w14:textId="77777777" w:rsidR="004F3CC0" w:rsidRPr="00854AEF" w:rsidRDefault="00C716E8" w:rsidP="00ED3A68">
      <w:pPr>
        <w:pStyle w:val="Style12"/>
        <w:widowControl/>
        <w:numPr>
          <w:ilvl w:val="0"/>
          <w:numId w:val="10"/>
        </w:numPr>
        <w:spacing w:after="120"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>Místem plnění</w:t>
      </w:r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 pro:</w:t>
      </w:r>
    </w:p>
    <w:p w14:paraId="6A8DFC08" w14:textId="17DEBA8D" w:rsidR="004F3CC0" w:rsidRPr="00854AEF" w:rsidRDefault="00FE7299" w:rsidP="00BA2E5D">
      <w:pPr>
        <w:pStyle w:val="Style12"/>
        <w:widowControl/>
        <w:numPr>
          <w:ilvl w:val="0"/>
          <w:numId w:val="58"/>
        </w:numPr>
        <w:spacing w:after="120"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>Č</w:t>
      </w: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asovou </w:t>
      </w:r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>osu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(vč. milníků)</w:t>
      </w:r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 je Náměstí, Valašské Meziříčí, </w:t>
      </w:r>
      <w:proofErr w:type="spellStart"/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>parc</w:t>
      </w:r>
      <w:proofErr w:type="spellEnd"/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. č.  111, </w:t>
      </w:r>
      <w:proofErr w:type="spellStart"/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>k.ú</w:t>
      </w:r>
      <w:proofErr w:type="spellEnd"/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>. Valašské Meziříčí-město, mezi  sochou sv. Floriána a Mariánským sloupem</w:t>
      </w:r>
    </w:p>
    <w:p w14:paraId="640ABA3D" w14:textId="56A78112" w:rsidR="004F3CC0" w:rsidRDefault="005D6317" w:rsidP="00BA2E5D">
      <w:pPr>
        <w:pStyle w:val="Style12"/>
        <w:widowControl/>
        <w:numPr>
          <w:ilvl w:val="0"/>
          <w:numId w:val="58"/>
        </w:numPr>
        <w:spacing w:after="120"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 w:cstheme="minorHAnsi"/>
          <w:sz w:val="22"/>
          <w:szCs w:val="22"/>
        </w:rPr>
        <w:t>S</w:t>
      </w:r>
      <w:r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topy </w:t>
      </w:r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 xml:space="preserve">T. G. Masaryka je Náměstí, Valašské Meziříčí, , </w:t>
      </w:r>
      <w:proofErr w:type="spellStart"/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>k.ú</w:t>
      </w:r>
      <w:proofErr w:type="spellEnd"/>
      <w:r w:rsidR="004F3CC0" w:rsidRPr="00854AEF">
        <w:rPr>
          <w:rStyle w:val="FontStyle18"/>
          <w:rFonts w:asciiTheme="minorHAnsi" w:hAnsiTheme="minorHAnsi" w:cstheme="minorHAnsi"/>
          <w:sz w:val="22"/>
          <w:szCs w:val="22"/>
        </w:rPr>
        <w:t>. Valašské Meziříčí-město před domem č.p. 70</w:t>
      </w:r>
    </w:p>
    <w:p w14:paraId="0A978F41" w14:textId="77777777" w:rsidR="005D279F" w:rsidRPr="00854AEF" w:rsidRDefault="005D279F" w:rsidP="00A33FAA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Objednatel si vyhrazuje právo rozhodnout o konečném umístění díla, jakožto i o případném jeho přesunu. </w:t>
      </w:r>
    </w:p>
    <w:p w14:paraId="735F62F6" w14:textId="77777777" w:rsidR="005D279F" w:rsidRPr="00854AEF" w:rsidRDefault="005D279F" w:rsidP="004F7A9D">
      <w:pPr>
        <w:pStyle w:val="Style12"/>
        <w:widowControl/>
        <w:spacing w:after="120" w:line="240" w:lineRule="auto"/>
        <w:ind w:left="360"/>
        <w:rPr>
          <w:rStyle w:val="FontStyle18"/>
          <w:rFonts w:asciiTheme="minorHAnsi" w:hAnsiTheme="minorHAnsi" w:cstheme="minorHAnsi"/>
          <w:sz w:val="22"/>
          <w:szCs w:val="22"/>
        </w:rPr>
      </w:pPr>
    </w:p>
    <w:p w14:paraId="2D6479F8" w14:textId="4313F382" w:rsidR="00763BDE" w:rsidRPr="005D279F" w:rsidRDefault="00C713B7" w:rsidP="00EF553E">
      <w:pPr>
        <w:pStyle w:val="Style12"/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5D279F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792F44" w:rsidRPr="005D279F">
        <w:rPr>
          <w:rFonts w:asciiTheme="minorHAnsi" w:hAnsiTheme="minorHAnsi" w:cstheme="minorHAnsi"/>
          <w:sz w:val="22"/>
          <w:szCs w:val="22"/>
        </w:rPr>
        <w:t xml:space="preserve">je oprávněn provést instalaci </w:t>
      </w:r>
      <w:r w:rsidR="002D2AF3">
        <w:rPr>
          <w:rFonts w:asciiTheme="minorHAnsi" w:hAnsiTheme="minorHAnsi" w:cstheme="minorHAnsi"/>
          <w:sz w:val="22"/>
          <w:szCs w:val="22"/>
        </w:rPr>
        <w:t xml:space="preserve">Časové osy (vč. milníků) a Stop T.G. Masaryka </w:t>
      </w:r>
      <w:r w:rsidR="00792F44" w:rsidRPr="005D279F">
        <w:rPr>
          <w:rFonts w:asciiTheme="minorHAnsi" w:hAnsiTheme="minorHAnsi" w:cstheme="minorHAnsi"/>
          <w:sz w:val="22"/>
          <w:szCs w:val="22"/>
        </w:rPr>
        <w:t>v místě plnění</w:t>
      </w:r>
      <w:r w:rsidR="002F4533">
        <w:rPr>
          <w:rFonts w:asciiTheme="minorHAnsi" w:hAnsiTheme="minorHAnsi" w:cstheme="minorHAnsi"/>
          <w:sz w:val="22"/>
          <w:szCs w:val="22"/>
        </w:rPr>
        <w:t xml:space="preserve"> na výzvu </w:t>
      </w:r>
      <w:r w:rsidR="00BA2E5D">
        <w:rPr>
          <w:rFonts w:asciiTheme="minorHAnsi" w:hAnsiTheme="minorHAnsi" w:cstheme="minorHAnsi"/>
          <w:sz w:val="22"/>
          <w:szCs w:val="22"/>
        </w:rPr>
        <w:t>objednatele</w:t>
      </w:r>
      <w:r w:rsidRPr="005D279F">
        <w:rPr>
          <w:rFonts w:asciiTheme="minorHAnsi" w:hAnsiTheme="minorHAnsi" w:cstheme="minorHAnsi"/>
          <w:sz w:val="22"/>
          <w:szCs w:val="22"/>
        </w:rPr>
        <w:t xml:space="preserve"> v souladu s</w:t>
      </w:r>
      <w:r w:rsidR="00255C1D" w:rsidRPr="005D279F">
        <w:rPr>
          <w:rFonts w:asciiTheme="minorHAnsi" w:hAnsiTheme="minorHAnsi" w:cstheme="minorHAnsi"/>
          <w:sz w:val="22"/>
          <w:szCs w:val="22"/>
        </w:rPr>
        <w:t> </w:t>
      </w:r>
      <w:r w:rsidRPr="005D279F">
        <w:rPr>
          <w:rFonts w:asciiTheme="minorHAnsi" w:hAnsiTheme="minorHAnsi" w:cstheme="minorHAnsi"/>
          <w:sz w:val="22"/>
          <w:szCs w:val="22"/>
        </w:rPr>
        <w:t>projektem</w:t>
      </w:r>
      <w:r w:rsidR="00255C1D" w:rsidRP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BA2E5D">
        <w:rPr>
          <w:rFonts w:asciiTheme="minorHAnsi" w:hAnsiTheme="minorHAnsi" w:cstheme="minorHAnsi"/>
          <w:sz w:val="22"/>
          <w:szCs w:val="22"/>
        </w:rPr>
        <w:t>r</w:t>
      </w:r>
      <w:r w:rsidR="00BA2E5D" w:rsidRPr="005D279F">
        <w:rPr>
          <w:rFonts w:asciiTheme="minorHAnsi" w:hAnsiTheme="minorHAnsi" w:cstheme="minorHAnsi"/>
          <w:sz w:val="22"/>
          <w:szCs w:val="22"/>
        </w:rPr>
        <w:t>evitalizace</w:t>
      </w:r>
      <w:r w:rsidR="00BA2E5D">
        <w:rPr>
          <w:rFonts w:asciiTheme="minorHAnsi" w:hAnsiTheme="minorHAnsi" w:cstheme="minorHAnsi"/>
          <w:sz w:val="22"/>
          <w:szCs w:val="22"/>
        </w:rPr>
        <w:t xml:space="preserve"> (rekonstrukce)</w:t>
      </w:r>
      <w:r w:rsidR="00BA2E5D" w:rsidRP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255C1D" w:rsidRPr="005D279F">
        <w:rPr>
          <w:rFonts w:asciiTheme="minorHAnsi" w:hAnsiTheme="minorHAnsi" w:cstheme="minorHAnsi"/>
          <w:sz w:val="22"/>
          <w:szCs w:val="22"/>
        </w:rPr>
        <w:t>náměstí.</w:t>
      </w:r>
      <w:r w:rsidRPr="005D279F">
        <w:rPr>
          <w:rFonts w:asciiTheme="minorHAnsi" w:hAnsiTheme="minorHAnsi" w:cstheme="minorHAnsi"/>
          <w:sz w:val="22"/>
          <w:szCs w:val="22"/>
        </w:rPr>
        <w:t xml:space="preserve"> Zhotovitel </w:t>
      </w:r>
      <w:r w:rsidR="00792F44" w:rsidRPr="005D279F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si před instalací 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296E6B">
        <w:rPr>
          <w:rFonts w:asciiTheme="minorHAnsi" w:hAnsiTheme="minorHAnsi" w:cstheme="minorHAnsi"/>
          <w:sz w:val="22"/>
          <w:szCs w:val="22"/>
        </w:rPr>
        <w:t xml:space="preserve"> Časové osy </w:t>
      </w:r>
      <w:r w:rsidR="00FE7299">
        <w:rPr>
          <w:rFonts w:asciiTheme="minorHAnsi" w:hAnsiTheme="minorHAnsi" w:cstheme="minorHAnsi"/>
          <w:sz w:val="22"/>
          <w:szCs w:val="22"/>
        </w:rPr>
        <w:t xml:space="preserve">(vč. milníků) </w:t>
      </w:r>
      <w:r w:rsidR="00296E6B">
        <w:rPr>
          <w:rFonts w:asciiTheme="minorHAnsi" w:hAnsiTheme="minorHAnsi" w:cstheme="minorHAnsi"/>
          <w:sz w:val="22"/>
          <w:szCs w:val="22"/>
        </w:rPr>
        <w:t xml:space="preserve">a Stop T.G. Masaryka </w:t>
      </w:r>
      <w:r w:rsidR="00026241" w:rsidRPr="005D279F">
        <w:rPr>
          <w:rFonts w:asciiTheme="minorHAnsi" w:hAnsiTheme="minorHAnsi" w:cstheme="minorHAnsi"/>
          <w:sz w:val="22"/>
          <w:szCs w:val="22"/>
        </w:rPr>
        <w:t>zajistit souhlas objednatele s</w:t>
      </w:r>
      <w:r w:rsidR="00296E6B">
        <w:rPr>
          <w:rFonts w:asciiTheme="minorHAnsi" w:hAnsiTheme="minorHAnsi" w:cstheme="minorHAnsi"/>
          <w:sz w:val="22"/>
          <w:szCs w:val="22"/>
        </w:rPr>
        <w:t xml:space="preserve"> jejich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 instalací. Objednatel je povinen souhlas s instalací 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296E6B">
        <w:rPr>
          <w:rFonts w:asciiTheme="minorHAnsi" w:hAnsiTheme="minorHAnsi" w:cstheme="minorHAnsi"/>
          <w:sz w:val="22"/>
          <w:szCs w:val="22"/>
        </w:rPr>
        <w:t>výše uvedených částí díla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udělit v případě, že stavební práce v souladu s projektem </w:t>
      </w:r>
      <w:r w:rsidR="00493F2A" w:rsidRPr="005D279F">
        <w:rPr>
          <w:rFonts w:asciiTheme="minorHAnsi" w:hAnsiTheme="minorHAnsi" w:cstheme="minorHAnsi"/>
          <w:sz w:val="22"/>
          <w:szCs w:val="22"/>
        </w:rPr>
        <w:t xml:space="preserve">revitalizace </w:t>
      </w:r>
      <w:r w:rsidR="00BA2E5D">
        <w:rPr>
          <w:rFonts w:asciiTheme="minorHAnsi" w:hAnsiTheme="minorHAnsi" w:cstheme="minorHAnsi"/>
          <w:sz w:val="22"/>
          <w:szCs w:val="22"/>
        </w:rPr>
        <w:t xml:space="preserve">(rekonstrukce) </w:t>
      </w:r>
      <w:r w:rsidR="00493F2A" w:rsidRPr="005D279F">
        <w:rPr>
          <w:rFonts w:asciiTheme="minorHAnsi" w:hAnsiTheme="minorHAnsi" w:cstheme="minorHAnsi"/>
          <w:sz w:val="22"/>
          <w:szCs w:val="22"/>
        </w:rPr>
        <w:t>náměstí</w:t>
      </w:r>
      <w:r w:rsidR="002F4533">
        <w:rPr>
          <w:rFonts w:asciiTheme="minorHAnsi" w:hAnsiTheme="minorHAnsi" w:cstheme="minorHAnsi"/>
          <w:sz w:val="22"/>
          <w:szCs w:val="22"/>
        </w:rPr>
        <w:t xml:space="preserve"> jsou provedeny v takovém rozsahu, aby umožnily instalaci </w:t>
      </w:r>
      <w:r w:rsidR="00296E6B">
        <w:rPr>
          <w:rFonts w:asciiTheme="minorHAnsi" w:hAnsiTheme="minorHAnsi" w:cstheme="minorHAnsi"/>
          <w:sz w:val="22"/>
          <w:szCs w:val="22"/>
        </w:rPr>
        <w:t>výše uvedených částí díla</w:t>
      </w:r>
      <w:r w:rsidR="00A72754" w:rsidRPr="005D279F">
        <w:rPr>
          <w:rFonts w:asciiTheme="minorHAnsi" w:hAnsiTheme="minorHAnsi" w:cstheme="minorHAnsi"/>
          <w:sz w:val="22"/>
          <w:szCs w:val="22"/>
        </w:rPr>
        <w:t>.</w:t>
      </w:r>
      <w:r w:rsidR="00493F2A" w:rsidRP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Bez souhlasu objednatele nelze provést instalaci 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296E6B">
        <w:rPr>
          <w:rFonts w:asciiTheme="minorHAnsi" w:hAnsiTheme="minorHAnsi" w:cstheme="minorHAnsi"/>
          <w:sz w:val="22"/>
          <w:szCs w:val="22"/>
        </w:rPr>
        <w:t>Časové osy</w:t>
      </w:r>
      <w:r w:rsidR="00FE7299">
        <w:rPr>
          <w:rFonts w:asciiTheme="minorHAnsi" w:hAnsiTheme="minorHAnsi" w:cstheme="minorHAnsi"/>
          <w:sz w:val="22"/>
          <w:szCs w:val="22"/>
        </w:rPr>
        <w:t xml:space="preserve"> (vč. milníků)</w:t>
      </w:r>
      <w:r w:rsidR="00296E6B">
        <w:rPr>
          <w:rFonts w:asciiTheme="minorHAnsi" w:hAnsiTheme="minorHAnsi" w:cstheme="minorHAnsi"/>
          <w:sz w:val="22"/>
          <w:szCs w:val="22"/>
        </w:rPr>
        <w:t xml:space="preserve"> a </w:t>
      </w:r>
      <w:r w:rsidR="00FE7299">
        <w:rPr>
          <w:rFonts w:asciiTheme="minorHAnsi" w:hAnsiTheme="minorHAnsi" w:cstheme="minorHAnsi"/>
          <w:sz w:val="22"/>
          <w:szCs w:val="22"/>
        </w:rPr>
        <w:t>Stop T.G. Masaryka</w:t>
      </w:r>
      <w:r w:rsidR="00C67460" w:rsidRP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na místě </w:t>
      </w:r>
      <w:r w:rsidR="00BA2E5D">
        <w:rPr>
          <w:rFonts w:asciiTheme="minorHAnsi" w:hAnsiTheme="minorHAnsi" w:cstheme="minorHAnsi"/>
          <w:sz w:val="22"/>
          <w:szCs w:val="22"/>
        </w:rPr>
        <w:t>plnění</w:t>
      </w:r>
      <w:r w:rsidR="00BA2E5D" w:rsidRP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a zhotovitel je povinen na své náklady uschovat </w:t>
      </w:r>
      <w:r w:rsidR="00296E6B">
        <w:rPr>
          <w:rFonts w:asciiTheme="minorHAnsi" w:hAnsiTheme="minorHAnsi" w:cstheme="minorHAnsi"/>
          <w:sz w:val="22"/>
          <w:szCs w:val="22"/>
        </w:rPr>
        <w:t>tyto části díla</w:t>
      </w:r>
      <w:r w:rsidR="00C67460" w:rsidRP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026241" w:rsidRPr="005D279F">
        <w:rPr>
          <w:rFonts w:asciiTheme="minorHAnsi" w:hAnsiTheme="minorHAnsi" w:cstheme="minorHAnsi"/>
          <w:sz w:val="22"/>
          <w:szCs w:val="22"/>
        </w:rPr>
        <w:t xml:space="preserve">až do okamžiku instalace. </w:t>
      </w:r>
      <w:r w:rsidR="00C67460">
        <w:rPr>
          <w:rFonts w:asciiTheme="minorHAnsi" w:hAnsiTheme="minorHAnsi" w:cstheme="minorHAnsi"/>
          <w:sz w:val="22"/>
          <w:szCs w:val="22"/>
        </w:rPr>
        <w:t xml:space="preserve">V případě, že zhotovitel nebude moci instalovat 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296E6B">
        <w:rPr>
          <w:rFonts w:asciiTheme="minorHAnsi" w:hAnsiTheme="minorHAnsi" w:cstheme="minorHAnsi"/>
          <w:sz w:val="22"/>
          <w:szCs w:val="22"/>
        </w:rPr>
        <w:t>výše uvedené části díla</w:t>
      </w:r>
      <w:r w:rsidR="00C67460">
        <w:rPr>
          <w:rFonts w:asciiTheme="minorHAnsi" w:hAnsiTheme="minorHAnsi" w:cstheme="minorHAnsi"/>
          <w:sz w:val="22"/>
          <w:szCs w:val="22"/>
        </w:rPr>
        <w:t xml:space="preserve">, jelikož nebude disponovat souhlasem objednatele (z důvodu, že nebudou stavební práce provedeny v rozsahu, aby umožňovaly instalaci </w:t>
      </w:r>
      <w:r w:rsidR="00296E6B">
        <w:rPr>
          <w:rFonts w:asciiTheme="minorHAnsi" w:hAnsiTheme="minorHAnsi" w:cstheme="minorHAnsi"/>
          <w:sz w:val="22"/>
          <w:szCs w:val="22"/>
        </w:rPr>
        <w:t>Časové osy</w:t>
      </w:r>
      <w:r w:rsidR="00F148A8">
        <w:rPr>
          <w:rFonts w:asciiTheme="minorHAnsi" w:hAnsiTheme="minorHAnsi" w:cstheme="minorHAnsi"/>
          <w:sz w:val="22"/>
          <w:szCs w:val="22"/>
        </w:rPr>
        <w:t xml:space="preserve"> (vč. milníků)</w:t>
      </w:r>
      <w:r w:rsidR="00296E6B">
        <w:rPr>
          <w:rFonts w:asciiTheme="minorHAnsi" w:hAnsiTheme="minorHAnsi" w:cstheme="minorHAnsi"/>
          <w:sz w:val="22"/>
          <w:szCs w:val="22"/>
        </w:rPr>
        <w:t xml:space="preserve"> a Stop T.G. Masaryka</w:t>
      </w:r>
      <w:r w:rsidR="00C67460">
        <w:rPr>
          <w:rFonts w:asciiTheme="minorHAnsi" w:hAnsiTheme="minorHAnsi" w:cstheme="minorHAnsi"/>
          <w:sz w:val="22"/>
          <w:szCs w:val="22"/>
        </w:rPr>
        <w:t>), pak</w:t>
      </w:r>
      <w:r w:rsidR="00A67900">
        <w:rPr>
          <w:rFonts w:asciiTheme="minorHAnsi" w:hAnsiTheme="minorHAnsi" w:cstheme="minorHAnsi"/>
          <w:sz w:val="22"/>
          <w:szCs w:val="22"/>
        </w:rPr>
        <w:t xml:space="preserve"> není objednatel oprávněn po zhotoviteli požadovat jakoukoliv smluvní pokutu v souvislosti s takto vzniklým prodlením zhotovitele. Zhotovitel je povinen po obdržení souhlasu objednatele provést instalaci </w:t>
      </w:r>
      <w:r w:rsidR="00A31472">
        <w:rPr>
          <w:rFonts w:asciiTheme="minorHAnsi" w:hAnsiTheme="minorHAnsi" w:cstheme="minorHAnsi"/>
          <w:sz w:val="22"/>
          <w:szCs w:val="22"/>
        </w:rPr>
        <w:t xml:space="preserve"> </w:t>
      </w:r>
      <w:r w:rsidR="00890EBE">
        <w:rPr>
          <w:rFonts w:asciiTheme="minorHAnsi" w:hAnsiTheme="minorHAnsi" w:cstheme="minorHAnsi"/>
          <w:sz w:val="22"/>
          <w:szCs w:val="22"/>
        </w:rPr>
        <w:t>Časové osy</w:t>
      </w:r>
      <w:r w:rsidR="00F148A8">
        <w:rPr>
          <w:rFonts w:asciiTheme="minorHAnsi" w:hAnsiTheme="minorHAnsi" w:cstheme="minorHAnsi"/>
          <w:sz w:val="22"/>
          <w:szCs w:val="22"/>
        </w:rPr>
        <w:t xml:space="preserve"> (vč. </w:t>
      </w:r>
      <w:r w:rsidR="00F148A8">
        <w:rPr>
          <w:rFonts w:asciiTheme="minorHAnsi" w:hAnsiTheme="minorHAnsi" w:cstheme="minorHAnsi"/>
          <w:sz w:val="22"/>
          <w:szCs w:val="22"/>
        </w:rPr>
        <w:lastRenderedPageBreak/>
        <w:t>milníků)</w:t>
      </w:r>
      <w:r w:rsidR="00890EBE">
        <w:rPr>
          <w:rFonts w:asciiTheme="minorHAnsi" w:hAnsiTheme="minorHAnsi" w:cstheme="minorHAnsi"/>
          <w:sz w:val="22"/>
          <w:szCs w:val="22"/>
        </w:rPr>
        <w:t xml:space="preserve"> a Stop T.G. Masaryka</w:t>
      </w:r>
      <w:r w:rsidR="00A67900">
        <w:rPr>
          <w:rFonts w:asciiTheme="minorHAnsi" w:hAnsiTheme="minorHAnsi" w:cstheme="minorHAnsi"/>
          <w:sz w:val="22"/>
          <w:szCs w:val="22"/>
        </w:rPr>
        <w:t xml:space="preserve"> v místě plnění, přičemž celková délka instalace nesmí přesáhnout max. 14 po sobě jdoucích dní.</w:t>
      </w:r>
    </w:p>
    <w:p w14:paraId="02A7E9A7" w14:textId="77777777" w:rsidR="00763BDE" w:rsidRPr="00763BDE" w:rsidRDefault="00763BDE" w:rsidP="00F0060F">
      <w:pPr>
        <w:rPr>
          <w:rFonts w:asciiTheme="minorHAnsi" w:hAnsiTheme="minorHAnsi" w:cstheme="minorHAnsi"/>
          <w:sz w:val="22"/>
          <w:szCs w:val="22"/>
        </w:rPr>
      </w:pPr>
    </w:p>
    <w:p w14:paraId="7EBB54E0" w14:textId="77777777" w:rsidR="00181780" w:rsidRPr="00763BDE" w:rsidRDefault="00FC25BB" w:rsidP="00140AD8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EE48A8" w:rsidRPr="00763BDE">
        <w:rPr>
          <w:rFonts w:asciiTheme="minorHAnsi" w:hAnsiTheme="minorHAnsi" w:cstheme="minorHAnsi"/>
          <w:b/>
          <w:sz w:val="22"/>
          <w:szCs w:val="22"/>
        </w:rPr>
        <w:t>Cena díla</w:t>
      </w:r>
      <w:r w:rsidRPr="00763BDE">
        <w:rPr>
          <w:rFonts w:asciiTheme="minorHAnsi" w:hAnsiTheme="minorHAnsi" w:cstheme="minorHAnsi"/>
          <w:b/>
          <w:sz w:val="22"/>
          <w:szCs w:val="22"/>
        </w:rPr>
        <w:t xml:space="preserve"> a platební podmínky</w:t>
      </w:r>
    </w:p>
    <w:p w14:paraId="73B411D5" w14:textId="5A4ECFB0" w:rsidR="00FD0A4D" w:rsidRPr="00763BDE" w:rsidRDefault="00862717" w:rsidP="00FD0A4D">
      <w:pPr>
        <w:pStyle w:val="Nadpis2"/>
        <w:numPr>
          <w:ilvl w:val="0"/>
          <w:numId w:val="12"/>
        </w:numPr>
        <w:spacing w:before="120" w:after="120"/>
        <w:ind w:left="357" w:hanging="357"/>
        <w:jc w:val="both"/>
        <w:rPr>
          <w:rStyle w:val="FontStyle67"/>
          <w:rFonts w:asciiTheme="minorHAnsi" w:hAnsiTheme="minorHAnsi" w:cstheme="minorHAnsi"/>
          <w:b w:val="0"/>
          <w:color w:val="auto"/>
          <w:sz w:val="22"/>
          <w:szCs w:val="22"/>
        </w:rPr>
      </w:pPr>
      <w:r w:rsidRPr="00763BDE">
        <w:rPr>
          <w:rStyle w:val="FontStyle67"/>
          <w:rFonts w:asciiTheme="minorHAnsi" w:hAnsiTheme="minorHAnsi" w:cstheme="minorHAnsi"/>
          <w:b w:val="0"/>
          <w:color w:val="auto"/>
          <w:sz w:val="22"/>
          <w:szCs w:val="22"/>
        </w:rPr>
        <w:t xml:space="preserve">Cena díla je stanovena jako smluvní, nejvýše přípustná a konečná pro rozsah díla podle článku I. této smlouvy </w:t>
      </w:r>
      <w:r w:rsidR="00C716E8" w:rsidRPr="00763BDE">
        <w:rPr>
          <w:rStyle w:val="FontStyle67"/>
          <w:rFonts w:asciiTheme="minorHAnsi" w:hAnsiTheme="minorHAnsi" w:cstheme="minorHAnsi"/>
          <w:b w:val="0"/>
          <w:color w:val="auto"/>
          <w:sz w:val="22"/>
          <w:szCs w:val="22"/>
        </w:rPr>
        <w:t xml:space="preserve">po celou dobu realizace díla. </w:t>
      </w:r>
      <w:r w:rsidRPr="00763BDE">
        <w:rPr>
          <w:rStyle w:val="FontStyle67"/>
          <w:rFonts w:asciiTheme="minorHAnsi" w:hAnsiTheme="minorHAnsi" w:cstheme="minorHAnsi"/>
          <w:b w:val="0"/>
          <w:color w:val="auto"/>
          <w:sz w:val="22"/>
          <w:szCs w:val="22"/>
        </w:rPr>
        <w:t xml:space="preserve">Cena díla zahrnuje veškeré náklady spojené s realizací díla a nezbytné k řádnému provedení díla tak, aby dílo bylo kompletní a funkční. </w:t>
      </w:r>
    </w:p>
    <w:p w14:paraId="5E1CFDE8" w14:textId="77777777" w:rsidR="00862717" w:rsidRDefault="00C713B7" w:rsidP="00EB18F2">
      <w:pPr>
        <w:pStyle w:val="Nadpis2"/>
        <w:spacing w:before="120" w:after="120"/>
        <w:ind w:firstLine="357"/>
        <w:jc w:val="both"/>
        <w:rPr>
          <w:rStyle w:val="FontStyle67"/>
          <w:rFonts w:asciiTheme="minorHAnsi" w:hAnsiTheme="minorHAnsi" w:cstheme="minorHAnsi"/>
          <w:b w:val="0"/>
          <w:color w:val="auto"/>
          <w:sz w:val="22"/>
          <w:szCs w:val="22"/>
        </w:rPr>
      </w:pPr>
      <w:r w:rsidRPr="00763BDE">
        <w:rPr>
          <w:rStyle w:val="FontStyle67"/>
          <w:rFonts w:asciiTheme="minorHAnsi" w:hAnsiTheme="minorHAnsi" w:cstheme="minorHAnsi"/>
          <w:b w:val="0"/>
          <w:color w:val="auto"/>
          <w:sz w:val="22"/>
          <w:szCs w:val="22"/>
        </w:rPr>
        <w:t>V konečné ceně díla je rovněž zahrnuto DPH, je-li zhotovitel plátcem DPH.</w:t>
      </w:r>
    </w:p>
    <w:p w14:paraId="19458BEB" w14:textId="655703E1" w:rsidR="008C560D" w:rsidRPr="002D2AF3" w:rsidRDefault="008C560D" w:rsidP="004F7A9D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 w:rsidRPr="00854AEF">
        <w:rPr>
          <w:rFonts w:asciiTheme="minorHAnsi" w:hAnsiTheme="minorHAnsi" w:cstheme="minorHAnsi"/>
          <w:sz w:val="22"/>
          <w:szCs w:val="22"/>
        </w:rPr>
        <w:t>Cena za 1. část díla ………………… Kč</w:t>
      </w:r>
      <w:r w:rsidR="00493F2A">
        <w:rPr>
          <w:rFonts w:asciiTheme="minorHAnsi" w:hAnsiTheme="minorHAnsi" w:cstheme="minorHAnsi"/>
          <w:sz w:val="22"/>
          <w:szCs w:val="22"/>
        </w:rPr>
        <w:t xml:space="preserve"> bez DPH</w:t>
      </w:r>
      <w:r w:rsidR="005D279F">
        <w:rPr>
          <w:rFonts w:asciiTheme="minorHAnsi" w:hAnsiTheme="minorHAnsi" w:cstheme="minorHAnsi"/>
          <w:sz w:val="22"/>
          <w:szCs w:val="22"/>
        </w:rPr>
        <w:t xml:space="preserve"> </w:t>
      </w:r>
      <w:r w:rsidR="00BA2E5D" w:rsidRPr="002D2AF3">
        <w:rPr>
          <w:rStyle w:val="Znakapoznpodarou"/>
          <w:rFonts w:asciiTheme="minorHAnsi" w:hAnsiTheme="minorHAnsi" w:cstheme="minorHAnsi"/>
          <w:b/>
          <w:sz w:val="22"/>
          <w:szCs w:val="22"/>
          <w:highlight w:val="yellow"/>
        </w:rPr>
        <w:footnoteReference w:id="2"/>
      </w:r>
    </w:p>
    <w:p w14:paraId="1C1579A9" w14:textId="77777777" w:rsidR="008C560D" w:rsidRPr="00854AEF" w:rsidRDefault="008C560D" w:rsidP="004F7A9D">
      <w:pPr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ab/>
        <w:t>Cena za 2. část díla …………………. Kč</w:t>
      </w:r>
      <w:r w:rsidR="00493F2A">
        <w:rPr>
          <w:rFonts w:asciiTheme="minorHAnsi" w:hAnsiTheme="minorHAnsi" w:cstheme="minorHAnsi"/>
          <w:sz w:val="22"/>
          <w:szCs w:val="22"/>
        </w:rPr>
        <w:t xml:space="preserve"> bez DPH</w:t>
      </w:r>
    </w:p>
    <w:p w14:paraId="7EE90036" w14:textId="77777777" w:rsidR="0056546E" w:rsidRPr="00763BDE" w:rsidRDefault="00493F2A" w:rsidP="00854AEF">
      <w:pPr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854AEF">
        <w:rPr>
          <w:rFonts w:asciiTheme="minorHAnsi" w:hAnsiTheme="minorHAnsi" w:cstheme="minorHAnsi"/>
          <w:sz w:val="22"/>
          <w:szCs w:val="22"/>
        </w:rPr>
        <w:t>Celková cena</w:t>
      </w:r>
      <w:r w:rsidR="00336AC2">
        <w:rPr>
          <w:rFonts w:asciiTheme="minorHAnsi" w:hAnsiTheme="minorHAnsi" w:cstheme="minorHAnsi"/>
          <w:sz w:val="22"/>
          <w:szCs w:val="22"/>
        </w:rPr>
        <w:t xml:space="preserve"> díla</w:t>
      </w:r>
      <w:r w:rsidRPr="00854AEF">
        <w:rPr>
          <w:rFonts w:asciiTheme="minorHAnsi" w:hAnsiTheme="minorHAnsi" w:cstheme="minorHAnsi"/>
          <w:sz w:val="22"/>
          <w:szCs w:val="22"/>
        </w:rPr>
        <w:t xml:space="preserve"> v Kč bez DPH</w:t>
      </w:r>
      <w:r w:rsidR="0056546E" w:rsidRPr="00854AEF">
        <w:rPr>
          <w:rFonts w:asciiTheme="minorHAnsi" w:hAnsiTheme="minorHAnsi" w:cstheme="minorHAnsi"/>
          <w:sz w:val="22"/>
          <w:szCs w:val="22"/>
        </w:rPr>
        <w:t>:</w:t>
      </w:r>
      <w:r w:rsidR="0056546E" w:rsidRPr="00854AEF">
        <w:rPr>
          <w:rFonts w:asciiTheme="minorHAnsi" w:hAnsiTheme="minorHAnsi" w:cstheme="minorHAnsi"/>
          <w:sz w:val="22"/>
          <w:szCs w:val="22"/>
        </w:rPr>
        <w:tab/>
      </w:r>
      <w:r w:rsidR="008C560D" w:rsidRPr="00854AEF">
        <w:rPr>
          <w:rFonts w:asciiTheme="minorHAnsi" w:hAnsiTheme="minorHAnsi" w:cstheme="minorHAnsi"/>
          <w:sz w:val="22"/>
          <w:szCs w:val="22"/>
        </w:rPr>
        <w:t>………….</w:t>
      </w:r>
    </w:p>
    <w:p w14:paraId="4BBA242F" w14:textId="77777777" w:rsidR="000104F1" w:rsidRDefault="000104F1" w:rsidP="00854AEF">
      <w:pPr>
        <w:pStyle w:val="Odsekzoznamu"/>
        <w:spacing w:before="120" w:after="240"/>
        <w:ind w:left="567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  <w:highlight w:val="yellow"/>
        </w:rPr>
        <w:t>(DPH ve výši….% činí</w:t>
      </w:r>
      <w:r w:rsidRPr="00763BDE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  …</w:t>
      </w:r>
      <w:proofErr w:type="spellStart"/>
      <w:r w:rsidRPr="00763BDE">
        <w:rPr>
          <w:rFonts w:asciiTheme="minorHAnsi" w:hAnsiTheme="minorHAnsi" w:cstheme="minorHAnsi"/>
          <w:sz w:val="22"/>
          <w:szCs w:val="22"/>
          <w:highlight w:val="yellow"/>
        </w:rPr>
        <w:t>xx.xxx,xx</w:t>
      </w:r>
      <w:proofErr w:type="spellEnd"/>
      <w:r w:rsidRPr="00763BDE">
        <w:rPr>
          <w:rFonts w:asciiTheme="minorHAnsi" w:hAnsiTheme="minorHAnsi" w:cstheme="minorHAnsi"/>
          <w:sz w:val="22"/>
          <w:szCs w:val="22"/>
          <w:highlight w:val="yellow"/>
        </w:rPr>
        <w:t xml:space="preserve"> Kč</w:t>
      </w:r>
      <w:r w:rsidR="00FB6959" w:rsidRPr="00763BDE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3F0AEF9F" w14:textId="77777777" w:rsidR="00493F2A" w:rsidRPr="00854AEF" w:rsidRDefault="00493F2A" w:rsidP="00854AEF">
      <w:pPr>
        <w:pStyle w:val="Odsekzoznamu"/>
        <w:spacing w:before="120" w:after="24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AEF">
        <w:rPr>
          <w:rFonts w:asciiTheme="minorHAnsi" w:hAnsiTheme="minorHAnsi" w:cstheme="minorHAnsi"/>
          <w:b/>
          <w:sz w:val="22"/>
          <w:szCs w:val="22"/>
        </w:rPr>
        <w:t>Celková cena</w:t>
      </w:r>
      <w:r w:rsidR="00336AC2">
        <w:rPr>
          <w:rFonts w:asciiTheme="minorHAnsi" w:hAnsiTheme="minorHAnsi" w:cstheme="minorHAnsi"/>
          <w:b/>
          <w:sz w:val="22"/>
          <w:szCs w:val="22"/>
        </w:rPr>
        <w:t xml:space="preserve"> díla</w:t>
      </w:r>
      <w:r w:rsidRPr="00854AEF">
        <w:rPr>
          <w:rFonts w:asciiTheme="minorHAnsi" w:hAnsiTheme="minorHAnsi" w:cstheme="minorHAnsi"/>
          <w:b/>
          <w:sz w:val="22"/>
          <w:szCs w:val="22"/>
        </w:rPr>
        <w:t xml:space="preserve"> v Kč vč. DPH …………………</w:t>
      </w:r>
    </w:p>
    <w:p w14:paraId="21978AB8" w14:textId="77777777" w:rsidR="0056546E" w:rsidRPr="00763BDE" w:rsidRDefault="0056546E" w:rsidP="00854AEF">
      <w:pPr>
        <w:pStyle w:val="Odsekzoznamu"/>
        <w:spacing w:before="120" w:after="240"/>
        <w:ind w:left="567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(Zhotovitel </w:t>
      </w:r>
      <w:r w:rsidRPr="00763BDE">
        <w:rPr>
          <w:rFonts w:asciiTheme="minorHAnsi" w:hAnsiTheme="minorHAnsi" w:cstheme="minorHAnsi"/>
          <w:sz w:val="22"/>
          <w:szCs w:val="22"/>
          <w:highlight w:val="yellow"/>
        </w:rPr>
        <w:t>je / není</w:t>
      </w:r>
      <w:r w:rsidRPr="00763BDE">
        <w:rPr>
          <w:rFonts w:asciiTheme="minorHAnsi" w:hAnsiTheme="minorHAnsi" w:cstheme="minorHAnsi"/>
          <w:sz w:val="22"/>
          <w:szCs w:val="22"/>
        </w:rPr>
        <w:t xml:space="preserve"> plátcem DPH)</w:t>
      </w:r>
    </w:p>
    <w:p w14:paraId="4DB17428" w14:textId="77777777" w:rsidR="00EF553E" w:rsidRPr="00C60466" w:rsidRDefault="00CF4989" w:rsidP="00C669B0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Style w:val="FontStyle67"/>
          <w:rFonts w:asciiTheme="minorHAnsi" w:hAnsiTheme="minorHAnsi" w:cstheme="minorHAnsi"/>
          <w:sz w:val="22"/>
          <w:szCs w:val="22"/>
        </w:rPr>
      </w:pP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Cena díla bude zhotoviteli uhrazena </w:t>
      </w:r>
      <w:r w:rsidR="00026241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průběžně </w:t>
      </w:r>
      <w:r w:rsidR="0093356D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na základě 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maximálně 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3 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zhotovitelem vystavených daňových dokladů (faktur). Zhotovitel je oprávněn objednateli vystavit 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daňový 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>doklad (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>fakturu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) 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>za 1. část díla po předání a převzetí této části díla objednatelem. Zhotovitel je oprávněn objednateli vystavit daňov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>é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doklad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>y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(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>faktury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>) za 2. část díla</w:t>
      </w:r>
      <w:r w:rsidR="00EF553E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následujícím způsobem:</w:t>
      </w:r>
    </w:p>
    <w:p w14:paraId="2BC20F07" w14:textId="26ABC549" w:rsidR="00966829" w:rsidRPr="00C60466" w:rsidRDefault="00EF553E" w:rsidP="00C60466">
      <w:pPr>
        <w:pStyle w:val="Odstavecseseznamem"/>
        <w:spacing w:after="120"/>
        <w:ind w:left="709"/>
        <w:contextualSpacing w:val="0"/>
        <w:jc w:val="both"/>
        <w:rPr>
          <w:rStyle w:val="FontStyle67"/>
          <w:rFonts w:asciiTheme="minorHAnsi" w:hAnsiTheme="minorHAnsi" w:cstheme="minorHAnsi"/>
          <w:sz w:val="22"/>
          <w:szCs w:val="22"/>
        </w:rPr>
      </w:pP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a)první daňový doklad (fakturu), je zhotovitel oprávněn vystavit 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>v maximální výši 50% z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 ceny za druhou část díla vč. </w:t>
      </w:r>
      <w:r w:rsidR="00423504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DPH 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>po prokazatelném zhotovení díla</w:t>
      </w:r>
      <w:r w:rsidR="00C83211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</w:t>
      </w:r>
      <w:r w:rsidR="00387FEA">
        <w:rPr>
          <w:rStyle w:val="FontStyle67"/>
          <w:rFonts w:asciiTheme="minorHAnsi" w:hAnsiTheme="minorHAnsi" w:cstheme="minorHAnsi"/>
          <w:sz w:val="22"/>
          <w:szCs w:val="22"/>
        </w:rPr>
        <w:t>(tj. Časové osy vč. milníků a Stop T.G. Masaryka)</w:t>
      </w:r>
      <w:r w:rsidR="00C83211" w:rsidRPr="00C60466">
        <w:rPr>
          <w:rStyle w:val="FontStyle67"/>
          <w:rFonts w:asciiTheme="minorHAnsi" w:hAnsiTheme="minorHAnsi" w:cstheme="minorHAnsi"/>
          <w:sz w:val="22"/>
          <w:szCs w:val="22"/>
        </w:rPr>
        <w:t>a uskladnění u zhotovitele před jeho instalací</w:t>
      </w:r>
      <w:r w:rsidR="00F24E8D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(součástí tohoto daňového dokladu (faktury) musí být protokol z prohlídky díla objednatelem vč. podpisu objednatele. Bez tohoto dokladu je daňový doklad (faktura) neúplný</w:t>
      </w:r>
      <w:r w:rsidR="00C83211" w:rsidRPr="00C60466">
        <w:rPr>
          <w:rStyle w:val="FontStyle67"/>
          <w:rFonts w:asciiTheme="minorHAnsi" w:hAnsiTheme="minorHAnsi" w:cstheme="minorHAnsi"/>
          <w:sz w:val="22"/>
          <w:szCs w:val="22"/>
        </w:rPr>
        <w:t>)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>,</w:t>
      </w:r>
    </w:p>
    <w:p w14:paraId="4EC759FB" w14:textId="77777777" w:rsidR="00CF4989" w:rsidRPr="00C60466" w:rsidRDefault="00966829" w:rsidP="00C60466">
      <w:pPr>
        <w:pStyle w:val="Odstavecseseznamem"/>
        <w:spacing w:after="120"/>
        <w:ind w:left="709"/>
        <w:contextualSpacing w:val="0"/>
        <w:jc w:val="both"/>
        <w:rPr>
          <w:rStyle w:val="FontStyle67"/>
          <w:rFonts w:asciiTheme="minorHAnsi" w:hAnsiTheme="minorHAnsi" w:cstheme="minorHAnsi"/>
          <w:sz w:val="22"/>
          <w:szCs w:val="22"/>
        </w:rPr>
      </w:pP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b) druhý daňový doklad </w:t>
      </w:r>
      <w:r w:rsidR="009E19E0" w:rsidRPr="00C60466">
        <w:rPr>
          <w:rStyle w:val="FontStyle67"/>
          <w:rFonts w:asciiTheme="minorHAnsi" w:hAnsiTheme="minorHAnsi" w:cstheme="minorHAnsi"/>
          <w:sz w:val="22"/>
          <w:szCs w:val="22"/>
        </w:rPr>
        <w:t>(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>fakturu</w:t>
      </w:r>
      <w:r w:rsidR="009E19E0" w:rsidRPr="00C60466">
        <w:rPr>
          <w:rStyle w:val="FontStyle67"/>
          <w:rFonts w:asciiTheme="minorHAnsi" w:hAnsiTheme="minorHAnsi" w:cstheme="minorHAnsi"/>
          <w:sz w:val="22"/>
          <w:szCs w:val="22"/>
        </w:rPr>
        <w:t>)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je zhotovitel oprávněn vystavit na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zb</w:t>
      </w:r>
      <w:r w:rsidR="00C669B0" w:rsidRPr="00C60466">
        <w:rPr>
          <w:rStyle w:val="FontStyle67"/>
          <w:rFonts w:asciiTheme="minorHAnsi" w:hAnsiTheme="minorHAnsi" w:cstheme="minorHAnsi"/>
          <w:sz w:val="22"/>
          <w:szCs w:val="22"/>
        </w:rPr>
        <w:t>ý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>vající částku z ceny za druhou část díla vč. DPH, a to</w:t>
      </w:r>
      <w:r w:rsidR="009E19E0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</w:t>
      </w:r>
      <w:r w:rsidR="00F24E8D" w:rsidRPr="00C60466">
        <w:rPr>
          <w:rStyle w:val="FontStyle67"/>
          <w:rFonts w:asciiTheme="minorHAnsi" w:hAnsiTheme="minorHAnsi" w:cstheme="minorHAnsi"/>
          <w:sz w:val="22"/>
          <w:szCs w:val="22"/>
        </w:rPr>
        <w:t>na základě závěrečného daňového dokladu (faktury)</w:t>
      </w:r>
      <w:r w:rsidR="00457A21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po předání a převzetí této části díla objednatelem</w:t>
      </w:r>
      <w:r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(tj. po dopravě díla do místa </w:t>
      </w:r>
      <w:r w:rsidR="00C669B0" w:rsidRPr="00C60466">
        <w:rPr>
          <w:rStyle w:val="FontStyle67"/>
          <w:rFonts w:asciiTheme="minorHAnsi" w:hAnsiTheme="minorHAnsi" w:cstheme="minorHAnsi"/>
          <w:sz w:val="22"/>
          <w:szCs w:val="22"/>
        </w:rPr>
        <w:t>plnění a jeho osazení v místě plnění)</w:t>
      </w:r>
      <w:r w:rsidR="00E546E4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. </w:t>
      </w:r>
      <w:r w:rsidR="00F24E8D" w:rsidRPr="00C60466">
        <w:rPr>
          <w:rStyle w:val="FontStyle67"/>
          <w:rFonts w:asciiTheme="minorHAnsi" w:hAnsiTheme="minorHAnsi" w:cstheme="minorHAnsi"/>
          <w:sz w:val="22"/>
          <w:szCs w:val="22"/>
        </w:rPr>
        <w:t xml:space="preserve"> </w:t>
      </w:r>
    </w:p>
    <w:p w14:paraId="50D3D53D" w14:textId="77777777" w:rsidR="00CF4989" w:rsidRPr="000D6EC9" w:rsidRDefault="00CF4989" w:rsidP="00F2061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Style w:val="FontStyle67"/>
          <w:rFonts w:asciiTheme="minorHAnsi" w:hAnsiTheme="minorHAnsi" w:cstheme="minorHAnsi"/>
          <w:sz w:val="22"/>
          <w:szCs w:val="22"/>
        </w:rPr>
      </w:pPr>
      <w:r w:rsidRPr="00763BDE">
        <w:rPr>
          <w:rStyle w:val="FontStyle67"/>
          <w:rFonts w:asciiTheme="minorHAnsi" w:hAnsiTheme="minorHAnsi" w:cstheme="minorHAnsi"/>
          <w:sz w:val="22"/>
          <w:szCs w:val="22"/>
        </w:rPr>
        <w:t xml:space="preserve">Předání a převzetí </w:t>
      </w:r>
      <w:r w:rsidR="00026241" w:rsidRPr="00763BDE">
        <w:rPr>
          <w:rStyle w:val="FontStyle67"/>
          <w:rFonts w:asciiTheme="minorHAnsi" w:hAnsiTheme="minorHAnsi" w:cstheme="minorHAnsi"/>
          <w:sz w:val="22"/>
          <w:szCs w:val="22"/>
        </w:rPr>
        <w:t xml:space="preserve">díla </w:t>
      </w:r>
      <w:r w:rsidR="00E546E4">
        <w:rPr>
          <w:rStyle w:val="FontStyle67"/>
          <w:rFonts w:asciiTheme="minorHAnsi" w:hAnsiTheme="minorHAnsi" w:cstheme="minorHAnsi"/>
          <w:sz w:val="22"/>
          <w:szCs w:val="22"/>
        </w:rPr>
        <w:t xml:space="preserve">1. části díla </w:t>
      </w:r>
      <w:r w:rsidRPr="00763BDE">
        <w:rPr>
          <w:rStyle w:val="FontStyle67"/>
          <w:rFonts w:asciiTheme="minorHAnsi" w:hAnsiTheme="minorHAnsi" w:cstheme="minorHAnsi"/>
          <w:sz w:val="22"/>
          <w:szCs w:val="22"/>
        </w:rPr>
        <w:t>bude provedeno</w:t>
      </w:r>
      <w:r w:rsidR="00E546E4">
        <w:rPr>
          <w:rStyle w:val="FontStyle67"/>
          <w:rFonts w:asciiTheme="minorHAnsi" w:hAnsiTheme="minorHAnsi" w:cstheme="minorHAnsi"/>
          <w:sz w:val="22"/>
          <w:szCs w:val="22"/>
        </w:rPr>
        <w:t xml:space="preserve"> </w:t>
      </w:r>
      <w:r w:rsid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v místě předání: </w:t>
      </w:r>
      <w:proofErr w:type="spellStart"/>
      <w:r w:rsidR="000D6EC9">
        <w:rPr>
          <w:rStyle w:val="FontStyle67"/>
          <w:rFonts w:asciiTheme="minorHAnsi" w:hAnsiTheme="minorHAnsi" w:cstheme="minorHAnsi"/>
          <w:sz w:val="22"/>
          <w:szCs w:val="22"/>
        </w:rPr>
        <w:t>MěÚ</w:t>
      </w:r>
      <w:proofErr w:type="spellEnd"/>
      <w:r w:rsid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 Valašské Meziříčí, </w:t>
      </w:r>
      <w:proofErr w:type="spellStart"/>
      <w:r w:rsidR="000D6EC9">
        <w:rPr>
          <w:rStyle w:val="FontStyle67"/>
          <w:rFonts w:asciiTheme="minorHAnsi" w:hAnsiTheme="minorHAnsi" w:cstheme="minorHAnsi"/>
          <w:sz w:val="22"/>
          <w:szCs w:val="22"/>
        </w:rPr>
        <w:t>Zašovská</w:t>
      </w:r>
      <w:proofErr w:type="spellEnd"/>
      <w:r w:rsid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 784, Valašské Meziříčí</w:t>
      </w:r>
      <w:r w:rsidR="00DA27C4">
        <w:rPr>
          <w:rStyle w:val="FontStyle67"/>
          <w:rFonts w:asciiTheme="minorHAnsi" w:hAnsiTheme="minorHAnsi" w:cstheme="minorHAnsi"/>
          <w:sz w:val="22"/>
          <w:szCs w:val="22"/>
        </w:rPr>
        <w:t xml:space="preserve">, </w:t>
      </w:r>
      <w:r w:rsidR="002F4533">
        <w:rPr>
          <w:rStyle w:val="FontStyle67"/>
          <w:rFonts w:asciiTheme="minorHAnsi" w:hAnsiTheme="minorHAnsi" w:cstheme="minorHAnsi"/>
          <w:sz w:val="22"/>
          <w:szCs w:val="22"/>
        </w:rPr>
        <w:t>O</w:t>
      </w:r>
      <w:r w:rsidR="00DA27C4">
        <w:rPr>
          <w:rStyle w:val="FontStyle67"/>
          <w:rFonts w:asciiTheme="minorHAnsi" w:hAnsiTheme="minorHAnsi" w:cstheme="minorHAnsi"/>
          <w:sz w:val="22"/>
          <w:szCs w:val="22"/>
        </w:rPr>
        <w:t>dbor</w:t>
      </w:r>
      <w:r w:rsidR="00457A21">
        <w:rPr>
          <w:rStyle w:val="FontStyle67"/>
          <w:rFonts w:asciiTheme="minorHAnsi" w:hAnsiTheme="minorHAnsi" w:cstheme="minorHAnsi"/>
          <w:sz w:val="22"/>
          <w:szCs w:val="22"/>
        </w:rPr>
        <w:t xml:space="preserve"> komunálních služeb</w:t>
      </w:r>
      <w:r w:rsidR="00026241" w:rsidRPr="00763BDE">
        <w:rPr>
          <w:rStyle w:val="FontStyle67"/>
          <w:rFonts w:asciiTheme="minorHAnsi" w:hAnsiTheme="minorHAnsi" w:cstheme="minorHAnsi"/>
          <w:sz w:val="22"/>
          <w:szCs w:val="22"/>
        </w:rPr>
        <w:t xml:space="preserve"> </w:t>
      </w:r>
      <w:r w:rsidR="00E546E4">
        <w:rPr>
          <w:rStyle w:val="FontStyle67"/>
          <w:rFonts w:asciiTheme="minorHAnsi" w:hAnsiTheme="minorHAnsi" w:cstheme="minorHAnsi"/>
          <w:sz w:val="22"/>
          <w:szCs w:val="22"/>
        </w:rPr>
        <w:t xml:space="preserve">na základě předávacího protokolu. </w:t>
      </w:r>
      <w:r w:rsidR="000D6EC9">
        <w:rPr>
          <w:rStyle w:val="FontStyle67"/>
          <w:rFonts w:asciiTheme="minorHAnsi" w:hAnsiTheme="minorHAnsi" w:cstheme="minorHAnsi"/>
          <w:sz w:val="22"/>
          <w:szCs w:val="22"/>
        </w:rPr>
        <w:br/>
        <w:t>P</w:t>
      </w:r>
      <w:r w:rsidR="00E546E4"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ředání a převzetí 2. části díla bude provedeno </w:t>
      </w:r>
      <w:r w:rsidR="00026241" w:rsidRPr="000D6EC9">
        <w:rPr>
          <w:rStyle w:val="FontStyle67"/>
          <w:rFonts w:asciiTheme="minorHAnsi" w:hAnsiTheme="minorHAnsi" w:cstheme="minorHAnsi"/>
          <w:sz w:val="22"/>
          <w:szCs w:val="22"/>
        </w:rPr>
        <w:t>na místě plnění</w:t>
      </w:r>
      <w:r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 na základě po</w:t>
      </w:r>
      <w:r w:rsidR="00FD0A4D"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dpisu předávacího </w:t>
      </w:r>
      <w:r w:rsidRPr="000D6EC9">
        <w:rPr>
          <w:rStyle w:val="FontStyle67"/>
          <w:rFonts w:asciiTheme="minorHAnsi" w:hAnsiTheme="minorHAnsi" w:cstheme="minorHAnsi"/>
          <w:sz w:val="22"/>
          <w:szCs w:val="22"/>
        </w:rPr>
        <w:t>protokolu</w:t>
      </w:r>
      <w:r w:rsidR="00026241" w:rsidRPr="000D6EC9">
        <w:rPr>
          <w:rStyle w:val="FontStyle67"/>
          <w:rFonts w:asciiTheme="minorHAnsi" w:hAnsiTheme="minorHAnsi" w:cstheme="minorHAnsi"/>
          <w:sz w:val="22"/>
          <w:szCs w:val="22"/>
        </w:rPr>
        <w:t>.</w:t>
      </w:r>
      <w:r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 Předávací protokol </w:t>
      </w:r>
      <w:r w:rsidR="00026241"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bude </w:t>
      </w:r>
      <w:r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tvořit </w:t>
      </w:r>
      <w:r w:rsidR="00E546E4" w:rsidRPr="000D6EC9">
        <w:rPr>
          <w:rStyle w:val="FontStyle67"/>
          <w:rFonts w:asciiTheme="minorHAnsi" w:hAnsiTheme="minorHAnsi" w:cstheme="minorHAnsi"/>
          <w:sz w:val="22"/>
          <w:szCs w:val="22"/>
        </w:rPr>
        <w:t xml:space="preserve">přílohy daňových dokladů </w:t>
      </w:r>
      <w:r w:rsidRPr="000D6EC9">
        <w:rPr>
          <w:rStyle w:val="FontStyle67"/>
          <w:rFonts w:asciiTheme="minorHAnsi" w:hAnsiTheme="minorHAnsi" w:cstheme="minorHAnsi"/>
          <w:sz w:val="22"/>
          <w:szCs w:val="22"/>
        </w:rPr>
        <w:t>(faktur).</w:t>
      </w:r>
    </w:p>
    <w:p w14:paraId="69A863F1" w14:textId="77777777" w:rsidR="00CF4989" w:rsidRPr="00763BDE" w:rsidRDefault="00CF4989" w:rsidP="00CF4989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Style w:val="FontStyle67"/>
          <w:rFonts w:asciiTheme="minorHAnsi" w:hAnsiTheme="minorHAnsi" w:cstheme="minorHAnsi"/>
          <w:sz w:val="22"/>
          <w:szCs w:val="22"/>
        </w:rPr>
      </w:pPr>
      <w:r w:rsidRPr="00763BDE">
        <w:rPr>
          <w:rStyle w:val="FontStyle67"/>
          <w:rFonts w:asciiTheme="minorHAnsi" w:hAnsiTheme="minorHAnsi" w:cstheme="minorHAnsi"/>
          <w:sz w:val="22"/>
          <w:szCs w:val="22"/>
        </w:rPr>
        <w:t xml:space="preserve">Splatnost </w:t>
      </w:r>
      <w:r w:rsidR="00026241" w:rsidRPr="00763BDE">
        <w:rPr>
          <w:rStyle w:val="FontStyle67"/>
          <w:rFonts w:asciiTheme="minorHAnsi" w:hAnsiTheme="minorHAnsi" w:cstheme="minorHAnsi"/>
          <w:sz w:val="22"/>
          <w:szCs w:val="22"/>
        </w:rPr>
        <w:t xml:space="preserve">daňových dokladů </w:t>
      </w:r>
      <w:r w:rsidRPr="00763BDE">
        <w:rPr>
          <w:rStyle w:val="FontStyle67"/>
          <w:rFonts w:asciiTheme="minorHAnsi" w:hAnsiTheme="minorHAnsi" w:cstheme="minorHAnsi"/>
          <w:sz w:val="22"/>
          <w:szCs w:val="22"/>
        </w:rPr>
        <w:t>(</w:t>
      </w:r>
      <w:r w:rsidR="00026241" w:rsidRPr="00763BDE">
        <w:rPr>
          <w:rStyle w:val="FontStyle67"/>
          <w:rFonts w:asciiTheme="minorHAnsi" w:hAnsiTheme="minorHAnsi" w:cstheme="minorHAnsi"/>
          <w:sz w:val="22"/>
          <w:szCs w:val="22"/>
        </w:rPr>
        <w:t>faktur</w:t>
      </w:r>
      <w:r w:rsidRPr="00763BDE">
        <w:rPr>
          <w:rStyle w:val="FontStyle67"/>
          <w:rFonts w:asciiTheme="minorHAnsi" w:hAnsiTheme="minorHAnsi" w:cstheme="minorHAnsi"/>
          <w:sz w:val="22"/>
          <w:szCs w:val="22"/>
        </w:rPr>
        <w:t>) činí 21 dnů ode dne následujícího po dni doručení daňového dokladu (faktury) objednateli.</w:t>
      </w:r>
    </w:p>
    <w:p w14:paraId="7C0F0C22" w14:textId="77777777" w:rsidR="00CF4989" w:rsidRPr="00763BDE" w:rsidRDefault="00CF4989" w:rsidP="00CF4989">
      <w:pPr>
        <w:pStyle w:val="Nadpis2"/>
        <w:numPr>
          <w:ilvl w:val="0"/>
          <w:numId w:val="12"/>
        </w:numPr>
        <w:spacing w:after="120"/>
        <w:ind w:left="357" w:hanging="35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63BD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Všechny doklady musí být vyhotoveny v souladu s platnými právními předpisy (zejména se zákonem </w:t>
      </w:r>
      <w:r w:rsidRPr="00763BDE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č. 235/2004 Sb., o dani z přidané hodnoty ve znění pozdějších předpisů).</w:t>
      </w:r>
    </w:p>
    <w:p w14:paraId="175BC40F" w14:textId="77777777" w:rsidR="00763BDE" w:rsidRPr="00763BDE" w:rsidRDefault="00763BDE" w:rsidP="004D1A54">
      <w:pPr>
        <w:rPr>
          <w:rFonts w:asciiTheme="minorHAnsi" w:hAnsiTheme="minorHAnsi" w:cstheme="minorHAnsi"/>
          <w:sz w:val="22"/>
          <w:szCs w:val="22"/>
        </w:rPr>
      </w:pPr>
    </w:p>
    <w:p w14:paraId="367D43EC" w14:textId="77777777" w:rsidR="008D338C" w:rsidRPr="00763BDE" w:rsidRDefault="00786BDB" w:rsidP="00140AD8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>I</w:t>
      </w:r>
      <w:r w:rsidR="00EE48A8" w:rsidRPr="00763BDE">
        <w:rPr>
          <w:rFonts w:asciiTheme="minorHAnsi" w:hAnsiTheme="minorHAnsi" w:cstheme="minorHAnsi"/>
          <w:b/>
          <w:sz w:val="22"/>
          <w:szCs w:val="22"/>
        </w:rPr>
        <w:t>V.</w:t>
      </w:r>
      <w:r w:rsidR="00FC25BB" w:rsidRPr="00763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FA3" w:rsidRPr="00763BDE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7EA391B8" w14:textId="77777777" w:rsidR="007F72F7" w:rsidRPr="00763BDE" w:rsidRDefault="004F6428" w:rsidP="00056D08">
      <w:pPr>
        <w:pStyle w:val="Style12"/>
        <w:widowControl/>
        <w:numPr>
          <w:ilvl w:val="0"/>
          <w:numId w:val="14"/>
        </w:numPr>
        <w:spacing w:after="120" w:line="24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O </w:t>
      </w:r>
      <w:r w:rsidR="007F72F7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předání </w:t>
      </w:r>
      <w:r w:rsidR="00442D0B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a převzetí 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jednotlivých částí</w:t>
      </w:r>
      <w:r w:rsidR="00A237BC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7F72F7" w:rsidRPr="00763BDE">
        <w:rPr>
          <w:rStyle w:val="FontStyle18"/>
          <w:rFonts w:asciiTheme="minorHAnsi" w:hAnsiTheme="minorHAnsi" w:cstheme="minorHAnsi"/>
          <w:sz w:val="22"/>
          <w:szCs w:val="22"/>
        </w:rPr>
        <w:t>díla bud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ou</w:t>
      </w:r>
      <w:r w:rsidR="007F72F7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 sepsán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y</w:t>
      </w:r>
      <w:r w:rsidR="007F72F7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 předávací protoko</w:t>
      </w:r>
      <w:r w:rsidRPr="00763BDE">
        <w:rPr>
          <w:rStyle w:val="FontStyle18"/>
          <w:rFonts w:asciiTheme="minorHAnsi" w:hAnsiTheme="minorHAnsi" w:cstheme="minorHAnsi"/>
          <w:sz w:val="22"/>
          <w:szCs w:val="22"/>
        </w:rPr>
        <w:t>l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y</w:t>
      </w:r>
      <w:r w:rsidRPr="00763BDE">
        <w:rPr>
          <w:rStyle w:val="FontStyle18"/>
          <w:rFonts w:asciiTheme="minorHAnsi" w:hAnsiTheme="minorHAnsi" w:cstheme="minorHAnsi"/>
          <w:sz w:val="22"/>
          <w:szCs w:val="22"/>
        </w:rPr>
        <w:t>, je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jichž</w:t>
      </w:r>
      <w:r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 kopie </w:t>
      </w:r>
      <w:r w:rsidR="00A237BC" w:rsidRPr="00763BDE">
        <w:rPr>
          <w:rStyle w:val="FontStyle18"/>
          <w:rFonts w:asciiTheme="minorHAnsi" w:hAnsiTheme="minorHAnsi" w:cstheme="minorHAnsi"/>
          <w:sz w:val="22"/>
          <w:szCs w:val="22"/>
        </w:rPr>
        <w:t>bud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ou</w:t>
      </w:r>
      <w:r w:rsidR="00A237BC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 přiložen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y</w:t>
      </w:r>
      <w:r w:rsidR="00A237BC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763BDE">
        <w:rPr>
          <w:rStyle w:val="FontStyle18"/>
          <w:rFonts w:asciiTheme="minorHAnsi" w:hAnsiTheme="minorHAnsi" w:cstheme="minorHAnsi"/>
          <w:sz w:val="22"/>
          <w:szCs w:val="22"/>
        </w:rPr>
        <w:t>k</w:t>
      </w:r>
      <w:r w:rsidR="004978D8">
        <w:rPr>
          <w:rStyle w:val="FontStyle18"/>
          <w:rFonts w:asciiTheme="minorHAnsi" w:hAnsiTheme="minorHAnsi" w:cstheme="minorHAnsi"/>
          <w:sz w:val="22"/>
          <w:szCs w:val="22"/>
        </w:rPr>
        <w:t> 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příslušným</w:t>
      </w:r>
      <w:r w:rsidR="004978D8">
        <w:rPr>
          <w:rStyle w:val="FontStyle18"/>
          <w:rFonts w:asciiTheme="minorHAnsi" w:hAnsiTheme="minorHAnsi" w:cstheme="minorHAnsi"/>
          <w:sz w:val="22"/>
          <w:szCs w:val="22"/>
        </w:rPr>
        <w:t xml:space="preserve"> daňovým dokladům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4978D8">
        <w:rPr>
          <w:rStyle w:val="FontStyle18"/>
          <w:rFonts w:asciiTheme="minorHAnsi" w:hAnsiTheme="minorHAnsi" w:cstheme="minorHAnsi"/>
          <w:sz w:val="22"/>
          <w:szCs w:val="22"/>
        </w:rPr>
        <w:t>(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f</w:t>
      </w:r>
      <w:r w:rsidR="00A237BC" w:rsidRPr="00763BDE">
        <w:rPr>
          <w:rStyle w:val="FontStyle18"/>
          <w:rFonts w:asciiTheme="minorHAnsi" w:hAnsiTheme="minorHAnsi" w:cstheme="minorHAnsi"/>
          <w:sz w:val="22"/>
          <w:szCs w:val="22"/>
        </w:rPr>
        <w:t>aktu</w:t>
      </w:r>
      <w:r w:rsidR="00A237BC">
        <w:rPr>
          <w:rStyle w:val="FontStyle18"/>
          <w:rFonts w:asciiTheme="minorHAnsi" w:hAnsiTheme="minorHAnsi" w:cstheme="minorHAnsi"/>
          <w:sz w:val="22"/>
          <w:szCs w:val="22"/>
        </w:rPr>
        <w:t>rám</w:t>
      </w:r>
      <w:r w:rsidR="004978D8">
        <w:rPr>
          <w:rStyle w:val="FontStyle18"/>
          <w:rFonts w:asciiTheme="minorHAnsi" w:hAnsiTheme="minorHAnsi" w:cstheme="minorHAnsi"/>
          <w:sz w:val="22"/>
          <w:szCs w:val="22"/>
        </w:rPr>
        <w:t>)</w:t>
      </w:r>
      <w:r w:rsidR="007F72F7" w:rsidRPr="00763BDE">
        <w:rPr>
          <w:rStyle w:val="FontStyle18"/>
          <w:rFonts w:asciiTheme="minorHAnsi" w:hAnsiTheme="minorHAnsi" w:cstheme="minorHAnsi"/>
          <w:sz w:val="22"/>
          <w:szCs w:val="22"/>
        </w:rPr>
        <w:t xml:space="preserve">. </w:t>
      </w:r>
      <w:r w:rsidR="00BA2E5D">
        <w:rPr>
          <w:rStyle w:val="FontStyle18"/>
          <w:rFonts w:asciiTheme="minorHAnsi" w:hAnsiTheme="minorHAnsi" w:cstheme="minorHAnsi"/>
          <w:sz w:val="22"/>
          <w:szCs w:val="22"/>
        </w:rPr>
        <w:t>Bez těchto předávacích protokolů jsou daňové doklady (faktury) neúplné.</w:t>
      </w:r>
    </w:p>
    <w:p w14:paraId="641A29A4" w14:textId="5297B609" w:rsidR="000105CA" w:rsidRPr="00763BDE" w:rsidRDefault="008D338C" w:rsidP="000105CA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Zhotovitel nese odpovědnost za škodu na zhotovovaném díle nebo jeho </w:t>
      </w:r>
      <w:r w:rsidR="00A237BC" w:rsidRPr="00763BDE">
        <w:rPr>
          <w:rFonts w:asciiTheme="minorHAnsi" w:hAnsiTheme="minorHAnsi" w:cstheme="minorHAnsi"/>
          <w:sz w:val="22"/>
          <w:szCs w:val="22"/>
        </w:rPr>
        <w:t>část</w:t>
      </w:r>
      <w:r w:rsidR="00A237BC">
        <w:rPr>
          <w:rFonts w:asciiTheme="minorHAnsi" w:hAnsiTheme="minorHAnsi" w:cstheme="minorHAnsi"/>
          <w:sz w:val="22"/>
          <w:szCs w:val="22"/>
        </w:rPr>
        <w:t>ech</w:t>
      </w:r>
      <w:r w:rsidR="00A237BC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Pr="00763BDE">
        <w:rPr>
          <w:rFonts w:asciiTheme="minorHAnsi" w:hAnsiTheme="minorHAnsi" w:cstheme="minorHAnsi"/>
          <w:sz w:val="22"/>
          <w:szCs w:val="22"/>
        </w:rPr>
        <w:t xml:space="preserve">v plném rozsahu až do dne předání a převzetí celého díla </w:t>
      </w:r>
      <w:r w:rsidR="005B64F1">
        <w:rPr>
          <w:rFonts w:asciiTheme="minorHAnsi" w:hAnsiTheme="minorHAnsi" w:cstheme="minorHAnsi"/>
          <w:sz w:val="22"/>
          <w:szCs w:val="22"/>
        </w:rPr>
        <w:t xml:space="preserve">či jeho části </w:t>
      </w:r>
      <w:r w:rsidRPr="00763BDE">
        <w:rPr>
          <w:rFonts w:asciiTheme="minorHAnsi" w:hAnsiTheme="minorHAnsi" w:cstheme="minorHAnsi"/>
          <w:sz w:val="22"/>
          <w:szCs w:val="22"/>
        </w:rPr>
        <w:t>bez vad</w:t>
      </w:r>
      <w:r w:rsidR="005B64F1">
        <w:rPr>
          <w:rFonts w:asciiTheme="minorHAnsi" w:hAnsiTheme="minorHAnsi" w:cstheme="minorHAnsi"/>
          <w:sz w:val="22"/>
          <w:szCs w:val="22"/>
        </w:rPr>
        <w:t xml:space="preserve"> objednatelem</w:t>
      </w:r>
      <w:r w:rsidR="00AB61D6" w:rsidRPr="00763BDE">
        <w:rPr>
          <w:rFonts w:asciiTheme="minorHAnsi" w:hAnsiTheme="minorHAnsi" w:cstheme="minorHAnsi"/>
          <w:sz w:val="22"/>
          <w:szCs w:val="22"/>
        </w:rPr>
        <w:t>.</w:t>
      </w:r>
      <w:r w:rsidRPr="00763B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BC64B3" w14:textId="17315970" w:rsidR="0067492B" w:rsidRPr="002D2AF3" w:rsidRDefault="0067492B" w:rsidP="0067492B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D2AF3">
        <w:rPr>
          <w:rFonts w:asciiTheme="minorHAnsi" w:hAnsiTheme="minorHAnsi" w:cstheme="minorHAnsi"/>
          <w:sz w:val="22"/>
          <w:szCs w:val="22"/>
        </w:rPr>
        <w:lastRenderedPageBreak/>
        <w:t xml:space="preserve">Smluvní strany si stanovily záruční dobu v délce </w:t>
      </w:r>
      <w:r w:rsidR="00763BDE" w:rsidRPr="002D2AF3">
        <w:rPr>
          <w:rFonts w:asciiTheme="minorHAnsi" w:hAnsiTheme="minorHAnsi" w:cstheme="minorHAnsi"/>
          <w:sz w:val="22"/>
          <w:szCs w:val="22"/>
        </w:rPr>
        <w:t>10 let</w:t>
      </w:r>
      <w:r w:rsidRPr="002D2AF3">
        <w:rPr>
          <w:rFonts w:asciiTheme="minorHAnsi" w:hAnsiTheme="minorHAnsi" w:cstheme="minorHAnsi"/>
          <w:sz w:val="22"/>
          <w:szCs w:val="22"/>
        </w:rPr>
        <w:t xml:space="preserve"> od předání a převzetí</w:t>
      </w:r>
      <w:r w:rsidR="00F71027" w:rsidRPr="002D2AF3">
        <w:rPr>
          <w:rFonts w:asciiTheme="minorHAnsi" w:hAnsiTheme="minorHAnsi" w:cstheme="minorHAnsi"/>
          <w:sz w:val="22"/>
          <w:szCs w:val="22"/>
        </w:rPr>
        <w:t xml:space="preserve"> </w:t>
      </w:r>
      <w:r w:rsidR="00AF4324" w:rsidRPr="002D2AF3">
        <w:rPr>
          <w:rFonts w:asciiTheme="minorHAnsi" w:hAnsiTheme="minorHAnsi" w:cstheme="minorHAnsi"/>
          <w:sz w:val="22"/>
          <w:szCs w:val="22"/>
        </w:rPr>
        <w:t xml:space="preserve">jednotlivé části </w:t>
      </w:r>
      <w:r w:rsidR="00F71027" w:rsidRPr="002D2AF3">
        <w:rPr>
          <w:rFonts w:asciiTheme="minorHAnsi" w:hAnsiTheme="minorHAnsi" w:cstheme="minorHAnsi"/>
          <w:sz w:val="22"/>
          <w:szCs w:val="22"/>
        </w:rPr>
        <w:t>díla</w:t>
      </w:r>
      <w:r w:rsidRPr="002D2AF3">
        <w:rPr>
          <w:rFonts w:asciiTheme="minorHAnsi" w:hAnsiTheme="minorHAnsi" w:cstheme="minorHAnsi"/>
          <w:sz w:val="22"/>
          <w:szCs w:val="22"/>
        </w:rPr>
        <w:t xml:space="preserve">. </w:t>
      </w:r>
      <w:r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Záruka za jakost počíná běžet </w:t>
      </w:r>
      <w:r w:rsidR="004F6428" w:rsidRPr="002D2AF3">
        <w:rPr>
          <w:rStyle w:val="FontStyle18"/>
          <w:rFonts w:asciiTheme="minorHAnsi" w:hAnsiTheme="minorHAnsi" w:cstheme="minorHAnsi"/>
          <w:sz w:val="22"/>
          <w:szCs w:val="22"/>
        </w:rPr>
        <w:t>o</w:t>
      </w:r>
      <w:r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d okamžiku předání a převzetí </w:t>
      </w:r>
      <w:r w:rsidR="00F33003"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jednotlivé části </w:t>
      </w:r>
      <w:r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díla </w:t>
      </w:r>
      <w:r w:rsidR="00BF7E43">
        <w:rPr>
          <w:rStyle w:val="FontStyle18"/>
          <w:rFonts w:asciiTheme="minorHAnsi" w:hAnsiTheme="minorHAnsi" w:cstheme="minorHAnsi"/>
          <w:sz w:val="22"/>
          <w:szCs w:val="22"/>
        </w:rPr>
        <w:t xml:space="preserve">objednateli </w:t>
      </w:r>
      <w:r w:rsidRPr="002D2AF3">
        <w:rPr>
          <w:rStyle w:val="FontStyle18"/>
          <w:rFonts w:asciiTheme="minorHAnsi" w:hAnsiTheme="minorHAnsi" w:cstheme="minorHAnsi"/>
          <w:sz w:val="22"/>
          <w:szCs w:val="22"/>
        </w:rPr>
        <w:t>a pod</w:t>
      </w:r>
      <w:r w:rsidR="004F6428" w:rsidRPr="002D2AF3">
        <w:rPr>
          <w:rStyle w:val="FontStyle18"/>
          <w:rFonts w:asciiTheme="minorHAnsi" w:hAnsiTheme="minorHAnsi" w:cstheme="minorHAnsi"/>
          <w:sz w:val="22"/>
          <w:szCs w:val="22"/>
        </w:rPr>
        <w:t>pisu</w:t>
      </w:r>
      <w:r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 předávacího protokolu</w:t>
      </w:r>
      <w:r w:rsidR="00BF7E43">
        <w:rPr>
          <w:rStyle w:val="FontStyle18"/>
          <w:rFonts w:asciiTheme="minorHAnsi" w:hAnsiTheme="minorHAnsi" w:cstheme="minorHAnsi"/>
          <w:sz w:val="22"/>
          <w:szCs w:val="22"/>
        </w:rPr>
        <w:t xml:space="preserve"> konkrétní</w:t>
      </w:r>
      <w:r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="00F33003"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jednotlivé části díla </w:t>
      </w:r>
      <w:r w:rsidR="00BF7E43">
        <w:rPr>
          <w:rStyle w:val="FontStyle18"/>
          <w:rFonts w:asciiTheme="minorHAnsi" w:hAnsiTheme="minorHAnsi" w:cstheme="minorHAnsi"/>
          <w:sz w:val="22"/>
          <w:szCs w:val="22"/>
        </w:rPr>
        <w:t xml:space="preserve">objednatelem </w:t>
      </w:r>
      <w:r w:rsidR="00F33003"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(tzn. </w:t>
      </w:r>
      <w:r w:rsidR="00C60466" w:rsidRPr="002D2AF3">
        <w:rPr>
          <w:rStyle w:val="FontStyle18"/>
          <w:rFonts w:asciiTheme="minorHAnsi" w:hAnsiTheme="minorHAnsi" w:cstheme="minorHAnsi"/>
          <w:sz w:val="22"/>
          <w:szCs w:val="22"/>
        </w:rPr>
        <w:t>1. část díla</w:t>
      </w:r>
      <w:r w:rsidR="00F33003" w:rsidRPr="002D2AF3">
        <w:rPr>
          <w:rStyle w:val="FontStyle18"/>
          <w:rFonts w:asciiTheme="minorHAnsi" w:hAnsiTheme="minorHAnsi" w:cstheme="minorHAnsi"/>
          <w:sz w:val="22"/>
          <w:szCs w:val="22"/>
        </w:rPr>
        <w:t xml:space="preserve"> zvlášť a zvlášť pro </w:t>
      </w:r>
      <w:r w:rsidR="00C60466" w:rsidRPr="002D2AF3">
        <w:rPr>
          <w:rStyle w:val="FontStyle18"/>
          <w:rFonts w:asciiTheme="minorHAnsi" w:hAnsiTheme="minorHAnsi" w:cstheme="minorHAnsi"/>
          <w:sz w:val="22"/>
          <w:szCs w:val="22"/>
        </w:rPr>
        <w:t>2. část díla</w:t>
      </w:r>
      <w:r w:rsidR="000218D8" w:rsidRPr="002D2AF3">
        <w:rPr>
          <w:rStyle w:val="FontStyle18"/>
          <w:rFonts w:asciiTheme="minorHAnsi" w:hAnsiTheme="minorHAnsi" w:cstheme="minorHAnsi"/>
          <w:sz w:val="22"/>
          <w:szCs w:val="22"/>
        </w:rPr>
        <w:t>)</w:t>
      </w:r>
      <w:r w:rsidR="00F33003" w:rsidRPr="002D2AF3">
        <w:rPr>
          <w:rStyle w:val="FontStyle18"/>
          <w:rFonts w:asciiTheme="minorHAnsi" w:hAnsiTheme="minorHAnsi" w:cstheme="minorHAnsi"/>
          <w:sz w:val="22"/>
          <w:szCs w:val="22"/>
        </w:rPr>
        <w:t>.</w:t>
      </w:r>
    </w:p>
    <w:p w14:paraId="087004FE" w14:textId="77777777" w:rsidR="00AF4A66" w:rsidRDefault="000105CA" w:rsidP="008D338C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Zhotovitel je na základě § 2 písm. e) zákona č. 320/2001 Sb., o finanční kontrole ve veřejné správě a o změně některých zákonů (zákon o finanční kontrole) v platném znění osobou povinnou spolupůsobit při výkonu finančn</w:t>
      </w:r>
      <w:r w:rsidR="00E66B64" w:rsidRPr="00763BDE">
        <w:rPr>
          <w:rFonts w:asciiTheme="minorHAnsi" w:hAnsiTheme="minorHAnsi" w:cstheme="minorHAnsi"/>
          <w:sz w:val="22"/>
          <w:szCs w:val="22"/>
        </w:rPr>
        <w:t>í kontrole.</w:t>
      </w:r>
    </w:p>
    <w:p w14:paraId="4C7C2F35" w14:textId="77777777" w:rsidR="00D44152" w:rsidRPr="00763BDE" w:rsidRDefault="00D44152" w:rsidP="008D338C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854AEF">
        <w:rPr>
          <w:rFonts w:asciiTheme="minorHAnsi" w:hAnsiTheme="minorHAnsi" w:cs="Arial"/>
          <w:sz w:val="22"/>
          <w:szCs w:val="22"/>
        </w:rPr>
        <w:t xml:space="preserve">Zhotovitel je povinen koordinovat své práce se zhotovitelem </w:t>
      </w:r>
      <w:r w:rsidR="004978D8">
        <w:rPr>
          <w:rFonts w:asciiTheme="minorHAnsi" w:hAnsiTheme="minorHAnsi" w:cs="Arial"/>
          <w:sz w:val="22"/>
          <w:szCs w:val="22"/>
        </w:rPr>
        <w:t>r</w:t>
      </w:r>
      <w:r w:rsidR="004978D8" w:rsidRPr="00854AEF">
        <w:rPr>
          <w:rFonts w:asciiTheme="minorHAnsi" w:hAnsiTheme="minorHAnsi" w:cs="Arial"/>
          <w:sz w:val="22"/>
          <w:szCs w:val="22"/>
        </w:rPr>
        <w:t xml:space="preserve">evitalizace </w:t>
      </w:r>
      <w:r w:rsidR="004978D8">
        <w:rPr>
          <w:rFonts w:asciiTheme="minorHAnsi" w:hAnsiTheme="minorHAnsi" w:cs="Arial"/>
          <w:sz w:val="22"/>
          <w:szCs w:val="22"/>
        </w:rPr>
        <w:t xml:space="preserve">(rekonstrukce) </w:t>
      </w:r>
      <w:r w:rsidRPr="00854AEF">
        <w:rPr>
          <w:rFonts w:asciiTheme="minorHAnsi" w:hAnsiTheme="minorHAnsi" w:cs="Arial"/>
          <w:sz w:val="22"/>
          <w:szCs w:val="22"/>
        </w:rPr>
        <w:t>náměstí, jehož kontaktní údaje budou zhotoviteli objednatelem předány</w:t>
      </w:r>
      <w:r>
        <w:rPr>
          <w:rFonts w:asciiTheme="minorHAnsi" w:hAnsiTheme="minorHAnsi" w:cs="Arial"/>
          <w:sz w:val="22"/>
          <w:szCs w:val="22"/>
        </w:rPr>
        <w:t xml:space="preserve"> - v případě porušení této povinnosti je zhotovitel povinen zaplatit objednateli smluvní pokutu ve výši </w:t>
      </w:r>
      <w:r w:rsidR="00FD07FA">
        <w:rPr>
          <w:rFonts w:asciiTheme="minorHAnsi" w:hAnsiTheme="minorHAnsi" w:cstheme="minorHAnsi"/>
          <w:sz w:val="22"/>
          <w:szCs w:val="22"/>
        </w:rPr>
        <w:t>5</w:t>
      </w:r>
      <w:r w:rsidR="00FD07FA" w:rsidRPr="00FD07FA">
        <w:rPr>
          <w:rFonts w:asciiTheme="minorHAnsi" w:hAnsiTheme="minorHAnsi" w:cstheme="minorHAnsi"/>
          <w:sz w:val="22"/>
          <w:szCs w:val="22"/>
        </w:rPr>
        <w:t>% celkové ceny díla v Kč vč.</w:t>
      </w:r>
      <w:r w:rsidR="004978D8">
        <w:rPr>
          <w:rFonts w:asciiTheme="minorHAnsi" w:hAnsiTheme="minorHAnsi" w:cstheme="minorHAnsi"/>
          <w:sz w:val="22"/>
          <w:szCs w:val="22"/>
        </w:rPr>
        <w:t> </w:t>
      </w:r>
      <w:r w:rsidR="00FD07FA" w:rsidRPr="00FD07FA">
        <w:rPr>
          <w:rFonts w:asciiTheme="minorHAnsi" w:hAnsiTheme="minorHAnsi" w:cstheme="minorHAnsi"/>
          <w:sz w:val="22"/>
          <w:szCs w:val="22"/>
        </w:rPr>
        <w:t xml:space="preserve"> DPH.</w:t>
      </w:r>
      <w:r>
        <w:rPr>
          <w:rFonts w:asciiTheme="minorHAnsi" w:hAnsiTheme="minorHAnsi" w:cs="Arial"/>
          <w:sz w:val="22"/>
          <w:szCs w:val="22"/>
        </w:rPr>
        <w:t xml:space="preserve"> Aplikace</w:t>
      </w:r>
      <w:r w:rsidR="00FD07FA">
        <w:rPr>
          <w:rFonts w:asciiTheme="minorHAnsi" w:hAnsiTheme="minorHAnsi" w:cs="Arial"/>
          <w:sz w:val="22"/>
          <w:szCs w:val="22"/>
        </w:rPr>
        <w:t xml:space="preserve"> této</w:t>
      </w:r>
      <w:r>
        <w:rPr>
          <w:rFonts w:asciiTheme="minorHAnsi" w:hAnsiTheme="minorHAnsi" w:cs="Arial"/>
          <w:sz w:val="22"/>
          <w:szCs w:val="22"/>
        </w:rPr>
        <w:t xml:space="preserve"> smluvní pokuty nevylučuje právo objednatele na náhradu škody v souvislosti s porušením tohoto ustanovení</w:t>
      </w:r>
      <w:r w:rsidR="00FD07FA">
        <w:rPr>
          <w:rFonts w:asciiTheme="minorHAnsi" w:hAnsiTheme="minorHAnsi" w:cs="Arial"/>
          <w:sz w:val="22"/>
          <w:szCs w:val="22"/>
        </w:rPr>
        <w:t xml:space="preserve"> a rovněž aplikaci jiných smluvních pokut dle této smlouvy či Obchodních podmínek města Valašské Meziříčí</w:t>
      </w:r>
      <w:r>
        <w:rPr>
          <w:rFonts w:asciiTheme="minorHAnsi" w:hAnsiTheme="minorHAnsi" w:cs="Arial"/>
          <w:sz w:val="22"/>
          <w:szCs w:val="22"/>
        </w:rPr>
        <w:t>.</w:t>
      </w:r>
    </w:p>
    <w:p w14:paraId="532BE12A" w14:textId="77777777" w:rsidR="00C95551" w:rsidRPr="002A7C1D" w:rsidRDefault="0067492B" w:rsidP="00694E54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Práva a povinnosti touto smlouvou neupravené, se řídí Obchodními podmínkami Města Valašské Meziříčí, které tvoří přílohu této smlouvy. Ustanovení této smlouvy mají přednost před ustanoveními Obchodních podmínek Města Valašské Meziříčí. </w:t>
      </w:r>
    </w:p>
    <w:p w14:paraId="5569EB16" w14:textId="3DFB2805" w:rsidR="00FD07FA" w:rsidRPr="00763BDE" w:rsidRDefault="00921FC9" w:rsidP="00FD07FA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A7C1D">
        <w:rPr>
          <w:rFonts w:asciiTheme="minorHAnsi" w:hAnsiTheme="minorHAnsi" w:cstheme="minorHAnsi"/>
          <w:sz w:val="22"/>
          <w:szCs w:val="22"/>
        </w:rPr>
        <w:t>Práva a povinnosti související s problematikou duševního vlastnictví/autorských práv jsou upravena v Obchodních podmínkách města Valašské Meziříčí. Předpokládaným využitím díla je prezentace díla veřejnosti ve veřejnosti přístupném místě.</w:t>
      </w:r>
      <w:r w:rsidR="00DC42E3" w:rsidRPr="002A7C1D">
        <w:rPr>
          <w:rFonts w:asciiTheme="minorHAnsi" w:hAnsiTheme="minorHAnsi" w:cstheme="minorHAnsi"/>
          <w:sz w:val="22"/>
          <w:szCs w:val="22"/>
        </w:rPr>
        <w:t xml:space="preserve"> </w:t>
      </w:r>
      <w:r w:rsidRPr="002A7C1D">
        <w:rPr>
          <w:rFonts w:asciiTheme="minorHAnsi" w:hAnsiTheme="minorHAnsi" w:cstheme="minorHAnsi"/>
          <w:sz w:val="22"/>
          <w:szCs w:val="22"/>
        </w:rPr>
        <w:t xml:space="preserve"> </w:t>
      </w:r>
      <w:r w:rsidR="00336AC2">
        <w:rPr>
          <w:rFonts w:asciiTheme="minorHAnsi" w:hAnsiTheme="minorHAnsi" w:cstheme="minorHAnsi"/>
          <w:sz w:val="22"/>
          <w:szCs w:val="22"/>
        </w:rPr>
        <w:t>Smluvní strany si stanovily, že pod pojmem p</w:t>
      </w:r>
      <w:r w:rsidR="003F58AA">
        <w:rPr>
          <w:rFonts w:asciiTheme="minorHAnsi" w:hAnsiTheme="minorHAnsi" w:cstheme="minorHAnsi"/>
          <w:sz w:val="22"/>
          <w:szCs w:val="22"/>
        </w:rPr>
        <w:t>rojektová dokumentace dle čl. 21</w:t>
      </w:r>
      <w:r w:rsidR="00336AC2">
        <w:rPr>
          <w:rFonts w:asciiTheme="minorHAnsi" w:hAnsiTheme="minorHAnsi" w:cstheme="minorHAnsi"/>
          <w:sz w:val="22"/>
          <w:szCs w:val="22"/>
        </w:rPr>
        <w:t>.2.2. Obchodních podmínek Města Valašské Meziříčí se rozumí rovněž výrobní</w:t>
      </w:r>
      <w:r w:rsidR="00376CCE">
        <w:rPr>
          <w:rFonts w:asciiTheme="minorHAnsi" w:hAnsiTheme="minorHAnsi" w:cstheme="minorHAnsi"/>
          <w:sz w:val="22"/>
          <w:szCs w:val="22"/>
        </w:rPr>
        <w:t xml:space="preserve"> (dílenská)</w:t>
      </w:r>
      <w:r w:rsidR="00336AC2">
        <w:rPr>
          <w:rFonts w:asciiTheme="minorHAnsi" w:hAnsiTheme="minorHAnsi" w:cstheme="minorHAnsi"/>
          <w:sz w:val="22"/>
          <w:szCs w:val="22"/>
        </w:rPr>
        <w:t xml:space="preserve"> dokumentace. V případě, že by zhotovitel odmítl či nebyl schopen (např. z důvodu smrti) realizovat 2. část díla (tj. z</w:t>
      </w:r>
      <w:r w:rsidR="00336AC2" w:rsidRPr="00854AEF">
        <w:rPr>
          <w:rFonts w:asciiTheme="minorHAnsi" w:hAnsiTheme="minorHAnsi" w:cstheme="minorHAnsi"/>
          <w:sz w:val="22"/>
          <w:szCs w:val="22"/>
        </w:rPr>
        <w:t>hotovení díla, jeho doprava a osazení v místě plnění</w:t>
      </w:r>
      <w:r w:rsidR="00336AC2">
        <w:rPr>
          <w:rFonts w:asciiTheme="minorHAnsi" w:hAnsiTheme="minorHAnsi" w:cstheme="minorHAnsi"/>
          <w:sz w:val="22"/>
          <w:szCs w:val="22"/>
        </w:rPr>
        <w:t xml:space="preserve">), je objednatel oprávněn </w:t>
      </w:r>
      <w:r w:rsidR="002949E8">
        <w:rPr>
          <w:rFonts w:asciiTheme="minorHAnsi" w:hAnsiTheme="minorHAnsi" w:cstheme="minorHAnsi"/>
          <w:sz w:val="22"/>
          <w:szCs w:val="22"/>
        </w:rPr>
        <w:t>od</w:t>
      </w:r>
      <w:r w:rsidR="001E2B45">
        <w:rPr>
          <w:rFonts w:asciiTheme="minorHAnsi" w:hAnsiTheme="minorHAnsi" w:cstheme="minorHAnsi"/>
          <w:sz w:val="22"/>
          <w:szCs w:val="22"/>
        </w:rPr>
        <w:t xml:space="preserve"> zbývající části</w:t>
      </w:r>
      <w:r w:rsidR="00376CCE">
        <w:rPr>
          <w:rFonts w:asciiTheme="minorHAnsi" w:hAnsiTheme="minorHAnsi" w:cstheme="minorHAnsi"/>
          <w:sz w:val="22"/>
          <w:szCs w:val="22"/>
        </w:rPr>
        <w:t xml:space="preserve"> </w:t>
      </w:r>
      <w:r w:rsidR="002949E8">
        <w:rPr>
          <w:rFonts w:asciiTheme="minorHAnsi" w:hAnsiTheme="minorHAnsi" w:cstheme="minorHAnsi"/>
          <w:sz w:val="22"/>
          <w:szCs w:val="22"/>
        </w:rPr>
        <w:t xml:space="preserve">smlouvy odstoupit a </w:t>
      </w:r>
      <w:r w:rsidR="00336AC2">
        <w:rPr>
          <w:rFonts w:asciiTheme="minorHAnsi" w:hAnsiTheme="minorHAnsi" w:cstheme="minorHAnsi"/>
          <w:sz w:val="22"/>
          <w:szCs w:val="22"/>
        </w:rPr>
        <w:t>zadat realizaci této části díla třetí osobě nezávisle na vůli zhotovitele</w:t>
      </w:r>
      <w:r w:rsidR="00FD07FA">
        <w:rPr>
          <w:rFonts w:asciiTheme="minorHAnsi" w:hAnsiTheme="minorHAnsi" w:cstheme="minorHAnsi"/>
          <w:sz w:val="22"/>
          <w:szCs w:val="22"/>
        </w:rPr>
        <w:t>,</w:t>
      </w:r>
      <w:r w:rsidR="00E96302">
        <w:rPr>
          <w:rFonts w:asciiTheme="minorHAnsi" w:hAnsiTheme="minorHAnsi" w:cstheme="minorHAnsi"/>
          <w:sz w:val="22"/>
          <w:szCs w:val="22"/>
        </w:rPr>
        <w:t xml:space="preserve"> </w:t>
      </w:r>
      <w:r w:rsidR="00336AC2">
        <w:rPr>
          <w:rFonts w:asciiTheme="minorHAnsi" w:hAnsiTheme="minorHAnsi" w:cstheme="minorHAnsi"/>
          <w:sz w:val="22"/>
          <w:szCs w:val="22"/>
        </w:rPr>
        <w:t>bez souhlasu</w:t>
      </w:r>
      <w:r w:rsidR="00FD07FA">
        <w:rPr>
          <w:rFonts w:asciiTheme="minorHAnsi" w:hAnsiTheme="minorHAnsi" w:cstheme="minorHAnsi"/>
          <w:sz w:val="22"/>
          <w:szCs w:val="22"/>
        </w:rPr>
        <w:t xml:space="preserve"> zhotovitele a bez nároku zhotovitele na jakoukoliv odměnu</w:t>
      </w:r>
      <w:r w:rsidR="00336AC2">
        <w:rPr>
          <w:rFonts w:asciiTheme="minorHAnsi" w:hAnsiTheme="minorHAnsi" w:cstheme="minorHAnsi"/>
          <w:sz w:val="22"/>
          <w:szCs w:val="22"/>
        </w:rPr>
        <w:t xml:space="preserve">. Zhotovitel v případě odmítnutí nastoupení k realizaci 2. části díla je povinen zaplatit objednateli smluvní pokutu ve výši </w:t>
      </w:r>
      <w:r w:rsidR="001E2B45">
        <w:rPr>
          <w:rFonts w:asciiTheme="minorHAnsi" w:hAnsiTheme="minorHAnsi" w:cstheme="minorHAnsi"/>
          <w:sz w:val="22"/>
          <w:szCs w:val="22"/>
        </w:rPr>
        <w:t>ceny za 1 část díla</w:t>
      </w:r>
      <w:r w:rsidR="00336AC2">
        <w:rPr>
          <w:rFonts w:asciiTheme="minorHAnsi" w:hAnsiTheme="minorHAnsi" w:cstheme="minorHAnsi"/>
          <w:sz w:val="22"/>
          <w:szCs w:val="22"/>
        </w:rPr>
        <w:t xml:space="preserve"> v Kč vč. DPH.</w:t>
      </w:r>
      <w:r w:rsidR="00FD07FA">
        <w:rPr>
          <w:rFonts w:asciiTheme="minorHAnsi" w:hAnsiTheme="minorHAnsi" w:cstheme="minorHAnsi"/>
          <w:sz w:val="22"/>
          <w:szCs w:val="22"/>
        </w:rPr>
        <w:t xml:space="preserve"> </w:t>
      </w:r>
      <w:r w:rsidR="00FD07FA">
        <w:rPr>
          <w:rFonts w:asciiTheme="minorHAnsi" w:hAnsiTheme="minorHAnsi" w:cs="Arial"/>
          <w:sz w:val="22"/>
          <w:szCs w:val="22"/>
        </w:rPr>
        <w:t>Aplikace této smluvní pokuty nevylučuje právo objednatele na náhradu škody v souvislosti s porušením tohoto ustanovení a rovněž aplikaci jiných smluvních pokut dle této smlouvy či Obchodních podmínek města Valašské Meziříčí.</w:t>
      </w:r>
    </w:p>
    <w:p w14:paraId="708C2A61" w14:textId="12B51B1D" w:rsidR="00FD07FA" w:rsidRPr="001B7FAF" w:rsidRDefault="002949E8" w:rsidP="00FD07FA">
      <w:pPr>
        <w:pStyle w:val="Style12"/>
        <w:widowControl/>
        <w:numPr>
          <w:ilvl w:val="0"/>
          <w:numId w:val="14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5B64F1">
        <w:rPr>
          <w:rFonts w:asciiTheme="minorHAnsi" w:hAnsiTheme="minorHAnsi" w:cstheme="minorHAnsi"/>
          <w:sz w:val="22"/>
          <w:szCs w:val="22"/>
        </w:rPr>
        <w:t>Zhotovitel svou účastí ve výběrovém řízení a uzavřením této smlouvy souhlasí s tím, že jeho nabídka/návrh výtvarného řešení (vč. vizualizace umístění díla do prostoru a podrobného technického popisu díla)</w:t>
      </w:r>
      <w:r w:rsidR="005D279F" w:rsidRPr="005B64F1">
        <w:rPr>
          <w:rFonts w:asciiTheme="minorHAnsi" w:hAnsiTheme="minorHAnsi" w:cstheme="minorHAnsi"/>
          <w:sz w:val="22"/>
          <w:szCs w:val="22"/>
        </w:rPr>
        <w:t xml:space="preserve"> a výrobní </w:t>
      </w:r>
      <w:r w:rsidR="00495827" w:rsidRPr="005B64F1">
        <w:rPr>
          <w:rFonts w:asciiTheme="minorHAnsi" w:hAnsiTheme="minorHAnsi" w:cstheme="minorHAnsi"/>
          <w:sz w:val="22"/>
          <w:szCs w:val="22"/>
        </w:rPr>
        <w:t xml:space="preserve">(dílenská) </w:t>
      </w:r>
      <w:r w:rsidR="005D279F" w:rsidRPr="005B64F1">
        <w:rPr>
          <w:rFonts w:asciiTheme="minorHAnsi" w:hAnsiTheme="minorHAnsi" w:cstheme="minorHAnsi"/>
          <w:sz w:val="22"/>
          <w:szCs w:val="22"/>
        </w:rPr>
        <w:t>dokumentace</w:t>
      </w:r>
      <w:r w:rsidRPr="005B64F1">
        <w:rPr>
          <w:rFonts w:asciiTheme="minorHAnsi" w:hAnsiTheme="minorHAnsi" w:cstheme="minorHAnsi"/>
          <w:sz w:val="22"/>
          <w:szCs w:val="22"/>
        </w:rPr>
        <w:t xml:space="preserve"> může být zadavatelem uveřejněna na webových stránkách zadavatele a představena veřejnosti (např. na jednáních rady a zastupitelstva města) a dále rovněž bezplatně publikována, reprodukována a případně také vystavena (zejména v rámci zveřejnění výsledků soutěže/výběrového řízení a propagace soutěže/výběrového řízení). V případě, že zhotovitel a autor jsou dvě odlišné osoby, prohlašuje tímto zhotovitel, že disponuje souhlasem autora k výše uvedeným činnostem dle tohoto článku</w:t>
      </w:r>
      <w:r w:rsidR="005B1A61" w:rsidRPr="005B64F1">
        <w:rPr>
          <w:rFonts w:asciiTheme="minorHAnsi" w:hAnsiTheme="minorHAnsi" w:cstheme="minorHAnsi"/>
          <w:sz w:val="22"/>
          <w:szCs w:val="22"/>
        </w:rPr>
        <w:t xml:space="preserve"> </w:t>
      </w:r>
      <w:r w:rsidRPr="005B64F1">
        <w:rPr>
          <w:rFonts w:asciiTheme="minorHAnsi" w:hAnsiTheme="minorHAnsi" w:cstheme="minorHAnsi"/>
          <w:sz w:val="22"/>
          <w:szCs w:val="22"/>
        </w:rPr>
        <w:t>- tento souhlas autora prokázal zhotovitel v rámci své nabídky ve výběrovém řízení a zavazuje se udržovat souhlas autora v platnosti po celou dobu trvání této smlouvy. V případě porušení tohoto ustanovení zhotovitelem je zhotovitel povinen uhradit objednateli smluvní pokutu ve výši 10% celkové ceny díla v Kč vč. DPH.</w:t>
      </w:r>
      <w:r w:rsidRPr="005B64F1" w:rsidDel="002949E8">
        <w:rPr>
          <w:rFonts w:asciiTheme="minorHAnsi" w:hAnsiTheme="minorHAnsi" w:cstheme="minorHAnsi"/>
          <w:sz w:val="22"/>
          <w:szCs w:val="22"/>
        </w:rPr>
        <w:t xml:space="preserve"> </w:t>
      </w:r>
      <w:r w:rsidR="00FD07FA" w:rsidRPr="005B64F1">
        <w:rPr>
          <w:rFonts w:asciiTheme="minorHAnsi" w:hAnsiTheme="minorHAnsi" w:cs="Arial"/>
          <w:sz w:val="22"/>
          <w:szCs w:val="22"/>
        </w:rPr>
        <w:t>Aplikace této smluvní pokuty nevylučuje právo objednatele na náhradu škody v souvislosti s porušením tohoto ustanovení a rovněž aplikaci jiných smluvních pokut dle této smlouvy či Obchodních podmínek města Valašské Meziříčí.</w:t>
      </w:r>
    </w:p>
    <w:p w14:paraId="4C42C66C" w14:textId="77777777" w:rsidR="00A27A01" w:rsidRPr="00763BDE" w:rsidRDefault="00A27A01" w:rsidP="008D161F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C2E863" w14:textId="77777777" w:rsidR="00EE48A8" w:rsidRPr="00763BDE" w:rsidRDefault="00863538" w:rsidP="00140AD8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BDE">
        <w:rPr>
          <w:rFonts w:asciiTheme="minorHAnsi" w:hAnsiTheme="minorHAnsi" w:cstheme="minorHAnsi"/>
          <w:b/>
          <w:sz w:val="22"/>
          <w:szCs w:val="22"/>
        </w:rPr>
        <w:t>V</w:t>
      </w:r>
      <w:r w:rsidR="00EE48A8" w:rsidRPr="00763BDE">
        <w:rPr>
          <w:rFonts w:asciiTheme="minorHAnsi" w:hAnsiTheme="minorHAnsi" w:cstheme="minorHAnsi"/>
          <w:b/>
          <w:sz w:val="22"/>
          <w:szCs w:val="22"/>
        </w:rPr>
        <w:t>.</w:t>
      </w:r>
      <w:r w:rsidR="00FC25BB" w:rsidRPr="00763B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48A8" w:rsidRPr="00763BDE">
        <w:rPr>
          <w:rFonts w:asciiTheme="minorHAnsi" w:hAnsiTheme="minorHAnsi" w:cstheme="minorHAnsi"/>
          <w:b/>
          <w:sz w:val="22"/>
          <w:szCs w:val="22"/>
        </w:rPr>
        <w:t>Závěreč</w:t>
      </w:r>
      <w:r w:rsidR="00CD7215" w:rsidRPr="00763BDE">
        <w:rPr>
          <w:rFonts w:asciiTheme="minorHAnsi" w:hAnsiTheme="minorHAnsi" w:cstheme="minorHAnsi"/>
          <w:b/>
          <w:sz w:val="22"/>
          <w:szCs w:val="22"/>
        </w:rPr>
        <w:t>n</w:t>
      </w:r>
      <w:r w:rsidR="00EE48A8" w:rsidRPr="00763BDE">
        <w:rPr>
          <w:rFonts w:asciiTheme="minorHAnsi" w:hAnsiTheme="minorHAnsi" w:cstheme="minorHAnsi"/>
          <w:b/>
          <w:sz w:val="22"/>
          <w:szCs w:val="22"/>
        </w:rPr>
        <w:t>á ustanovení</w:t>
      </w:r>
    </w:p>
    <w:p w14:paraId="2859FEEC" w14:textId="77777777" w:rsidR="00EE48A8" w:rsidRPr="00763BDE" w:rsidRDefault="00EE48A8" w:rsidP="00325EEA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Veškeré změny této smlouvy jsou možné pouze na základě písemných </w:t>
      </w:r>
      <w:r w:rsidR="00254D75" w:rsidRPr="00763BDE">
        <w:rPr>
          <w:rFonts w:asciiTheme="minorHAnsi" w:hAnsiTheme="minorHAnsi" w:cstheme="minorHAnsi"/>
          <w:sz w:val="22"/>
          <w:szCs w:val="22"/>
        </w:rPr>
        <w:t xml:space="preserve">listinných </w:t>
      </w:r>
      <w:r w:rsidR="00694E54" w:rsidRPr="00763BDE">
        <w:rPr>
          <w:rFonts w:asciiTheme="minorHAnsi" w:hAnsiTheme="minorHAnsi" w:cstheme="minorHAnsi"/>
          <w:sz w:val="22"/>
          <w:szCs w:val="22"/>
        </w:rPr>
        <w:t xml:space="preserve">vzestupně číslovaných </w:t>
      </w:r>
      <w:r w:rsidRPr="00763BDE">
        <w:rPr>
          <w:rFonts w:asciiTheme="minorHAnsi" w:hAnsiTheme="minorHAnsi" w:cstheme="minorHAnsi"/>
          <w:sz w:val="22"/>
          <w:szCs w:val="22"/>
        </w:rPr>
        <w:t>dodatků podepsaných osobami oprávněnými jednat jménem smluvních stran.</w:t>
      </w:r>
    </w:p>
    <w:p w14:paraId="1F957F39" w14:textId="77777777" w:rsidR="00691862" w:rsidRPr="00691862" w:rsidRDefault="00691862" w:rsidP="00691862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691862">
        <w:rPr>
          <w:rFonts w:asciiTheme="minorHAnsi" w:hAnsiTheme="minorHAnsi" w:cstheme="minorHAnsi"/>
          <w:sz w:val="22"/>
          <w:szCs w:val="22"/>
        </w:rPr>
        <w:t>Objednatel prohlašuje, že finanční prostředky na uzavření této smlouvy byly schváleny Zastupitelstvem města Valašské Meziříčí dne 12.12.2019 pod bodem Z 10/04. Tato smlouva byla uzavřena v souladu se zákonem č.</w:t>
      </w:r>
      <w:r w:rsidR="00FD07FA">
        <w:rPr>
          <w:rFonts w:asciiTheme="minorHAnsi" w:hAnsiTheme="minorHAnsi" w:cstheme="minorHAnsi"/>
          <w:sz w:val="22"/>
          <w:szCs w:val="22"/>
        </w:rPr>
        <w:t xml:space="preserve"> </w:t>
      </w:r>
      <w:r w:rsidRPr="00691862">
        <w:rPr>
          <w:rFonts w:asciiTheme="minorHAnsi" w:hAnsiTheme="minorHAnsi" w:cstheme="minorHAnsi"/>
          <w:sz w:val="22"/>
          <w:szCs w:val="22"/>
        </w:rPr>
        <w:t>128/2000 Sb., o obcích, ve znění pozdějších předpisů a byly splněny podmínky pro její uzavření stanovené tímto zákonem (§ 41).</w:t>
      </w:r>
    </w:p>
    <w:p w14:paraId="453E7F3B" w14:textId="77777777" w:rsidR="00590FA3" w:rsidRPr="00763BDE" w:rsidRDefault="003D3B1F" w:rsidP="002F1BD8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lastRenderedPageBreak/>
        <w:t xml:space="preserve">Objednatel prohlašuje, že výběr zhotovitele byl </w:t>
      </w:r>
      <w:r w:rsidR="00BB36E7" w:rsidRPr="00763BDE">
        <w:rPr>
          <w:rFonts w:asciiTheme="minorHAnsi" w:hAnsiTheme="minorHAnsi" w:cstheme="minorHAnsi"/>
          <w:sz w:val="22"/>
          <w:szCs w:val="22"/>
        </w:rPr>
        <w:t xml:space="preserve">proveden </w:t>
      </w:r>
      <w:r w:rsidR="00325EEA" w:rsidRPr="00763BDE">
        <w:rPr>
          <w:rFonts w:asciiTheme="minorHAnsi" w:hAnsiTheme="minorHAnsi" w:cstheme="minorHAnsi"/>
          <w:sz w:val="22"/>
          <w:szCs w:val="22"/>
        </w:rPr>
        <w:t xml:space="preserve">v souladu </w:t>
      </w:r>
      <w:r w:rsidRPr="00763BDE">
        <w:rPr>
          <w:rFonts w:asciiTheme="minorHAnsi" w:hAnsiTheme="minorHAnsi" w:cstheme="minorHAnsi"/>
          <w:sz w:val="22"/>
          <w:szCs w:val="22"/>
        </w:rPr>
        <w:t xml:space="preserve">s revidovanou Směrnicí č. IV.2 pro zadávání veřejných zakázek. </w:t>
      </w:r>
    </w:p>
    <w:p w14:paraId="09A3C5E4" w14:textId="77777777" w:rsidR="008978DC" w:rsidRPr="00763BDE" w:rsidRDefault="008978DC" w:rsidP="008978DC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Smluvní strany souhlasí se zveřejněním (včetně zpracování) této smlouvy a všech údajů uvedených v této smlouvě a jejích </w:t>
      </w:r>
      <w:r w:rsidR="00DF6969" w:rsidRPr="00763BDE">
        <w:rPr>
          <w:rFonts w:asciiTheme="minorHAnsi" w:hAnsiTheme="minorHAnsi" w:cstheme="minorHAnsi"/>
          <w:sz w:val="22"/>
          <w:szCs w:val="22"/>
          <w:u w:val="single"/>
        </w:rPr>
        <w:t xml:space="preserve">všech </w:t>
      </w:r>
      <w:r w:rsidRPr="00763BDE">
        <w:rPr>
          <w:rFonts w:asciiTheme="minorHAnsi" w:hAnsiTheme="minorHAnsi" w:cstheme="minorHAnsi"/>
          <w:sz w:val="22"/>
          <w:szCs w:val="22"/>
          <w:u w:val="single"/>
        </w:rPr>
        <w:t>případných přílohách</w:t>
      </w:r>
      <w:r w:rsidRPr="00763BDE">
        <w:rPr>
          <w:rFonts w:asciiTheme="minorHAnsi" w:hAnsiTheme="minorHAnsi" w:cstheme="minorHAnsi"/>
          <w:sz w:val="22"/>
          <w:szCs w:val="22"/>
        </w:rPr>
        <w:t xml:space="preserve"> na webových stránkách města Valašské Meziříčí, v registru smluv a dalších systémech/registrech dle platných právních předpisů. Smluvní strany prohlašují, že žádná část smlouvy nenaplňuje znaky obchodního tajemství dle § 504 zákona č. 89/2012 Sb. občanský zákoník, ve znění pozdějších předpisů. Souhlas udělují dobrovolně a na dobu neurčitou.</w:t>
      </w:r>
    </w:p>
    <w:p w14:paraId="2C9E1EDF" w14:textId="77777777" w:rsidR="00694E54" w:rsidRPr="00276C4B" w:rsidRDefault="00287247" w:rsidP="00287247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76C4B">
        <w:rPr>
          <w:rFonts w:asciiTheme="minorHAnsi" w:hAnsiTheme="minorHAnsi" w:cstheme="minorHAnsi"/>
          <w:sz w:val="22"/>
          <w:szCs w:val="22"/>
        </w:rPr>
        <w:t xml:space="preserve">Objednatel potvrzuje, že uzavření této smlouvy je v kompetenci starosty Města Valašské Meziříčí na základě pověření Rady města Valašské Meziříčí ze dne </w:t>
      </w:r>
      <w:proofErr w:type="gramStart"/>
      <w:r w:rsidR="000F4F7F" w:rsidRPr="00276C4B">
        <w:rPr>
          <w:rFonts w:asciiTheme="minorHAnsi" w:hAnsiTheme="minorHAnsi" w:cstheme="minorHAnsi"/>
          <w:sz w:val="22"/>
          <w:szCs w:val="22"/>
        </w:rPr>
        <w:t>10.09.2019</w:t>
      </w:r>
      <w:proofErr w:type="gramEnd"/>
      <w:r w:rsidRPr="00276C4B">
        <w:rPr>
          <w:rFonts w:asciiTheme="minorHAnsi" w:hAnsiTheme="minorHAnsi" w:cstheme="minorHAnsi"/>
          <w:sz w:val="22"/>
          <w:szCs w:val="22"/>
        </w:rPr>
        <w:t xml:space="preserve"> pod bodem R </w:t>
      </w:r>
      <w:r w:rsidR="000F4F7F" w:rsidRPr="00276C4B">
        <w:rPr>
          <w:rFonts w:asciiTheme="minorHAnsi" w:hAnsiTheme="minorHAnsi" w:cstheme="minorHAnsi"/>
          <w:sz w:val="22"/>
          <w:szCs w:val="22"/>
        </w:rPr>
        <w:t>22</w:t>
      </w:r>
      <w:r w:rsidRPr="00276C4B">
        <w:rPr>
          <w:rFonts w:asciiTheme="minorHAnsi" w:hAnsiTheme="minorHAnsi" w:cstheme="minorHAnsi"/>
          <w:sz w:val="22"/>
          <w:szCs w:val="22"/>
        </w:rPr>
        <w:t>/</w:t>
      </w:r>
      <w:r w:rsidR="000F4F7F" w:rsidRPr="00276C4B">
        <w:rPr>
          <w:rFonts w:asciiTheme="minorHAnsi" w:hAnsiTheme="minorHAnsi" w:cstheme="minorHAnsi"/>
          <w:sz w:val="22"/>
          <w:szCs w:val="22"/>
        </w:rPr>
        <w:t>63</w:t>
      </w:r>
      <w:r w:rsidRPr="00276C4B">
        <w:rPr>
          <w:rFonts w:asciiTheme="minorHAnsi" w:hAnsiTheme="minorHAnsi" w:cstheme="minorHAnsi"/>
          <w:sz w:val="22"/>
          <w:szCs w:val="22"/>
        </w:rPr>
        <w:t>/3.</w:t>
      </w:r>
    </w:p>
    <w:p w14:paraId="49131DAA" w14:textId="77777777" w:rsidR="008978DC" w:rsidRPr="000F4F7F" w:rsidRDefault="008978DC" w:rsidP="008978DC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F4F7F">
        <w:rPr>
          <w:rFonts w:asciiTheme="minorHAnsi" w:hAnsiTheme="minorHAnsi" w:cstheme="minorHAnsi"/>
          <w:sz w:val="22"/>
          <w:szCs w:val="22"/>
        </w:rPr>
        <w:t>Tato smlouva nabývá platnosti dnem jejího podpisu smluvním</w:t>
      </w:r>
      <w:r w:rsidRPr="00DA27C4">
        <w:rPr>
          <w:rFonts w:asciiTheme="minorHAnsi" w:hAnsiTheme="minorHAnsi" w:cstheme="minorHAnsi"/>
          <w:sz w:val="22"/>
          <w:szCs w:val="22"/>
        </w:rPr>
        <w:t>i stranami</w:t>
      </w:r>
      <w:r w:rsidR="00921FC9" w:rsidRPr="00DA27C4">
        <w:rPr>
          <w:rFonts w:asciiTheme="minorHAnsi" w:hAnsiTheme="minorHAnsi" w:cstheme="minorHAnsi"/>
          <w:sz w:val="22"/>
          <w:szCs w:val="22"/>
        </w:rPr>
        <w:t xml:space="preserve">. Účinnosti nabývá tato smlouva </w:t>
      </w:r>
      <w:r w:rsidRPr="000F4F7F">
        <w:rPr>
          <w:rFonts w:asciiTheme="minorHAnsi" w:hAnsiTheme="minorHAnsi" w:cstheme="minorHAnsi"/>
          <w:sz w:val="22"/>
          <w:szCs w:val="22"/>
        </w:rPr>
        <w:t>dnem uveřejnění v registru smluv</w:t>
      </w:r>
      <w:r w:rsidR="00921FC9" w:rsidRPr="000F4F7F">
        <w:rPr>
          <w:rFonts w:asciiTheme="minorHAnsi" w:hAnsiTheme="minorHAnsi" w:cstheme="minorHAnsi"/>
          <w:sz w:val="22"/>
          <w:szCs w:val="22"/>
        </w:rPr>
        <w:t>. V případě, že uveřejnění smlouvy není zákonem vyžadováno, pak smlouva nabývá účinnosti dnem jejího podpisu smluvními stranami</w:t>
      </w:r>
      <w:r w:rsidRPr="000F4F7F">
        <w:rPr>
          <w:rFonts w:asciiTheme="minorHAnsi" w:hAnsiTheme="minorHAnsi" w:cstheme="minorHAnsi"/>
          <w:sz w:val="22"/>
          <w:szCs w:val="22"/>
        </w:rPr>
        <w:t>.</w:t>
      </w:r>
    </w:p>
    <w:p w14:paraId="7D65D5A0" w14:textId="77777777" w:rsidR="00590FA3" w:rsidRPr="000F4F7F" w:rsidRDefault="00EE48A8" w:rsidP="00287247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F4F7F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A57FE1" w:rsidRPr="000F4F7F">
        <w:rPr>
          <w:rFonts w:asciiTheme="minorHAnsi" w:hAnsiTheme="minorHAnsi" w:cstheme="minorHAnsi"/>
          <w:sz w:val="22"/>
          <w:szCs w:val="22"/>
        </w:rPr>
        <w:t xml:space="preserve">třech </w:t>
      </w:r>
      <w:r w:rsidRPr="000F4F7F">
        <w:rPr>
          <w:rFonts w:asciiTheme="minorHAnsi" w:hAnsiTheme="minorHAnsi" w:cstheme="minorHAnsi"/>
          <w:sz w:val="22"/>
          <w:szCs w:val="22"/>
        </w:rPr>
        <w:t xml:space="preserve">vyhotoveních, z </w:t>
      </w:r>
      <w:r w:rsidR="00287247" w:rsidRPr="000F4F7F">
        <w:rPr>
          <w:rFonts w:asciiTheme="minorHAnsi" w:hAnsiTheme="minorHAnsi" w:cstheme="minorHAnsi"/>
          <w:sz w:val="22"/>
          <w:szCs w:val="22"/>
        </w:rPr>
        <w:t xml:space="preserve">nichž objednatel obdrží </w:t>
      </w:r>
      <w:r w:rsidR="00A57FE1" w:rsidRPr="000F4F7F">
        <w:rPr>
          <w:rFonts w:asciiTheme="minorHAnsi" w:hAnsiTheme="minorHAnsi" w:cstheme="minorHAnsi"/>
          <w:sz w:val="22"/>
          <w:szCs w:val="22"/>
        </w:rPr>
        <w:t xml:space="preserve">dvě </w:t>
      </w:r>
      <w:r w:rsidR="00287247" w:rsidRPr="000F4F7F">
        <w:rPr>
          <w:rFonts w:asciiTheme="minorHAnsi" w:hAnsiTheme="minorHAnsi" w:cstheme="minorHAnsi"/>
          <w:sz w:val="22"/>
          <w:szCs w:val="22"/>
        </w:rPr>
        <w:t>vyhotovení a zhotovitel jedno vyhotovení.</w:t>
      </w:r>
    </w:p>
    <w:p w14:paraId="46C15748" w14:textId="77777777" w:rsidR="00590FA3" w:rsidRPr="00763BDE" w:rsidRDefault="00590FA3" w:rsidP="00325EEA">
      <w:pPr>
        <w:pStyle w:val="Style12"/>
        <w:widowControl/>
        <w:numPr>
          <w:ilvl w:val="0"/>
          <w:numId w:val="15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F4F7F">
        <w:rPr>
          <w:rFonts w:asciiTheme="minorHAnsi" w:hAnsiTheme="minorHAnsi" w:cstheme="minorHAnsi"/>
          <w:sz w:val="22"/>
          <w:szCs w:val="22"/>
        </w:rPr>
        <w:t>Smluvní strany prohlašují, že je jim znám obsah této smlouvy včetně jejích příloh, že tato smlouva je projevem jejich pravé a svobodné vůle, že</w:t>
      </w:r>
      <w:r w:rsidRPr="00763BDE">
        <w:rPr>
          <w:rFonts w:asciiTheme="minorHAnsi" w:hAnsiTheme="minorHAnsi" w:cstheme="minorHAnsi"/>
          <w:sz w:val="22"/>
          <w:szCs w:val="22"/>
        </w:rPr>
        <w:t xml:space="preserve"> si smlouvu před podpisem přečetly a s jejím obsahem bezvýhradně souhlasí.</w:t>
      </w:r>
    </w:p>
    <w:p w14:paraId="023E3E40" w14:textId="77777777" w:rsidR="0003027F" w:rsidRPr="001B7FAF" w:rsidRDefault="0003027F" w:rsidP="00FC25BB">
      <w:pPr>
        <w:tabs>
          <w:tab w:val="left" w:pos="456"/>
        </w:tabs>
        <w:jc w:val="both"/>
        <w:rPr>
          <w:rFonts w:asciiTheme="minorHAnsi" w:hAnsiTheme="minorHAnsi" w:cstheme="minorHAnsi"/>
          <w:sz w:val="8"/>
          <w:szCs w:val="8"/>
        </w:rPr>
      </w:pPr>
    </w:p>
    <w:p w14:paraId="28E6CF9B" w14:textId="77777777" w:rsidR="001B57EB" w:rsidRPr="00763BDE" w:rsidRDefault="00EE48A8" w:rsidP="008978DC">
      <w:pPr>
        <w:tabs>
          <w:tab w:val="left" w:pos="45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Příloh</w:t>
      </w:r>
      <w:r w:rsidR="001B57EB" w:rsidRPr="00763BDE">
        <w:rPr>
          <w:rFonts w:asciiTheme="minorHAnsi" w:hAnsiTheme="minorHAnsi" w:cstheme="minorHAnsi"/>
          <w:sz w:val="22"/>
          <w:szCs w:val="22"/>
        </w:rPr>
        <w:t>y:</w:t>
      </w:r>
    </w:p>
    <w:p w14:paraId="39B7232F" w14:textId="77777777" w:rsidR="00043466" w:rsidRPr="00763BDE" w:rsidRDefault="00043466" w:rsidP="005C75C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Příloha č. 1: Obchodní podmínky Města Valašské Meziříčí</w:t>
      </w:r>
    </w:p>
    <w:p w14:paraId="41CDA38E" w14:textId="77777777" w:rsidR="005C75C6" w:rsidRPr="00763BDE" w:rsidRDefault="00043466" w:rsidP="0004346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7F09AE">
        <w:rPr>
          <w:rFonts w:asciiTheme="minorHAnsi" w:hAnsiTheme="minorHAnsi" w:cstheme="minorHAnsi"/>
          <w:sz w:val="22"/>
          <w:szCs w:val="22"/>
        </w:rPr>
        <w:t>2</w:t>
      </w:r>
      <w:r w:rsidRPr="00763BDE">
        <w:rPr>
          <w:rFonts w:asciiTheme="minorHAnsi" w:hAnsiTheme="minorHAnsi" w:cstheme="minorHAnsi"/>
          <w:sz w:val="22"/>
          <w:szCs w:val="22"/>
        </w:rPr>
        <w:t xml:space="preserve">: </w:t>
      </w:r>
      <w:r w:rsidR="005C75C6" w:rsidRPr="00763BDE">
        <w:rPr>
          <w:rFonts w:asciiTheme="minorHAnsi" w:hAnsiTheme="minorHAnsi" w:cstheme="minorHAnsi"/>
          <w:sz w:val="22"/>
          <w:szCs w:val="22"/>
        </w:rPr>
        <w:t>Návrh výtvarného řešení</w:t>
      </w:r>
      <w:r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="00245A0F">
        <w:rPr>
          <w:rFonts w:asciiTheme="minorHAnsi" w:hAnsiTheme="minorHAnsi" w:cstheme="minorHAnsi"/>
          <w:sz w:val="22"/>
          <w:szCs w:val="22"/>
        </w:rPr>
        <w:t xml:space="preserve">díla </w:t>
      </w:r>
      <w:r w:rsidRPr="00763BDE">
        <w:rPr>
          <w:rFonts w:asciiTheme="minorHAnsi" w:hAnsiTheme="minorHAnsi" w:cstheme="minorHAnsi"/>
          <w:sz w:val="22"/>
          <w:szCs w:val="22"/>
          <w:highlight w:val="yellow"/>
        </w:rPr>
        <w:t>(dokládá zhotovitel)</w:t>
      </w:r>
    </w:p>
    <w:p w14:paraId="0908647E" w14:textId="77777777" w:rsidR="005C75C6" w:rsidRPr="00763BDE" w:rsidRDefault="00043466" w:rsidP="0004346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7F09AE">
        <w:rPr>
          <w:rFonts w:asciiTheme="minorHAnsi" w:hAnsiTheme="minorHAnsi" w:cstheme="minorHAnsi"/>
          <w:sz w:val="22"/>
          <w:szCs w:val="22"/>
        </w:rPr>
        <w:t>3</w:t>
      </w:r>
      <w:r w:rsidRPr="00763BDE">
        <w:rPr>
          <w:rFonts w:asciiTheme="minorHAnsi" w:hAnsiTheme="minorHAnsi" w:cstheme="minorHAnsi"/>
          <w:sz w:val="22"/>
          <w:szCs w:val="22"/>
        </w:rPr>
        <w:t xml:space="preserve">: </w:t>
      </w:r>
      <w:r w:rsidR="005C75C6" w:rsidRPr="00763BDE">
        <w:rPr>
          <w:rFonts w:asciiTheme="minorHAnsi" w:hAnsiTheme="minorHAnsi" w:cstheme="minorHAnsi"/>
          <w:sz w:val="22"/>
          <w:szCs w:val="22"/>
        </w:rPr>
        <w:t>Vizualizace umístění díla do prostoru</w:t>
      </w:r>
      <w:r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Pr="00763BDE">
        <w:rPr>
          <w:rFonts w:asciiTheme="minorHAnsi" w:hAnsiTheme="minorHAnsi" w:cstheme="minorHAnsi"/>
          <w:sz w:val="22"/>
          <w:szCs w:val="22"/>
          <w:highlight w:val="yellow"/>
        </w:rPr>
        <w:t>(dokládá zhotovitel)</w:t>
      </w:r>
    </w:p>
    <w:p w14:paraId="2203EA73" w14:textId="77777777" w:rsidR="005C75C6" w:rsidRPr="00763BDE" w:rsidRDefault="00043466" w:rsidP="005C75C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7F09AE">
        <w:rPr>
          <w:rFonts w:asciiTheme="minorHAnsi" w:hAnsiTheme="minorHAnsi" w:cstheme="minorHAnsi"/>
          <w:sz w:val="22"/>
          <w:szCs w:val="22"/>
        </w:rPr>
        <w:t>4</w:t>
      </w:r>
      <w:r w:rsidRPr="00763BDE">
        <w:rPr>
          <w:rFonts w:asciiTheme="minorHAnsi" w:hAnsiTheme="minorHAnsi" w:cstheme="minorHAnsi"/>
          <w:sz w:val="22"/>
          <w:szCs w:val="22"/>
        </w:rPr>
        <w:t xml:space="preserve">: </w:t>
      </w:r>
      <w:r w:rsidR="005C75C6" w:rsidRPr="00763BDE">
        <w:rPr>
          <w:rFonts w:asciiTheme="minorHAnsi" w:hAnsiTheme="minorHAnsi" w:cstheme="minorHAnsi"/>
          <w:sz w:val="22"/>
          <w:szCs w:val="22"/>
        </w:rPr>
        <w:t>Podrobný technický popis díla</w:t>
      </w:r>
      <w:r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Pr="00763BDE">
        <w:rPr>
          <w:rFonts w:asciiTheme="minorHAnsi" w:hAnsiTheme="minorHAnsi" w:cstheme="minorHAnsi"/>
          <w:sz w:val="22"/>
          <w:szCs w:val="22"/>
          <w:highlight w:val="yellow"/>
        </w:rPr>
        <w:t>(dokládá zhotovitel)</w:t>
      </w:r>
    </w:p>
    <w:p w14:paraId="0B460BDB" w14:textId="77777777" w:rsidR="005C75C6" w:rsidRPr="00763BDE" w:rsidRDefault="005C75C6" w:rsidP="001720AA">
      <w:pPr>
        <w:tabs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6BF1DA" w14:textId="77777777" w:rsidR="001720AA" w:rsidRPr="00763BDE" w:rsidRDefault="001720AA" w:rsidP="001720AA">
      <w:pPr>
        <w:tabs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>Ve Valašském Meziříčí dne</w:t>
      </w:r>
      <w:r w:rsidR="008978DC" w:rsidRPr="00763BDE">
        <w:rPr>
          <w:rFonts w:asciiTheme="minorHAnsi" w:hAnsiTheme="minorHAnsi" w:cstheme="minorHAnsi"/>
          <w:sz w:val="22"/>
          <w:szCs w:val="22"/>
        </w:rPr>
        <w:t>:</w:t>
      </w:r>
      <w:r w:rsidRPr="00763BD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BF10CE" w:rsidRPr="00763BDE">
        <w:rPr>
          <w:rFonts w:asciiTheme="minorHAnsi" w:hAnsiTheme="minorHAnsi" w:cstheme="minorHAnsi"/>
          <w:sz w:val="22"/>
          <w:szCs w:val="22"/>
        </w:rPr>
        <w:t xml:space="preserve">  </w:t>
      </w:r>
      <w:r w:rsidR="00917D36" w:rsidRPr="00763BDE">
        <w:rPr>
          <w:rFonts w:asciiTheme="minorHAnsi" w:hAnsiTheme="minorHAnsi" w:cstheme="minorHAnsi"/>
          <w:sz w:val="22"/>
          <w:szCs w:val="22"/>
        </w:rPr>
        <w:t xml:space="preserve">V </w:t>
      </w:r>
      <w:r w:rsidR="00D84768" w:rsidRPr="00763BDE">
        <w:rPr>
          <w:rFonts w:asciiTheme="minorHAnsi" w:hAnsiTheme="minorHAnsi" w:cstheme="minorHAnsi"/>
          <w:sz w:val="22"/>
          <w:szCs w:val="22"/>
        </w:rPr>
        <w:t>…………………</w:t>
      </w:r>
      <w:r w:rsidR="00D002B7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="008978DC" w:rsidRPr="00763BDE">
        <w:rPr>
          <w:rFonts w:asciiTheme="minorHAnsi" w:hAnsiTheme="minorHAnsi" w:cstheme="minorHAnsi"/>
          <w:sz w:val="22"/>
          <w:szCs w:val="22"/>
        </w:rPr>
        <w:t>dne:</w:t>
      </w:r>
    </w:p>
    <w:p w14:paraId="0A2A13C3" w14:textId="77777777" w:rsidR="001720AA" w:rsidRPr="00763BDE" w:rsidRDefault="001720AA" w:rsidP="001720AA">
      <w:pPr>
        <w:tabs>
          <w:tab w:val="left" w:pos="473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44E8F9" w14:textId="77777777" w:rsidR="00190127" w:rsidRPr="00763BDE" w:rsidRDefault="00190127" w:rsidP="001720AA">
      <w:pPr>
        <w:tabs>
          <w:tab w:val="left" w:pos="473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CDCEE0" w14:textId="77777777" w:rsidR="001720AA" w:rsidRPr="00763BDE" w:rsidRDefault="001720AA" w:rsidP="001720AA">
      <w:pPr>
        <w:tabs>
          <w:tab w:val="left" w:pos="47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ab/>
      </w:r>
      <w:r w:rsidRPr="00763BDE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4862EEF" w14:textId="77777777" w:rsidR="00BF10CE" w:rsidRPr="00763BDE" w:rsidRDefault="00CD7215" w:rsidP="00CD7215">
      <w:pPr>
        <w:tabs>
          <w:tab w:val="center" w:pos="1653"/>
          <w:tab w:val="center" w:pos="6804"/>
        </w:tabs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ab/>
        <w:t>……………………………………….</w:t>
      </w:r>
      <w:r w:rsidRPr="00763BDE">
        <w:rPr>
          <w:rFonts w:asciiTheme="minorHAnsi" w:hAnsiTheme="minorHAnsi" w:cstheme="minorHAnsi"/>
          <w:sz w:val="22"/>
          <w:szCs w:val="22"/>
        </w:rPr>
        <w:tab/>
      </w:r>
      <w:r w:rsidR="00BF10CE" w:rsidRPr="00763BD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AC34C36" w14:textId="77777777" w:rsidR="00BF10CE" w:rsidRPr="00763BDE" w:rsidRDefault="00BF10CE" w:rsidP="00CD7215">
      <w:pPr>
        <w:tabs>
          <w:tab w:val="center" w:pos="1653"/>
          <w:tab w:val="center" w:pos="6441"/>
          <w:tab w:val="center" w:pos="6804"/>
        </w:tabs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ab/>
        <w:t>Město Valašské Me</w:t>
      </w:r>
      <w:r w:rsidR="007F003E" w:rsidRPr="00763BDE">
        <w:rPr>
          <w:rFonts w:asciiTheme="minorHAnsi" w:hAnsiTheme="minorHAnsi" w:cstheme="minorHAnsi"/>
          <w:sz w:val="22"/>
          <w:szCs w:val="22"/>
        </w:rPr>
        <w:t>ziříčí</w:t>
      </w:r>
      <w:r w:rsidR="00143629" w:rsidRPr="00763BDE">
        <w:rPr>
          <w:rFonts w:asciiTheme="minorHAnsi" w:hAnsiTheme="minorHAnsi" w:cstheme="minorHAnsi"/>
          <w:sz w:val="22"/>
          <w:szCs w:val="22"/>
        </w:rPr>
        <w:t xml:space="preserve"> </w:t>
      </w:r>
      <w:r w:rsidR="00EB18F2" w:rsidRPr="00763BDE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EB18F2" w:rsidRPr="00763BDE">
        <w:rPr>
          <w:rFonts w:asciiTheme="minorHAnsi" w:hAnsiTheme="minorHAnsi" w:cstheme="minorHAnsi"/>
          <w:sz w:val="22"/>
          <w:szCs w:val="22"/>
          <w:highlight w:val="yellow"/>
        </w:rPr>
        <w:t>……………………………..</w:t>
      </w:r>
    </w:p>
    <w:p w14:paraId="214F6EBD" w14:textId="77777777" w:rsidR="00BF10CE" w:rsidRPr="00763BDE" w:rsidRDefault="00143629" w:rsidP="00CD7215">
      <w:pPr>
        <w:tabs>
          <w:tab w:val="center" w:pos="1653"/>
          <w:tab w:val="center" w:pos="6804"/>
        </w:tabs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ab/>
        <w:t>Bc. Robert Stržín</w:t>
      </w:r>
      <w:r w:rsidR="0056481F" w:rsidRPr="00763BDE">
        <w:rPr>
          <w:rFonts w:asciiTheme="minorHAnsi" w:hAnsiTheme="minorHAnsi" w:cstheme="minorHAnsi"/>
          <w:sz w:val="22"/>
          <w:szCs w:val="22"/>
        </w:rPr>
        <w:t>ek</w:t>
      </w:r>
      <w:r w:rsidR="00CD7215" w:rsidRPr="00763BDE">
        <w:rPr>
          <w:rFonts w:asciiTheme="minorHAnsi" w:hAnsiTheme="minorHAnsi" w:cstheme="minorHAnsi"/>
          <w:sz w:val="22"/>
          <w:szCs w:val="22"/>
        </w:rPr>
        <w:t>, starosta</w:t>
      </w:r>
      <w:r w:rsidR="00CD7215" w:rsidRPr="00763BDE">
        <w:rPr>
          <w:rFonts w:asciiTheme="minorHAnsi" w:hAnsiTheme="minorHAnsi" w:cstheme="minorHAnsi"/>
          <w:sz w:val="22"/>
          <w:szCs w:val="22"/>
        </w:rPr>
        <w:tab/>
      </w:r>
      <w:r w:rsidR="008978DC" w:rsidRPr="00763BDE">
        <w:rPr>
          <w:rFonts w:asciiTheme="minorHAnsi" w:hAnsiTheme="minorHAnsi" w:cstheme="minorHAnsi"/>
          <w:sz w:val="22"/>
          <w:szCs w:val="22"/>
          <w:highlight w:val="yellow"/>
        </w:rPr>
        <w:t>…………………………..</w:t>
      </w:r>
    </w:p>
    <w:p w14:paraId="7F580832" w14:textId="77777777" w:rsidR="00BF10CE" w:rsidRPr="00763BDE" w:rsidRDefault="00BF10CE" w:rsidP="00CD7215">
      <w:pPr>
        <w:tabs>
          <w:tab w:val="center" w:pos="1653"/>
          <w:tab w:val="center" w:pos="6946"/>
        </w:tabs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763BDE">
        <w:rPr>
          <w:rFonts w:asciiTheme="minorHAnsi" w:hAnsiTheme="minorHAnsi" w:cstheme="minorHAnsi"/>
          <w:sz w:val="22"/>
          <w:szCs w:val="22"/>
        </w:rPr>
        <w:tab/>
        <w:t>-</w:t>
      </w:r>
      <w:r w:rsidR="00CD7215" w:rsidRPr="00763BDE">
        <w:rPr>
          <w:rFonts w:asciiTheme="minorHAnsi" w:hAnsiTheme="minorHAnsi" w:cstheme="minorHAnsi"/>
          <w:sz w:val="22"/>
          <w:szCs w:val="22"/>
        </w:rPr>
        <w:t> </w:t>
      </w:r>
      <w:r w:rsidRPr="00763BDE">
        <w:rPr>
          <w:rFonts w:asciiTheme="minorHAnsi" w:hAnsiTheme="minorHAnsi" w:cstheme="minorHAnsi"/>
          <w:sz w:val="22"/>
          <w:szCs w:val="22"/>
        </w:rPr>
        <w:t>objednatel</w:t>
      </w:r>
      <w:r w:rsidR="00CD7215" w:rsidRPr="00763BDE">
        <w:rPr>
          <w:rFonts w:asciiTheme="minorHAnsi" w:hAnsiTheme="minorHAnsi" w:cstheme="minorHAnsi"/>
          <w:sz w:val="22"/>
          <w:szCs w:val="22"/>
        </w:rPr>
        <w:t> </w:t>
      </w:r>
      <w:r w:rsidRPr="00763BDE">
        <w:rPr>
          <w:rFonts w:asciiTheme="minorHAnsi" w:hAnsiTheme="minorHAnsi" w:cstheme="minorHAnsi"/>
          <w:sz w:val="22"/>
          <w:szCs w:val="22"/>
        </w:rPr>
        <w:t>-</w:t>
      </w:r>
      <w:r w:rsidRPr="00763BDE">
        <w:rPr>
          <w:rFonts w:asciiTheme="minorHAnsi" w:hAnsiTheme="minorHAnsi" w:cstheme="minorHAnsi"/>
          <w:sz w:val="22"/>
          <w:szCs w:val="22"/>
        </w:rPr>
        <w:tab/>
        <w:t>-</w:t>
      </w:r>
      <w:r w:rsidR="00CD7215" w:rsidRPr="00763BDE">
        <w:rPr>
          <w:rFonts w:asciiTheme="minorHAnsi" w:hAnsiTheme="minorHAnsi" w:cstheme="minorHAnsi"/>
          <w:sz w:val="22"/>
          <w:szCs w:val="22"/>
        </w:rPr>
        <w:t> </w:t>
      </w:r>
      <w:r w:rsidRPr="00763BDE">
        <w:rPr>
          <w:rFonts w:asciiTheme="minorHAnsi" w:hAnsiTheme="minorHAnsi" w:cstheme="minorHAnsi"/>
          <w:sz w:val="22"/>
          <w:szCs w:val="22"/>
        </w:rPr>
        <w:t>zhotovitel</w:t>
      </w:r>
      <w:r w:rsidR="00CD7215" w:rsidRPr="00763BDE">
        <w:rPr>
          <w:rFonts w:asciiTheme="minorHAnsi" w:hAnsiTheme="minorHAnsi" w:cstheme="minorHAnsi"/>
          <w:sz w:val="22"/>
          <w:szCs w:val="22"/>
        </w:rPr>
        <w:t> </w:t>
      </w:r>
      <w:r w:rsidRPr="00763BDE">
        <w:rPr>
          <w:rFonts w:asciiTheme="minorHAnsi" w:hAnsiTheme="minorHAnsi" w:cstheme="minorHAnsi"/>
          <w:sz w:val="22"/>
          <w:szCs w:val="22"/>
        </w:rPr>
        <w:t>-</w:t>
      </w:r>
    </w:p>
    <w:sectPr w:rsidR="00BF10CE" w:rsidRPr="00763BDE" w:rsidSect="00763BDE">
      <w:headerReference w:type="default" r:id="rId8"/>
      <w:footerReference w:type="default" r:id="rId9"/>
      <w:pgSz w:w="11906" w:h="16838"/>
      <w:pgMar w:top="1246" w:right="1076" w:bottom="0" w:left="1134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DCDA" w14:textId="77777777" w:rsidR="00A95203" w:rsidRDefault="00A95203">
      <w:r>
        <w:separator/>
      </w:r>
    </w:p>
  </w:endnote>
  <w:endnote w:type="continuationSeparator" w:id="0">
    <w:p w14:paraId="6912829A" w14:textId="77777777" w:rsidR="00A95203" w:rsidRDefault="00A9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0156" w14:textId="498F7501" w:rsidR="005F4E57" w:rsidRPr="006667BE" w:rsidRDefault="006D5ADB" w:rsidP="00991587">
    <w:pPr>
      <w:pStyle w:val="Zpat"/>
      <w:jc w:val="center"/>
      <w:rPr>
        <w:rFonts w:ascii="Calibri" w:hAnsi="Calibri"/>
      </w:rPr>
    </w:pPr>
    <w:r w:rsidRPr="006667BE">
      <w:rPr>
        <w:rStyle w:val="slostrnky"/>
        <w:rFonts w:ascii="Calibri" w:hAnsi="Calibri"/>
      </w:rPr>
      <w:fldChar w:fldCharType="begin"/>
    </w:r>
    <w:r w:rsidR="005F4E57" w:rsidRPr="006667BE">
      <w:rPr>
        <w:rStyle w:val="slostrnky"/>
        <w:rFonts w:ascii="Calibri" w:hAnsi="Calibri"/>
      </w:rPr>
      <w:instrText xml:space="preserve"> PAGE </w:instrText>
    </w:r>
    <w:r w:rsidRPr="006667BE">
      <w:rPr>
        <w:rStyle w:val="slostrnky"/>
        <w:rFonts w:ascii="Calibri" w:hAnsi="Calibri"/>
      </w:rPr>
      <w:fldChar w:fldCharType="separate"/>
    </w:r>
    <w:r w:rsidR="003F58AA">
      <w:rPr>
        <w:rStyle w:val="slostrnky"/>
        <w:rFonts w:ascii="Calibri" w:hAnsi="Calibri"/>
        <w:noProof/>
      </w:rPr>
      <w:t>3</w:t>
    </w:r>
    <w:r w:rsidRPr="006667BE">
      <w:rPr>
        <w:rStyle w:val="slostrnk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D0F8" w14:textId="77777777" w:rsidR="00A95203" w:rsidRDefault="00A95203">
      <w:r>
        <w:separator/>
      </w:r>
    </w:p>
  </w:footnote>
  <w:footnote w:type="continuationSeparator" w:id="0">
    <w:p w14:paraId="3E2B18F6" w14:textId="77777777" w:rsidR="00A95203" w:rsidRDefault="00A95203">
      <w:r>
        <w:continuationSeparator/>
      </w:r>
    </w:p>
  </w:footnote>
  <w:footnote w:id="1">
    <w:p w14:paraId="30EFC217" w14:textId="27A5B181" w:rsidR="00542571" w:rsidRDefault="00542571" w:rsidP="006C703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407ED">
        <w:rPr>
          <w:rFonts w:asciiTheme="minorHAnsi" w:hAnsiTheme="minorHAnsi" w:cstheme="minorHAnsi"/>
        </w:rPr>
        <w:t>Zhotovitel je povinen</w:t>
      </w:r>
      <w:r w:rsidR="003407ED">
        <w:rPr>
          <w:rFonts w:asciiTheme="minorHAnsi" w:hAnsiTheme="minorHAnsi" w:cstheme="minorHAnsi"/>
        </w:rPr>
        <w:t xml:space="preserve"> pro realizaci časové osy</w:t>
      </w:r>
      <w:r w:rsidRPr="003407ED">
        <w:rPr>
          <w:rFonts w:asciiTheme="minorHAnsi" w:hAnsiTheme="minorHAnsi" w:cstheme="minorHAnsi"/>
        </w:rPr>
        <w:t xml:space="preserve"> zvolit milníky ze Seznamu milníků pro časovou osu</w:t>
      </w:r>
      <w:r w:rsidR="001B7FAF">
        <w:rPr>
          <w:rFonts w:asciiTheme="minorHAnsi" w:hAnsiTheme="minorHAnsi" w:cstheme="minorHAnsi"/>
        </w:rPr>
        <w:t xml:space="preserve"> (příp. Seznamu dodatečných milníků pro časovou osu)</w:t>
      </w:r>
      <w:r w:rsidRPr="003407ED">
        <w:rPr>
          <w:rFonts w:asciiTheme="minorHAnsi" w:hAnsiTheme="minorHAnsi" w:cstheme="minorHAnsi"/>
        </w:rPr>
        <w:t>, jenž mu byl předložen v rámci výběrového řízení pro tuto veřejnou zakázku.</w:t>
      </w:r>
      <w:r>
        <w:t xml:space="preserve"> </w:t>
      </w:r>
      <w:r w:rsidR="00A66133" w:rsidRPr="006C703A">
        <w:rPr>
          <w:rFonts w:asciiTheme="minorHAnsi" w:hAnsiTheme="minorHAnsi" w:cstheme="minorHAnsi"/>
        </w:rPr>
        <w:t xml:space="preserve">Pokud zhotovitel nevyužije maximálního počtu milníků (10) ze Seznamu </w:t>
      </w:r>
      <w:r w:rsidR="00A66133" w:rsidRPr="00A154AA">
        <w:rPr>
          <w:rFonts w:asciiTheme="minorHAnsi" w:hAnsiTheme="minorHAnsi" w:cstheme="minorHAnsi"/>
        </w:rPr>
        <w:t xml:space="preserve">dodatečných milníků pro časovou osu, vyhrazuje si </w:t>
      </w:r>
      <w:proofErr w:type="gramStart"/>
      <w:r w:rsidR="00A66133" w:rsidRPr="00A154AA">
        <w:rPr>
          <w:rFonts w:asciiTheme="minorHAnsi" w:hAnsiTheme="minorHAnsi" w:cstheme="minorHAnsi"/>
        </w:rPr>
        <w:t>objednatel  právo</w:t>
      </w:r>
      <w:proofErr w:type="gramEnd"/>
      <w:r w:rsidR="00A66133" w:rsidRPr="00A154AA">
        <w:rPr>
          <w:rFonts w:asciiTheme="minorHAnsi" w:hAnsiTheme="minorHAnsi" w:cstheme="minorHAnsi"/>
        </w:rPr>
        <w:t xml:space="preserve"> určit pořadí důležitosti dodatečných milníků, které zhotovitel využije</w:t>
      </w:r>
      <w:r w:rsidR="00A154AA" w:rsidRPr="00A154AA">
        <w:rPr>
          <w:rFonts w:asciiTheme="minorHAnsi" w:hAnsiTheme="minorHAnsi" w:cstheme="minorHAnsi"/>
        </w:rPr>
        <w:t xml:space="preserve"> (tzn. </w:t>
      </w:r>
      <w:r w:rsidR="00A154AA" w:rsidRPr="00A154AA">
        <w:rPr>
          <w:rFonts w:asciiTheme="minorHAnsi" w:hAnsiTheme="minorHAnsi" w:cstheme="minorHAnsi"/>
          <w:color w:val="252424"/>
        </w:rPr>
        <w:t>konkrétní výběr milníků (a jejich textu) ze Seznamu dodatečných milníků pro časovou osu provede objednatel)</w:t>
      </w:r>
      <w:r w:rsidR="00A66133" w:rsidRPr="00A154AA">
        <w:rPr>
          <w:rFonts w:asciiTheme="minorHAnsi" w:hAnsiTheme="minorHAnsi" w:cstheme="minorHAnsi"/>
        </w:rPr>
        <w:t>.</w:t>
      </w:r>
    </w:p>
  </w:footnote>
  <w:footnote w:id="2">
    <w:p w14:paraId="45095921" w14:textId="77777777" w:rsidR="00BA2E5D" w:rsidRDefault="00BA2E5D">
      <w:pPr>
        <w:pStyle w:val="Textpoznpodarou"/>
      </w:pPr>
      <w:r w:rsidRPr="002D2AF3">
        <w:rPr>
          <w:rStyle w:val="Znakapoznpodarou"/>
          <w:highlight w:val="yellow"/>
        </w:rPr>
        <w:footnoteRef/>
      </w:r>
      <w:r w:rsidRPr="002D2AF3">
        <w:rPr>
          <w:highlight w:val="yellow"/>
        </w:rPr>
        <w:t xml:space="preserve"> </w:t>
      </w:r>
      <w:r w:rsidRPr="002D2AF3">
        <w:rPr>
          <w:rFonts w:asciiTheme="minorHAnsi" w:hAnsiTheme="minorHAnsi" w:cstheme="minorHAnsi"/>
          <w:sz w:val="22"/>
          <w:szCs w:val="22"/>
          <w:highlight w:val="yellow"/>
        </w:rPr>
        <w:t>pozn. dodavatel zde uvede cenu ve výši max. 25% z celkové ceny díla v Kč bez DPH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3DFC" w14:textId="77777777" w:rsidR="005F4E57" w:rsidRDefault="007D6E1D" w:rsidP="001F3A8B">
    <w:pPr>
      <w:pStyle w:val="Zhlav"/>
      <w:tabs>
        <w:tab w:val="clear" w:pos="9072"/>
        <w:tab w:val="left" w:pos="4536"/>
        <w:tab w:val="left" w:pos="6954"/>
        <w:tab w:val="left" w:pos="9063"/>
      </w:tabs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58240" behindDoc="0" locked="0" layoutInCell="1" allowOverlap="0" wp14:anchorId="6A21540E" wp14:editId="1BA2865D">
          <wp:simplePos x="0" y="0"/>
          <wp:positionH relativeFrom="column">
            <wp:posOffset>2814955</wp:posOffset>
          </wp:positionH>
          <wp:positionV relativeFrom="paragraph">
            <wp:posOffset>-192983</wp:posOffset>
          </wp:positionV>
          <wp:extent cx="524510" cy="588645"/>
          <wp:effectExtent l="0" t="0" r="8890" b="1905"/>
          <wp:wrapSquare wrapText="bothSides"/>
          <wp:docPr id="1" name="Obrázek 1" descr="znak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19ED3" w14:textId="77777777" w:rsidR="005F4E57" w:rsidRPr="00EF6C67" w:rsidRDefault="005F4E57" w:rsidP="00A16ECC">
    <w:pPr>
      <w:pStyle w:val="Zhlav"/>
      <w:tabs>
        <w:tab w:val="clear" w:pos="9072"/>
        <w:tab w:val="left" w:pos="4536"/>
        <w:tab w:val="left" w:pos="6954"/>
        <w:tab w:val="left" w:pos="906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353"/>
    <w:multiLevelType w:val="hybridMultilevel"/>
    <w:tmpl w:val="D486C9EA"/>
    <w:lvl w:ilvl="0" w:tplc="DF2AC9A2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3F74F67"/>
    <w:multiLevelType w:val="hybridMultilevel"/>
    <w:tmpl w:val="2B0CDAB4"/>
    <w:lvl w:ilvl="0" w:tplc="4C8041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006AED"/>
    <w:multiLevelType w:val="multilevel"/>
    <w:tmpl w:val="51AA80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11775"/>
    <w:multiLevelType w:val="hybridMultilevel"/>
    <w:tmpl w:val="4470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E4526"/>
    <w:multiLevelType w:val="hybridMultilevel"/>
    <w:tmpl w:val="2C9CC25A"/>
    <w:lvl w:ilvl="0" w:tplc="FFC836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16CF"/>
    <w:multiLevelType w:val="hybridMultilevel"/>
    <w:tmpl w:val="AD3ECFC8"/>
    <w:lvl w:ilvl="0" w:tplc="746CF2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430E9F"/>
    <w:multiLevelType w:val="hybridMultilevel"/>
    <w:tmpl w:val="33FCAB18"/>
    <w:lvl w:ilvl="0" w:tplc="F634CD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B0D1DD3"/>
    <w:multiLevelType w:val="hybridMultilevel"/>
    <w:tmpl w:val="BF688BFA"/>
    <w:lvl w:ilvl="0" w:tplc="932ED2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254BFE"/>
    <w:multiLevelType w:val="hybridMultilevel"/>
    <w:tmpl w:val="242271D2"/>
    <w:lvl w:ilvl="0" w:tplc="ED44E9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B806F3"/>
    <w:multiLevelType w:val="multilevel"/>
    <w:tmpl w:val="89E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0A19B3"/>
    <w:multiLevelType w:val="hybridMultilevel"/>
    <w:tmpl w:val="37C03FF6"/>
    <w:lvl w:ilvl="0" w:tplc="6112814A">
      <w:start w:val="3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Clarendon" w:hint="default"/>
        <w:b w:val="0"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1" w15:restartNumberingAfterBreak="0">
    <w:nsid w:val="159F20E0"/>
    <w:multiLevelType w:val="hybridMultilevel"/>
    <w:tmpl w:val="46F80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12D0F"/>
    <w:multiLevelType w:val="hybridMultilevel"/>
    <w:tmpl w:val="B35202A4"/>
    <w:lvl w:ilvl="0" w:tplc="FFC836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F3D"/>
    <w:multiLevelType w:val="multilevel"/>
    <w:tmpl w:val="8F5C2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9A3A8A"/>
    <w:multiLevelType w:val="hybridMultilevel"/>
    <w:tmpl w:val="407C59D4"/>
    <w:lvl w:ilvl="0" w:tplc="E256968E">
      <w:start w:val="8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 w15:restartNumberingAfterBreak="0">
    <w:nsid w:val="268575C1"/>
    <w:multiLevelType w:val="hybridMultilevel"/>
    <w:tmpl w:val="C4EAE360"/>
    <w:lvl w:ilvl="0" w:tplc="68829EBE">
      <w:start w:val="1"/>
      <w:numFmt w:val="decimal"/>
      <w:lvlText w:val="%1."/>
      <w:lvlJc w:val="left"/>
      <w:pPr>
        <w:ind w:left="67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282F3ABA"/>
    <w:multiLevelType w:val="hybridMultilevel"/>
    <w:tmpl w:val="481A8680"/>
    <w:lvl w:ilvl="0" w:tplc="F634CD2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29"/>
        </w:tabs>
        <w:ind w:left="92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49"/>
        </w:tabs>
        <w:ind w:left="16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69"/>
        </w:tabs>
        <w:ind w:left="23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89"/>
        </w:tabs>
        <w:ind w:left="30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09"/>
        </w:tabs>
        <w:ind w:left="38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29"/>
        </w:tabs>
        <w:ind w:left="45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49"/>
        </w:tabs>
        <w:ind w:left="52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69"/>
        </w:tabs>
        <w:ind w:left="5969" w:hanging="180"/>
      </w:pPr>
    </w:lvl>
  </w:abstractNum>
  <w:abstractNum w:abstractNumId="17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CB258FF"/>
    <w:multiLevelType w:val="hybridMultilevel"/>
    <w:tmpl w:val="07D4D46A"/>
    <w:lvl w:ilvl="0" w:tplc="FFC836B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0F641E"/>
    <w:multiLevelType w:val="hybridMultilevel"/>
    <w:tmpl w:val="37C265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450"/>
    <w:multiLevelType w:val="multilevel"/>
    <w:tmpl w:val="56E88D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2"/>
      </w:rPr>
    </w:lvl>
  </w:abstractNum>
  <w:abstractNum w:abstractNumId="21" w15:restartNumberingAfterBreak="0">
    <w:nsid w:val="310077DC"/>
    <w:multiLevelType w:val="hybridMultilevel"/>
    <w:tmpl w:val="127ECF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37433E6"/>
    <w:multiLevelType w:val="hybridMultilevel"/>
    <w:tmpl w:val="8B06EC5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D66125"/>
    <w:multiLevelType w:val="hybridMultilevel"/>
    <w:tmpl w:val="3D74F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D74999"/>
    <w:multiLevelType w:val="hybridMultilevel"/>
    <w:tmpl w:val="2214B348"/>
    <w:lvl w:ilvl="0" w:tplc="BD4ED7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7">
      <w:start w:val="1"/>
      <w:numFmt w:val="lowerLetter"/>
      <w:lvlText w:val="%2)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3A4A66B2"/>
    <w:multiLevelType w:val="multilevel"/>
    <w:tmpl w:val="C4DA88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882653"/>
    <w:multiLevelType w:val="hybridMultilevel"/>
    <w:tmpl w:val="6144D132"/>
    <w:lvl w:ilvl="0" w:tplc="08B69DF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D52415C"/>
    <w:multiLevelType w:val="hybridMultilevel"/>
    <w:tmpl w:val="61F2095E"/>
    <w:lvl w:ilvl="0" w:tplc="6212DB96">
      <w:start w:val="4"/>
      <w:numFmt w:val="decimal"/>
      <w:lvlText w:val="%1."/>
      <w:lvlJc w:val="left"/>
      <w:pPr>
        <w:tabs>
          <w:tab w:val="num" w:pos="882"/>
        </w:tabs>
        <w:ind w:left="882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221F2E"/>
    <w:multiLevelType w:val="hybridMultilevel"/>
    <w:tmpl w:val="8250C57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BB7807"/>
    <w:multiLevelType w:val="hybridMultilevel"/>
    <w:tmpl w:val="C338EBAE"/>
    <w:lvl w:ilvl="0" w:tplc="0E08B29C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0" w15:restartNumberingAfterBreak="0">
    <w:nsid w:val="423E04CF"/>
    <w:multiLevelType w:val="multilevel"/>
    <w:tmpl w:val="68CE1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302CAA"/>
    <w:multiLevelType w:val="multilevel"/>
    <w:tmpl w:val="6EB6C6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4553460C"/>
    <w:multiLevelType w:val="hybridMultilevel"/>
    <w:tmpl w:val="F8C436E8"/>
    <w:lvl w:ilvl="0" w:tplc="CF2A04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77795"/>
    <w:multiLevelType w:val="hybridMultilevel"/>
    <w:tmpl w:val="AE0C7E7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B165B97"/>
    <w:multiLevelType w:val="hybridMultilevel"/>
    <w:tmpl w:val="48264EFA"/>
    <w:lvl w:ilvl="0" w:tplc="254C57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D62BF"/>
    <w:multiLevelType w:val="hybridMultilevel"/>
    <w:tmpl w:val="F790F1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6D613FC"/>
    <w:multiLevelType w:val="singleLevel"/>
    <w:tmpl w:val="EFA4E610"/>
    <w:lvl w:ilvl="0">
      <w:start w:val="101"/>
      <w:numFmt w:val="decimal"/>
      <w:pStyle w:val="Nadpis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7" w15:restartNumberingAfterBreak="0">
    <w:nsid w:val="57DA1D6E"/>
    <w:multiLevelType w:val="hybridMultilevel"/>
    <w:tmpl w:val="643E18C4"/>
    <w:lvl w:ilvl="0" w:tplc="8AFC5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F60E73"/>
    <w:multiLevelType w:val="hybridMultilevel"/>
    <w:tmpl w:val="1E2E0B78"/>
    <w:lvl w:ilvl="0" w:tplc="C0F63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265709"/>
    <w:multiLevelType w:val="hybridMultilevel"/>
    <w:tmpl w:val="7C6CDEE0"/>
    <w:lvl w:ilvl="0" w:tplc="F634CD22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0" w15:restartNumberingAfterBreak="0">
    <w:nsid w:val="59320A89"/>
    <w:multiLevelType w:val="hybridMultilevel"/>
    <w:tmpl w:val="33C69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10824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932ED26E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DC22CD"/>
    <w:multiLevelType w:val="multilevel"/>
    <w:tmpl w:val="76DA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7" w:hanging="54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5B1D3608"/>
    <w:multiLevelType w:val="hybridMultilevel"/>
    <w:tmpl w:val="06C87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A86FC1"/>
    <w:multiLevelType w:val="hybridMultilevel"/>
    <w:tmpl w:val="A63A9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A164E1"/>
    <w:multiLevelType w:val="hybridMultilevel"/>
    <w:tmpl w:val="C924E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C51EF"/>
    <w:multiLevelType w:val="hybridMultilevel"/>
    <w:tmpl w:val="A3FC7CE6"/>
    <w:lvl w:ilvl="0" w:tplc="1326F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FF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BE6510"/>
    <w:multiLevelType w:val="hybridMultilevel"/>
    <w:tmpl w:val="C068EA08"/>
    <w:lvl w:ilvl="0" w:tplc="ED44E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85809"/>
    <w:multiLevelType w:val="hybridMultilevel"/>
    <w:tmpl w:val="4224C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23DE2"/>
    <w:multiLevelType w:val="hybridMultilevel"/>
    <w:tmpl w:val="953203E0"/>
    <w:lvl w:ilvl="0" w:tplc="FFC836B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29"/>
        </w:tabs>
        <w:ind w:left="92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49"/>
        </w:tabs>
        <w:ind w:left="16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69"/>
        </w:tabs>
        <w:ind w:left="23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89"/>
        </w:tabs>
        <w:ind w:left="30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09"/>
        </w:tabs>
        <w:ind w:left="38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29"/>
        </w:tabs>
        <w:ind w:left="45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49"/>
        </w:tabs>
        <w:ind w:left="52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69"/>
        </w:tabs>
        <w:ind w:left="5969" w:hanging="180"/>
      </w:pPr>
    </w:lvl>
  </w:abstractNum>
  <w:abstractNum w:abstractNumId="49" w15:restartNumberingAfterBreak="0">
    <w:nsid w:val="6A3407EA"/>
    <w:multiLevelType w:val="hybridMultilevel"/>
    <w:tmpl w:val="4378B328"/>
    <w:lvl w:ilvl="0" w:tplc="A4FE38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0953F3"/>
    <w:multiLevelType w:val="hybridMultilevel"/>
    <w:tmpl w:val="907A02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7515B2"/>
    <w:multiLevelType w:val="hybridMultilevel"/>
    <w:tmpl w:val="30E88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E05C19"/>
    <w:multiLevelType w:val="hybridMultilevel"/>
    <w:tmpl w:val="DA56C2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30CC5"/>
    <w:multiLevelType w:val="hybridMultilevel"/>
    <w:tmpl w:val="8B06EC5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79D95962"/>
    <w:multiLevelType w:val="hybridMultilevel"/>
    <w:tmpl w:val="960CD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1D3DAF"/>
    <w:multiLevelType w:val="hybridMultilevel"/>
    <w:tmpl w:val="90AA6B56"/>
    <w:lvl w:ilvl="0" w:tplc="1F56B032">
      <w:start w:val="2"/>
      <w:numFmt w:val="decimal"/>
      <w:lvlText w:val="%1."/>
      <w:lvlJc w:val="left"/>
      <w:pPr>
        <w:tabs>
          <w:tab w:val="num" w:pos="456"/>
        </w:tabs>
        <w:ind w:left="456" w:hanging="45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17"/>
  </w:num>
  <w:num w:numId="2">
    <w:abstractNumId w:val="36"/>
  </w:num>
  <w:num w:numId="3">
    <w:abstractNumId w:val="28"/>
  </w:num>
  <w:num w:numId="4">
    <w:abstractNumId w:val="37"/>
  </w:num>
  <w:num w:numId="5">
    <w:abstractNumId w:val="51"/>
  </w:num>
  <w:num w:numId="6">
    <w:abstractNumId w:val="10"/>
  </w:num>
  <w:num w:numId="7">
    <w:abstractNumId w:val="2"/>
  </w:num>
  <w:num w:numId="8">
    <w:abstractNumId w:val="6"/>
  </w:num>
  <w:num w:numId="9">
    <w:abstractNumId w:val="27"/>
  </w:num>
  <w:num w:numId="10">
    <w:abstractNumId w:val="13"/>
  </w:num>
  <w:num w:numId="11">
    <w:abstractNumId w:val="29"/>
  </w:num>
  <w:num w:numId="12">
    <w:abstractNumId w:val="9"/>
  </w:num>
  <w:num w:numId="13">
    <w:abstractNumId w:val="14"/>
  </w:num>
  <w:num w:numId="14">
    <w:abstractNumId w:val="25"/>
  </w:num>
  <w:num w:numId="15">
    <w:abstractNumId w:val="30"/>
  </w:num>
  <w:num w:numId="16">
    <w:abstractNumId w:val="23"/>
  </w:num>
  <w:num w:numId="17">
    <w:abstractNumId w:val="39"/>
  </w:num>
  <w:num w:numId="18">
    <w:abstractNumId w:val="34"/>
  </w:num>
  <w:num w:numId="19">
    <w:abstractNumId w:val="16"/>
  </w:num>
  <w:num w:numId="20">
    <w:abstractNumId w:val="3"/>
  </w:num>
  <w:num w:numId="21">
    <w:abstractNumId w:val="42"/>
  </w:num>
  <w:num w:numId="22">
    <w:abstractNumId w:val="50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4"/>
  </w:num>
  <w:num w:numId="27">
    <w:abstractNumId w:val="4"/>
  </w:num>
  <w:num w:numId="28">
    <w:abstractNumId w:val="48"/>
  </w:num>
  <w:num w:numId="29">
    <w:abstractNumId w:val="1"/>
  </w:num>
  <w:num w:numId="30">
    <w:abstractNumId w:val="45"/>
  </w:num>
  <w:num w:numId="31">
    <w:abstractNumId w:val="55"/>
  </w:num>
  <w:num w:numId="3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1"/>
  </w:num>
  <w:num w:numId="38">
    <w:abstractNumId w:val="24"/>
  </w:num>
  <w:num w:numId="39">
    <w:abstractNumId w:val="38"/>
  </w:num>
  <w:num w:numId="40">
    <w:abstractNumId w:val="26"/>
  </w:num>
  <w:num w:numId="41">
    <w:abstractNumId w:val="35"/>
  </w:num>
  <w:num w:numId="42">
    <w:abstractNumId w:val="5"/>
  </w:num>
  <w:num w:numId="43">
    <w:abstractNumId w:val="19"/>
  </w:num>
  <w:num w:numId="44">
    <w:abstractNumId w:val="0"/>
  </w:num>
  <w:num w:numId="45">
    <w:abstractNumId w:val="32"/>
  </w:num>
  <w:num w:numId="46">
    <w:abstractNumId w:val="15"/>
  </w:num>
  <w:num w:numId="47">
    <w:abstractNumId w:val="47"/>
  </w:num>
  <w:num w:numId="48">
    <w:abstractNumId w:val="41"/>
  </w:num>
  <w:num w:numId="49">
    <w:abstractNumId w:val="22"/>
  </w:num>
  <w:num w:numId="50">
    <w:abstractNumId w:val="40"/>
  </w:num>
  <w:num w:numId="51">
    <w:abstractNumId w:val="53"/>
  </w:num>
  <w:num w:numId="52">
    <w:abstractNumId w:val="12"/>
  </w:num>
  <w:num w:numId="53">
    <w:abstractNumId w:val="46"/>
  </w:num>
  <w:num w:numId="54">
    <w:abstractNumId w:val="8"/>
  </w:num>
  <w:num w:numId="55">
    <w:abstractNumId w:val="52"/>
  </w:num>
  <w:num w:numId="56">
    <w:abstractNumId w:val="49"/>
  </w:num>
  <w:num w:numId="57">
    <w:abstractNumId w:val="33"/>
  </w:num>
  <w:num w:numId="58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8"/>
    <w:rsid w:val="00000BDC"/>
    <w:rsid w:val="00004A67"/>
    <w:rsid w:val="000102A1"/>
    <w:rsid w:val="000104F1"/>
    <w:rsid w:val="000105CA"/>
    <w:rsid w:val="00010F99"/>
    <w:rsid w:val="00010FDF"/>
    <w:rsid w:val="000136C7"/>
    <w:rsid w:val="00017B95"/>
    <w:rsid w:val="000218D8"/>
    <w:rsid w:val="00021AAA"/>
    <w:rsid w:val="000236D5"/>
    <w:rsid w:val="000237EF"/>
    <w:rsid w:val="000248CC"/>
    <w:rsid w:val="000248D3"/>
    <w:rsid w:val="00024DDF"/>
    <w:rsid w:val="00026241"/>
    <w:rsid w:val="000272D2"/>
    <w:rsid w:val="0003027F"/>
    <w:rsid w:val="00032EC9"/>
    <w:rsid w:val="0003323A"/>
    <w:rsid w:val="00033411"/>
    <w:rsid w:val="000342C5"/>
    <w:rsid w:val="00036C29"/>
    <w:rsid w:val="000402DD"/>
    <w:rsid w:val="000411B0"/>
    <w:rsid w:val="00042107"/>
    <w:rsid w:val="00043466"/>
    <w:rsid w:val="0004471A"/>
    <w:rsid w:val="000457DB"/>
    <w:rsid w:val="00046C48"/>
    <w:rsid w:val="00050EB0"/>
    <w:rsid w:val="000517F0"/>
    <w:rsid w:val="00052210"/>
    <w:rsid w:val="00052AEF"/>
    <w:rsid w:val="00055862"/>
    <w:rsid w:val="00056D08"/>
    <w:rsid w:val="000576A2"/>
    <w:rsid w:val="00062021"/>
    <w:rsid w:val="00063B87"/>
    <w:rsid w:val="00063DA1"/>
    <w:rsid w:val="000656F0"/>
    <w:rsid w:val="00065E60"/>
    <w:rsid w:val="00065FCD"/>
    <w:rsid w:val="000723A7"/>
    <w:rsid w:val="000733F4"/>
    <w:rsid w:val="00075AC2"/>
    <w:rsid w:val="00076C49"/>
    <w:rsid w:val="00081D18"/>
    <w:rsid w:val="0008200C"/>
    <w:rsid w:val="00084DD2"/>
    <w:rsid w:val="0008735D"/>
    <w:rsid w:val="00094271"/>
    <w:rsid w:val="00094472"/>
    <w:rsid w:val="00095766"/>
    <w:rsid w:val="000961E3"/>
    <w:rsid w:val="000A128B"/>
    <w:rsid w:val="000A210B"/>
    <w:rsid w:val="000A73C3"/>
    <w:rsid w:val="000B31DD"/>
    <w:rsid w:val="000B4BCA"/>
    <w:rsid w:val="000B4CB5"/>
    <w:rsid w:val="000C0EB7"/>
    <w:rsid w:val="000C5395"/>
    <w:rsid w:val="000D17FA"/>
    <w:rsid w:val="000D40C2"/>
    <w:rsid w:val="000D47B2"/>
    <w:rsid w:val="000D4A02"/>
    <w:rsid w:val="000D4BEA"/>
    <w:rsid w:val="000D4C67"/>
    <w:rsid w:val="000D5C99"/>
    <w:rsid w:val="000D69E0"/>
    <w:rsid w:val="000D6B29"/>
    <w:rsid w:val="000D6EC9"/>
    <w:rsid w:val="000D6F0C"/>
    <w:rsid w:val="000E1F67"/>
    <w:rsid w:val="000E4536"/>
    <w:rsid w:val="000F065F"/>
    <w:rsid w:val="000F2650"/>
    <w:rsid w:val="000F468B"/>
    <w:rsid w:val="000F4F7F"/>
    <w:rsid w:val="00103AE7"/>
    <w:rsid w:val="00104026"/>
    <w:rsid w:val="0010468C"/>
    <w:rsid w:val="00106306"/>
    <w:rsid w:val="0010758C"/>
    <w:rsid w:val="0010771E"/>
    <w:rsid w:val="0011206A"/>
    <w:rsid w:val="0011212F"/>
    <w:rsid w:val="0011332C"/>
    <w:rsid w:val="0011638C"/>
    <w:rsid w:val="00116B89"/>
    <w:rsid w:val="00122960"/>
    <w:rsid w:val="00122F2C"/>
    <w:rsid w:val="00123184"/>
    <w:rsid w:val="00124544"/>
    <w:rsid w:val="00125DAF"/>
    <w:rsid w:val="00130229"/>
    <w:rsid w:val="00130FC0"/>
    <w:rsid w:val="00131E32"/>
    <w:rsid w:val="00132D3C"/>
    <w:rsid w:val="001341A2"/>
    <w:rsid w:val="00137B34"/>
    <w:rsid w:val="00140AD8"/>
    <w:rsid w:val="00140B37"/>
    <w:rsid w:val="00140C60"/>
    <w:rsid w:val="00141292"/>
    <w:rsid w:val="001418F9"/>
    <w:rsid w:val="001425A5"/>
    <w:rsid w:val="0014269A"/>
    <w:rsid w:val="00143629"/>
    <w:rsid w:val="00146F24"/>
    <w:rsid w:val="001500B2"/>
    <w:rsid w:val="00150933"/>
    <w:rsid w:val="00152A8C"/>
    <w:rsid w:val="00153746"/>
    <w:rsid w:val="0015434F"/>
    <w:rsid w:val="001569E9"/>
    <w:rsid w:val="00156AF1"/>
    <w:rsid w:val="001614FF"/>
    <w:rsid w:val="00161FC9"/>
    <w:rsid w:val="00163037"/>
    <w:rsid w:val="00163DC8"/>
    <w:rsid w:val="0016413A"/>
    <w:rsid w:val="00165D4A"/>
    <w:rsid w:val="00167136"/>
    <w:rsid w:val="0017037C"/>
    <w:rsid w:val="00170C46"/>
    <w:rsid w:val="00171C34"/>
    <w:rsid w:val="001720AA"/>
    <w:rsid w:val="00172DB7"/>
    <w:rsid w:val="00173D37"/>
    <w:rsid w:val="001749FB"/>
    <w:rsid w:val="00175BC6"/>
    <w:rsid w:val="001765F2"/>
    <w:rsid w:val="0017749D"/>
    <w:rsid w:val="00177729"/>
    <w:rsid w:val="00181780"/>
    <w:rsid w:val="00181DE4"/>
    <w:rsid w:val="00182CDC"/>
    <w:rsid w:val="00184509"/>
    <w:rsid w:val="00185480"/>
    <w:rsid w:val="00185B53"/>
    <w:rsid w:val="001874F5"/>
    <w:rsid w:val="00190127"/>
    <w:rsid w:val="0019219F"/>
    <w:rsid w:val="001923D1"/>
    <w:rsid w:val="001925E1"/>
    <w:rsid w:val="0019347D"/>
    <w:rsid w:val="001A0B2F"/>
    <w:rsid w:val="001A17A1"/>
    <w:rsid w:val="001A1DAA"/>
    <w:rsid w:val="001A2E55"/>
    <w:rsid w:val="001A3B51"/>
    <w:rsid w:val="001A4587"/>
    <w:rsid w:val="001A747E"/>
    <w:rsid w:val="001A7CA0"/>
    <w:rsid w:val="001B16E7"/>
    <w:rsid w:val="001B20D9"/>
    <w:rsid w:val="001B2B9F"/>
    <w:rsid w:val="001B57EB"/>
    <w:rsid w:val="001B5A28"/>
    <w:rsid w:val="001B7FAF"/>
    <w:rsid w:val="001C1AED"/>
    <w:rsid w:val="001C3BF7"/>
    <w:rsid w:val="001C3ED4"/>
    <w:rsid w:val="001C532C"/>
    <w:rsid w:val="001C5AA9"/>
    <w:rsid w:val="001D3AB3"/>
    <w:rsid w:val="001D62DD"/>
    <w:rsid w:val="001E12DE"/>
    <w:rsid w:val="001E1533"/>
    <w:rsid w:val="001E28B7"/>
    <w:rsid w:val="001E2B45"/>
    <w:rsid w:val="001E37DD"/>
    <w:rsid w:val="001E3C71"/>
    <w:rsid w:val="001E4D68"/>
    <w:rsid w:val="001E6190"/>
    <w:rsid w:val="001E632F"/>
    <w:rsid w:val="001F0A53"/>
    <w:rsid w:val="001F198E"/>
    <w:rsid w:val="001F3A8B"/>
    <w:rsid w:val="001F44F6"/>
    <w:rsid w:val="002015E2"/>
    <w:rsid w:val="002018DF"/>
    <w:rsid w:val="00204C2F"/>
    <w:rsid w:val="00205D17"/>
    <w:rsid w:val="00207FE8"/>
    <w:rsid w:val="00211847"/>
    <w:rsid w:val="002131DA"/>
    <w:rsid w:val="0021526B"/>
    <w:rsid w:val="00216488"/>
    <w:rsid w:val="00216789"/>
    <w:rsid w:val="002169ED"/>
    <w:rsid w:val="00222C6A"/>
    <w:rsid w:val="00222CD9"/>
    <w:rsid w:val="00223A20"/>
    <w:rsid w:val="00224240"/>
    <w:rsid w:val="0022677E"/>
    <w:rsid w:val="00231383"/>
    <w:rsid w:val="002321E9"/>
    <w:rsid w:val="00233584"/>
    <w:rsid w:val="00235F54"/>
    <w:rsid w:val="00237CFB"/>
    <w:rsid w:val="00240A49"/>
    <w:rsid w:val="00241A3C"/>
    <w:rsid w:val="002425A5"/>
    <w:rsid w:val="00243382"/>
    <w:rsid w:val="00243A3F"/>
    <w:rsid w:val="00244C76"/>
    <w:rsid w:val="00245A0F"/>
    <w:rsid w:val="00247182"/>
    <w:rsid w:val="0025018D"/>
    <w:rsid w:val="002533F3"/>
    <w:rsid w:val="002536DC"/>
    <w:rsid w:val="00254D75"/>
    <w:rsid w:val="00255C1D"/>
    <w:rsid w:val="00256208"/>
    <w:rsid w:val="00262FC4"/>
    <w:rsid w:val="00263F29"/>
    <w:rsid w:val="00264D95"/>
    <w:rsid w:val="00264E03"/>
    <w:rsid w:val="002659FF"/>
    <w:rsid w:val="00267C33"/>
    <w:rsid w:val="002732BE"/>
    <w:rsid w:val="002757C9"/>
    <w:rsid w:val="00275FF5"/>
    <w:rsid w:val="0027674D"/>
    <w:rsid w:val="00276C4B"/>
    <w:rsid w:val="00277BE9"/>
    <w:rsid w:val="00277D9D"/>
    <w:rsid w:val="0028102E"/>
    <w:rsid w:val="00281078"/>
    <w:rsid w:val="00282AEB"/>
    <w:rsid w:val="00282C8D"/>
    <w:rsid w:val="002849B0"/>
    <w:rsid w:val="00284B48"/>
    <w:rsid w:val="0028517C"/>
    <w:rsid w:val="002859B2"/>
    <w:rsid w:val="00285B41"/>
    <w:rsid w:val="00285BEF"/>
    <w:rsid w:val="00287247"/>
    <w:rsid w:val="00290074"/>
    <w:rsid w:val="00292CC6"/>
    <w:rsid w:val="0029493B"/>
    <w:rsid w:val="002949E8"/>
    <w:rsid w:val="002961C5"/>
    <w:rsid w:val="00296E6B"/>
    <w:rsid w:val="00296F35"/>
    <w:rsid w:val="002971F5"/>
    <w:rsid w:val="002A1149"/>
    <w:rsid w:val="002A3325"/>
    <w:rsid w:val="002A38DE"/>
    <w:rsid w:val="002A4584"/>
    <w:rsid w:val="002A7C1D"/>
    <w:rsid w:val="002B1C65"/>
    <w:rsid w:val="002B221F"/>
    <w:rsid w:val="002B3F82"/>
    <w:rsid w:val="002B7124"/>
    <w:rsid w:val="002C00EF"/>
    <w:rsid w:val="002C3A3B"/>
    <w:rsid w:val="002C4A28"/>
    <w:rsid w:val="002C6629"/>
    <w:rsid w:val="002C7CAC"/>
    <w:rsid w:val="002D2AF3"/>
    <w:rsid w:val="002D438B"/>
    <w:rsid w:val="002D6AE1"/>
    <w:rsid w:val="002E0042"/>
    <w:rsid w:val="002E1B93"/>
    <w:rsid w:val="002E4143"/>
    <w:rsid w:val="002E4798"/>
    <w:rsid w:val="002E5961"/>
    <w:rsid w:val="002E7304"/>
    <w:rsid w:val="002F1BD8"/>
    <w:rsid w:val="002F2896"/>
    <w:rsid w:val="002F2DAD"/>
    <w:rsid w:val="002F4533"/>
    <w:rsid w:val="002F4700"/>
    <w:rsid w:val="002F4AE1"/>
    <w:rsid w:val="002F5806"/>
    <w:rsid w:val="002F7D32"/>
    <w:rsid w:val="0030031E"/>
    <w:rsid w:val="00300D29"/>
    <w:rsid w:val="0030167B"/>
    <w:rsid w:val="00302637"/>
    <w:rsid w:val="00302C71"/>
    <w:rsid w:val="0030649E"/>
    <w:rsid w:val="003102C3"/>
    <w:rsid w:val="003106E3"/>
    <w:rsid w:val="00312D72"/>
    <w:rsid w:val="00316BFB"/>
    <w:rsid w:val="00317E43"/>
    <w:rsid w:val="00320AF4"/>
    <w:rsid w:val="00322187"/>
    <w:rsid w:val="003223BC"/>
    <w:rsid w:val="00323C87"/>
    <w:rsid w:val="0032480C"/>
    <w:rsid w:val="00325147"/>
    <w:rsid w:val="00325596"/>
    <w:rsid w:val="00325EEA"/>
    <w:rsid w:val="003263C4"/>
    <w:rsid w:val="0032741C"/>
    <w:rsid w:val="00330716"/>
    <w:rsid w:val="00331AF3"/>
    <w:rsid w:val="00335054"/>
    <w:rsid w:val="003360BC"/>
    <w:rsid w:val="00336AC2"/>
    <w:rsid w:val="00337F6F"/>
    <w:rsid w:val="003407ED"/>
    <w:rsid w:val="00344052"/>
    <w:rsid w:val="003445F0"/>
    <w:rsid w:val="00345749"/>
    <w:rsid w:val="003460CF"/>
    <w:rsid w:val="0034711E"/>
    <w:rsid w:val="003508EB"/>
    <w:rsid w:val="00353FCE"/>
    <w:rsid w:val="00354EBB"/>
    <w:rsid w:val="003557FD"/>
    <w:rsid w:val="0035692F"/>
    <w:rsid w:val="003620A5"/>
    <w:rsid w:val="0036311E"/>
    <w:rsid w:val="00365EBE"/>
    <w:rsid w:val="003727C1"/>
    <w:rsid w:val="00373342"/>
    <w:rsid w:val="00373C97"/>
    <w:rsid w:val="00373F6E"/>
    <w:rsid w:val="00374BDC"/>
    <w:rsid w:val="00374C18"/>
    <w:rsid w:val="00374DC7"/>
    <w:rsid w:val="0037554F"/>
    <w:rsid w:val="00376CCE"/>
    <w:rsid w:val="00386016"/>
    <w:rsid w:val="003876A4"/>
    <w:rsid w:val="00387FEA"/>
    <w:rsid w:val="003910E6"/>
    <w:rsid w:val="00391E1F"/>
    <w:rsid w:val="003927BC"/>
    <w:rsid w:val="003949D3"/>
    <w:rsid w:val="003A0B6F"/>
    <w:rsid w:val="003A23A7"/>
    <w:rsid w:val="003A3D81"/>
    <w:rsid w:val="003A3E9B"/>
    <w:rsid w:val="003A62E6"/>
    <w:rsid w:val="003B2BBB"/>
    <w:rsid w:val="003B5D7B"/>
    <w:rsid w:val="003B6105"/>
    <w:rsid w:val="003B6A4A"/>
    <w:rsid w:val="003B7C32"/>
    <w:rsid w:val="003C0DE8"/>
    <w:rsid w:val="003C0E74"/>
    <w:rsid w:val="003C31FE"/>
    <w:rsid w:val="003C3706"/>
    <w:rsid w:val="003C4730"/>
    <w:rsid w:val="003C5E5F"/>
    <w:rsid w:val="003C636C"/>
    <w:rsid w:val="003D00E4"/>
    <w:rsid w:val="003D0E7D"/>
    <w:rsid w:val="003D12EF"/>
    <w:rsid w:val="003D3B1F"/>
    <w:rsid w:val="003D3F15"/>
    <w:rsid w:val="003D5AD8"/>
    <w:rsid w:val="003E28B3"/>
    <w:rsid w:val="003E2B08"/>
    <w:rsid w:val="003F31EA"/>
    <w:rsid w:val="003F47F8"/>
    <w:rsid w:val="003F58AA"/>
    <w:rsid w:val="003F5B93"/>
    <w:rsid w:val="003F6E1F"/>
    <w:rsid w:val="00400FC4"/>
    <w:rsid w:val="00401077"/>
    <w:rsid w:val="004042D9"/>
    <w:rsid w:val="00405CB3"/>
    <w:rsid w:val="00413DEC"/>
    <w:rsid w:val="0041505A"/>
    <w:rsid w:val="00415E1D"/>
    <w:rsid w:val="00416140"/>
    <w:rsid w:val="00416D10"/>
    <w:rsid w:val="004172AD"/>
    <w:rsid w:val="00421AA6"/>
    <w:rsid w:val="00422798"/>
    <w:rsid w:val="00423504"/>
    <w:rsid w:val="0042589C"/>
    <w:rsid w:val="00426A26"/>
    <w:rsid w:val="0042731D"/>
    <w:rsid w:val="00427573"/>
    <w:rsid w:val="004275BF"/>
    <w:rsid w:val="00427DA3"/>
    <w:rsid w:val="004304FF"/>
    <w:rsid w:val="004365EA"/>
    <w:rsid w:val="0043704E"/>
    <w:rsid w:val="00437F96"/>
    <w:rsid w:val="00440507"/>
    <w:rsid w:val="00441914"/>
    <w:rsid w:val="00442D0B"/>
    <w:rsid w:val="00450012"/>
    <w:rsid w:val="004505F9"/>
    <w:rsid w:val="00451D74"/>
    <w:rsid w:val="004522B2"/>
    <w:rsid w:val="00452B83"/>
    <w:rsid w:val="004535DF"/>
    <w:rsid w:val="00453E66"/>
    <w:rsid w:val="00453F17"/>
    <w:rsid w:val="00457A21"/>
    <w:rsid w:val="00464264"/>
    <w:rsid w:val="00467298"/>
    <w:rsid w:val="00467882"/>
    <w:rsid w:val="004739E3"/>
    <w:rsid w:val="004744B3"/>
    <w:rsid w:val="00475641"/>
    <w:rsid w:val="004763DB"/>
    <w:rsid w:val="004775B3"/>
    <w:rsid w:val="00480D21"/>
    <w:rsid w:val="004823BC"/>
    <w:rsid w:val="004827D6"/>
    <w:rsid w:val="00483DC6"/>
    <w:rsid w:val="00493087"/>
    <w:rsid w:val="00493F2A"/>
    <w:rsid w:val="00495827"/>
    <w:rsid w:val="004978D8"/>
    <w:rsid w:val="004A0B97"/>
    <w:rsid w:val="004A2681"/>
    <w:rsid w:val="004A2AFA"/>
    <w:rsid w:val="004A4E86"/>
    <w:rsid w:val="004A5546"/>
    <w:rsid w:val="004A5AFF"/>
    <w:rsid w:val="004B50C2"/>
    <w:rsid w:val="004B65AD"/>
    <w:rsid w:val="004B73E9"/>
    <w:rsid w:val="004B77BE"/>
    <w:rsid w:val="004C0940"/>
    <w:rsid w:val="004C20A1"/>
    <w:rsid w:val="004C2769"/>
    <w:rsid w:val="004C2911"/>
    <w:rsid w:val="004D0786"/>
    <w:rsid w:val="004D1A54"/>
    <w:rsid w:val="004D2218"/>
    <w:rsid w:val="004D41AE"/>
    <w:rsid w:val="004D507E"/>
    <w:rsid w:val="004D5C07"/>
    <w:rsid w:val="004D72CA"/>
    <w:rsid w:val="004D7493"/>
    <w:rsid w:val="004D7691"/>
    <w:rsid w:val="004D7B11"/>
    <w:rsid w:val="004E46DD"/>
    <w:rsid w:val="004E4C6E"/>
    <w:rsid w:val="004E4E00"/>
    <w:rsid w:val="004E50DE"/>
    <w:rsid w:val="004E6115"/>
    <w:rsid w:val="004E720B"/>
    <w:rsid w:val="004E7232"/>
    <w:rsid w:val="004E7B7E"/>
    <w:rsid w:val="004E7D5F"/>
    <w:rsid w:val="004F0E3D"/>
    <w:rsid w:val="004F0FC5"/>
    <w:rsid w:val="004F3CC0"/>
    <w:rsid w:val="004F55C9"/>
    <w:rsid w:val="004F573E"/>
    <w:rsid w:val="004F5C1C"/>
    <w:rsid w:val="004F6428"/>
    <w:rsid w:val="004F69B8"/>
    <w:rsid w:val="004F6B23"/>
    <w:rsid w:val="004F7A9D"/>
    <w:rsid w:val="005021B1"/>
    <w:rsid w:val="00503178"/>
    <w:rsid w:val="00506247"/>
    <w:rsid w:val="00507042"/>
    <w:rsid w:val="00507166"/>
    <w:rsid w:val="0051110E"/>
    <w:rsid w:val="00513659"/>
    <w:rsid w:val="0051535D"/>
    <w:rsid w:val="00516919"/>
    <w:rsid w:val="00516DE2"/>
    <w:rsid w:val="00526313"/>
    <w:rsid w:val="005268F8"/>
    <w:rsid w:val="005276DF"/>
    <w:rsid w:val="005305C3"/>
    <w:rsid w:val="00530E2F"/>
    <w:rsid w:val="00533084"/>
    <w:rsid w:val="00535297"/>
    <w:rsid w:val="00535871"/>
    <w:rsid w:val="005403A4"/>
    <w:rsid w:val="00542571"/>
    <w:rsid w:val="00542627"/>
    <w:rsid w:val="00543702"/>
    <w:rsid w:val="005437CE"/>
    <w:rsid w:val="005450F0"/>
    <w:rsid w:val="00546823"/>
    <w:rsid w:val="005511DF"/>
    <w:rsid w:val="00551C69"/>
    <w:rsid w:val="00551FBE"/>
    <w:rsid w:val="0055294D"/>
    <w:rsid w:val="00554AE6"/>
    <w:rsid w:val="005554E8"/>
    <w:rsid w:val="0056481F"/>
    <w:rsid w:val="0056546E"/>
    <w:rsid w:val="00566D18"/>
    <w:rsid w:val="005679CC"/>
    <w:rsid w:val="00570900"/>
    <w:rsid w:val="005718C1"/>
    <w:rsid w:val="0057363B"/>
    <w:rsid w:val="0057518A"/>
    <w:rsid w:val="00575D79"/>
    <w:rsid w:val="00577498"/>
    <w:rsid w:val="00577AC7"/>
    <w:rsid w:val="00577FEF"/>
    <w:rsid w:val="005823BB"/>
    <w:rsid w:val="00583B45"/>
    <w:rsid w:val="005856A0"/>
    <w:rsid w:val="0058696E"/>
    <w:rsid w:val="00587239"/>
    <w:rsid w:val="00590CA9"/>
    <w:rsid w:val="00590FA3"/>
    <w:rsid w:val="005914F5"/>
    <w:rsid w:val="00592161"/>
    <w:rsid w:val="00594447"/>
    <w:rsid w:val="00595A9E"/>
    <w:rsid w:val="00595C1E"/>
    <w:rsid w:val="00595EED"/>
    <w:rsid w:val="00597ECF"/>
    <w:rsid w:val="005A0C23"/>
    <w:rsid w:val="005A0C57"/>
    <w:rsid w:val="005A0E90"/>
    <w:rsid w:val="005A2AB6"/>
    <w:rsid w:val="005A3456"/>
    <w:rsid w:val="005A3A93"/>
    <w:rsid w:val="005A3E78"/>
    <w:rsid w:val="005A44CF"/>
    <w:rsid w:val="005A4E0A"/>
    <w:rsid w:val="005A6602"/>
    <w:rsid w:val="005A6CB5"/>
    <w:rsid w:val="005B1A61"/>
    <w:rsid w:val="005B25E2"/>
    <w:rsid w:val="005B30E4"/>
    <w:rsid w:val="005B631A"/>
    <w:rsid w:val="005B64F1"/>
    <w:rsid w:val="005B7DFD"/>
    <w:rsid w:val="005C02BD"/>
    <w:rsid w:val="005C0D6F"/>
    <w:rsid w:val="005C166E"/>
    <w:rsid w:val="005C1F8D"/>
    <w:rsid w:val="005C2649"/>
    <w:rsid w:val="005C4D27"/>
    <w:rsid w:val="005C7048"/>
    <w:rsid w:val="005C7450"/>
    <w:rsid w:val="005C75AC"/>
    <w:rsid w:val="005C75C6"/>
    <w:rsid w:val="005C7EA5"/>
    <w:rsid w:val="005D0752"/>
    <w:rsid w:val="005D1C7F"/>
    <w:rsid w:val="005D2690"/>
    <w:rsid w:val="005D279F"/>
    <w:rsid w:val="005D2FCF"/>
    <w:rsid w:val="005D3078"/>
    <w:rsid w:val="005D3548"/>
    <w:rsid w:val="005D3BFE"/>
    <w:rsid w:val="005D3D19"/>
    <w:rsid w:val="005D6317"/>
    <w:rsid w:val="005E1F65"/>
    <w:rsid w:val="005E556D"/>
    <w:rsid w:val="005F0092"/>
    <w:rsid w:val="005F0731"/>
    <w:rsid w:val="005F102F"/>
    <w:rsid w:val="005F3816"/>
    <w:rsid w:val="005F4902"/>
    <w:rsid w:val="005F4E57"/>
    <w:rsid w:val="005F60BC"/>
    <w:rsid w:val="005F6581"/>
    <w:rsid w:val="00602D8C"/>
    <w:rsid w:val="0060325A"/>
    <w:rsid w:val="00603D67"/>
    <w:rsid w:val="00605FB8"/>
    <w:rsid w:val="00610357"/>
    <w:rsid w:val="00611ED1"/>
    <w:rsid w:val="0061200B"/>
    <w:rsid w:val="006120F9"/>
    <w:rsid w:val="006127EC"/>
    <w:rsid w:val="006165AE"/>
    <w:rsid w:val="0061710D"/>
    <w:rsid w:val="0061725C"/>
    <w:rsid w:val="00620EFA"/>
    <w:rsid w:val="00621717"/>
    <w:rsid w:val="006238CF"/>
    <w:rsid w:val="00625433"/>
    <w:rsid w:val="0062659E"/>
    <w:rsid w:val="006305AC"/>
    <w:rsid w:val="00630D97"/>
    <w:rsid w:val="00631AF0"/>
    <w:rsid w:val="006321CD"/>
    <w:rsid w:val="00633B14"/>
    <w:rsid w:val="00635DF6"/>
    <w:rsid w:val="00640674"/>
    <w:rsid w:val="0064179D"/>
    <w:rsid w:val="006425A5"/>
    <w:rsid w:val="0064357E"/>
    <w:rsid w:val="00644D7D"/>
    <w:rsid w:val="0065177B"/>
    <w:rsid w:val="00654F76"/>
    <w:rsid w:val="00656F1D"/>
    <w:rsid w:val="00657B9B"/>
    <w:rsid w:val="0066005A"/>
    <w:rsid w:val="006649A1"/>
    <w:rsid w:val="006654B7"/>
    <w:rsid w:val="006667BE"/>
    <w:rsid w:val="00667948"/>
    <w:rsid w:val="006707B7"/>
    <w:rsid w:val="00670C31"/>
    <w:rsid w:val="0067492B"/>
    <w:rsid w:val="006762C7"/>
    <w:rsid w:val="00677A07"/>
    <w:rsid w:val="006841B2"/>
    <w:rsid w:val="00685737"/>
    <w:rsid w:val="006862A3"/>
    <w:rsid w:val="00691862"/>
    <w:rsid w:val="00691AB6"/>
    <w:rsid w:val="00693D66"/>
    <w:rsid w:val="00694E54"/>
    <w:rsid w:val="006950BD"/>
    <w:rsid w:val="0069700C"/>
    <w:rsid w:val="00697490"/>
    <w:rsid w:val="006A7D12"/>
    <w:rsid w:val="006B105A"/>
    <w:rsid w:val="006B1D4D"/>
    <w:rsid w:val="006B203A"/>
    <w:rsid w:val="006B4724"/>
    <w:rsid w:val="006B4746"/>
    <w:rsid w:val="006B66FA"/>
    <w:rsid w:val="006C19BD"/>
    <w:rsid w:val="006C650C"/>
    <w:rsid w:val="006C703A"/>
    <w:rsid w:val="006D0DC7"/>
    <w:rsid w:val="006D3428"/>
    <w:rsid w:val="006D3B25"/>
    <w:rsid w:val="006D48F4"/>
    <w:rsid w:val="006D5ADB"/>
    <w:rsid w:val="006D5C15"/>
    <w:rsid w:val="006D5C57"/>
    <w:rsid w:val="006E1A59"/>
    <w:rsid w:val="006E3CF8"/>
    <w:rsid w:val="006E4C40"/>
    <w:rsid w:val="006E5BF6"/>
    <w:rsid w:val="006E64C9"/>
    <w:rsid w:val="006F3DF8"/>
    <w:rsid w:val="006F3F3E"/>
    <w:rsid w:val="006F4DCA"/>
    <w:rsid w:val="006F6B57"/>
    <w:rsid w:val="006F7956"/>
    <w:rsid w:val="007002F3"/>
    <w:rsid w:val="0070203E"/>
    <w:rsid w:val="007026C9"/>
    <w:rsid w:val="00702AA4"/>
    <w:rsid w:val="00702DA2"/>
    <w:rsid w:val="00703570"/>
    <w:rsid w:val="00703BDD"/>
    <w:rsid w:val="00704528"/>
    <w:rsid w:val="00706B82"/>
    <w:rsid w:val="007071AA"/>
    <w:rsid w:val="0071022F"/>
    <w:rsid w:val="00713E04"/>
    <w:rsid w:val="00714A81"/>
    <w:rsid w:val="00714D3D"/>
    <w:rsid w:val="00714DDC"/>
    <w:rsid w:val="007154A7"/>
    <w:rsid w:val="0071579F"/>
    <w:rsid w:val="00715B7A"/>
    <w:rsid w:val="00717CC3"/>
    <w:rsid w:val="00721312"/>
    <w:rsid w:val="00722551"/>
    <w:rsid w:val="007250D1"/>
    <w:rsid w:val="00726E4B"/>
    <w:rsid w:val="00733254"/>
    <w:rsid w:val="0073561C"/>
    <w:rsid w:val="00740FEF"/>
    <w:rsid w:val="00743318"/>
    <w:rsid w:val="007438A8"/>
    <w:rsid w:val="00743FBC"/>
    <w:rsid w:val="00744485"/>
    <w:rsid w:val="007476E3"/>
    <w:rsid w:val="00752AA0"/>
    <w:rsid w:val="00753DBC"/>
    <w:rsid w:val="007549AB"/>
    <w:rsid w:val="00756331"/>
    <w:rsid w:val="00762398"/>
    <w:rsid w:val="00762734"/>
    <w:rsid w:val="00763BDE"/>
    <w:rsid w:val="0076586E"/>
    <w:rsid w:val="00765B41"/>
    <w:rsid w:val="00772183"/>
    <w:rsid w:val="0077218F"/>
    <w:rsid w:val="00772B64"/>
    <w:rsid w:val="00774A24"/>
    <w:rsid w:val="00774F4E"/>
    <w:rsid w:val="00776247"/>
    <w:rsid w:val="00776BC7"/>
    <w:rsid w:val="00783202"/>
    <w:rsid w:val="007840F2"/>
    <w:rsid w:val="00785E8E"/>
    <w:rsid w:val="00786BDB"/>
    <w:rsid w:val="00790FB0"/>
    <w:rsid w:val="00792F44"/>
    <w:rsid w:val="00795B5A"/>
    <w:rsid w:val="007A0490"/>
    <w:rsid w:val="007A0795"/>
    <w:rsid w:val="007A0AFF"/>
    <w:rsid w:val="007A2DD8"/>
    <w:rsid w:val="007A31AC"/>
    <w:rsid w:val="007A512B"/>
    <w:rsid w:val="007A5890"/>
    <w:rsid w:val="007A7459"/>
    <w:rsid w:val="007A7480"/>
    <w:rsid w:val="007A79E7"/>
    <w:rsid w:val="007B3EC8"/>
    <w:rsid w:val="007B4E24"/>
    <w:rsid w:val="007B55DC"/>
    <w:rsid w:val="007B7204"/>
    <w:rsid w:val="007B7964"/>
    <w:rsid w:val="007C1795"/>
    <w:rsid w:val="007C2219"/>
    <w:rsid w:val="007C2F71"/>
    <w:rsid w:val="007C405C"/>
    <w:rsid w:val="007C4CBD"/>
    <w:rsid w:val="007C76CD"/>
    <w:rsid w:val="007C7ED3"/>
    <w:rsid w:val="007D0BE6"/>
    <w:rsid w:val="007D1CA3"/>
    <w:rsid w:val="007D4B57"/>
    <w:rsid w:val="007D5628"/>
    <w:rsid w:val="007D617B"/>
    <w:rsid w:val="007D6E1D"/>
    <w:rsid w:val="007D6E89"/>
    <w:rsid w:val="007E370F"/>
    <w:rsid w:val="007E49A6"/>
    <w:rsid w:val="007E4ACE"/>
    <w:rsid w:val="007E734A"/>
    <w:rsid w:val="007E7B93"/>
    <w:rsid w:val="007E7C8E"/>
    <w:rsid w:val="007E7D00"/>
    <w:rsid w:val="007F003E"/>
    <w:rsid w:val="007F09AE"/>
    <w:rsid w:val="007F0BCD"/>
    <w:rsid w:val="007F28E0"/>
    <w:rsid w:val="007F3412"/>
    <w:rsid w:val="007F344C"/>
    <w:rsid w:val="007F49A0"/>
    <w:rsid w:val="007F685F"/>
    <w:rsid w:val="007F72F7"/>
    <w:rsid w:val="007F7C57"/>
    <w:rsid w:val="008005E7"/>
    <w:rsid w:val="00802A5F"/>
    <w:rsid w:val="008042FB"/>
    <w:rsid w:val="00805553"/>
    <w:rsid w:val="00807F4B"/>
    <w:rsid w:val="00810B76"/>
    <w:rsid w:val="008121E5"/>
    <w:rsid w:val="008144ED"/>
    <w:rsid w:val="00816CB9"/>
    <w:rsid w:val="00817B97"/>
    <w:rsid w:val="00820461"/>
    <w:rsid w:val="00821380"/>
    <w:rsid w:val="00821CF8"/>
    <w:rsid w:val="00821F29"/>
    <w:rsid w:val="008231BB"/>
    <w:rsid w:val="0082425A"/>
    <w:rsid w:val="00824A09"/>
    <w:rsid w:val="00824B47"/>
    <w:rsid w:val="00827EE0"/>
    <w:rsid w:val="0083030D"/>
    <w:rsid w:val="008306C3"/>
    <w:rsid w:val="00831103"/>
    <w:rsid w:val="00832221"/>
    <w:rsid w:val="008332B2"/>
    <w:rsid w:val="008339DF"/>
    <w:rsid w:val="00835399"/>
    <w:rsid w:val="00835864"/>
    <w:rsid w:val="008378D8"/>
    <w:rsid w:val="00837D3B"/>
    <w:rsid w:val="0084018C"/>
    <w:rsid w:val="00841F5D"/>
    <w:rsid w:val="00842319"/>
    <w:rsid w:val="00843612"/>
    <w:rsid w:val="008453EB"/>
    <w:rsid w:val="0085026D"/>
    <w:rsid w:val="00852C84"/>
    <w:rsid w:val="0085372F"/>
    <w:rsid w:val="00853E98"/>
    <w:rsid w:val="00854930"/>
    <w:rsid w:val="00854AEF"/>
    <w:rsid w:val="00854DD7"/>
    <w:rsid w:val="008571E9"/>
    <w:rsid w:val="00860288"/>
    <w:rsid w:val="008604A3"/>
    <w:rsid w:val="0086105D"/>
    <w:rsid w:val="0086136B"/>
    <w:rsid w:val="00861597"/>
    <w:rsid w:val="00862717"/>
    <w:rsid w:val="00862ACB"/>
    <w:rsid w:val="00863538"/>
    <w:rsid w:val="0086366C"/>
    <w:rsid w:val="00865C7C"/>
    <w:rsid w:val="008666AE"/>
    <w:rsid w:val="00866F05"/>
    <w:rsid w:val="00867172"/>
    <w:rsid w:val="00867D1E"/>
    <w:rsid w:val="00873574"/>
    <w:rsid w:val="00876C24"/>
    <w:rsid w:val="008803FF"/>
    <w:rsid w:val="00881D8C"/>
    <w:rsid w:val="00883318"/>
    <w:rsid w:val="00884548"/>
    <w:rsid w:val="00884BFD"/>
    <w:rsid w:val="00885D67"/>
    <w:rsid w:val="00890EBE"/>
    <w:rsid w:val="00892AFC"/>
    <w:rsid w:val="00892FEF"/>
    <w:rsid w:val="008937EF"/>
    <w:rsid w:val="00893DF8"/>
    <w:rsid w:val="00894058"/>
    <w:rsid w:val="008978DC"/>
    <w:rsid w:val="008A1301"/>
    <w:rsid w:val="008A1A15"/>
    <w:rsid w:val="008A33D5"/>
    <w:rsid w:val="008B0232"/>
    <w:rsid w:val="008B07F0"/>
    <w:rsid w:val="008B1026"/>
    <w:rsid w:val="008B1AF0"/>
    <w:rsid w:val="008B2E4B"/>
    <w:rsid w:val="008B51A2"/>
    <w:rsid w:val="008B749E"/>
    <w:rsid w:val="008C24F6"/>
    <w:rsid w:val="008C441A"/>
    <w:rsid w:val="008C4DE4"/>
    <w:rsid w:val="008C560D"/>
    <w:rsid w:val="008C76DD"/>
    <w:rsid w:val="008C7F68"/>
    <w:rsid w:val="008D0CE2"/>
    <w:rsid w:val="008D161F"/>
    <w:rsid w:val="008D2936"/>
    <w:rsid w:val="008D2F9B"/>
    <w:rsid w:val="008D338C"/>
    <w:rsid w:val="008D34F5"/>
    <w:rsid w:val="008D3B61"/>
    <w:rsid w:val="008E0042"/>
    <w:rsid w:val="008E2A35"/>
    <w:rsid w:val="008E6B48"/>
    <w:rsid w:val="008F0ADE"/>
    <w:rsid w:val="008F4FD1"/>
    <w:rsid w:val="008F532F"/>
    <w:rsid w:val="008F69A2"/>
    <w:rsid w:val="008F724C"/>
    <w:rsid w:val="009004E6"/>
    <w:rsid w:val="0090136E"/>
    <w:rsid w:val="00906DE2"/>
    <w:rsid w:val="00910A70"/>
    <w:rsid w:val="00910F4E"/>
    <w:rsid w:val="00913DFB"/>
    <w:rsid w:val="00914938"/>
    <w:rsid w:val="00914F9E"/>
    <w:rsid w:val="00917D36"/>
    <w:rsid w:val="00921FC9"/>
    <w:rsid w:val="00924901"/>
    <w:rsid w:val="00924EFD"/>
    <w:rsid w:val="009250C9"/>
    <w:rsid w:val="00927D20"/>
    <w:rsid w:val="00927FA6"/>
    <w:rsid w:val="00930AA3"/>
    <w:rsid w:val="00930D9B"/>
    <w:rsid w:val="00933417"/>
    <w:rsid w:val="0093356D"/>
    <w:rsid w:val="00933B7E"/>
    <w:rsid w:val="009343A9"/>
    <w:rsid w:val="00935A98"/>
    <w:rsid w:val="009410AE"/>
    <w:rsid w:val="00943452"/>
    <w:rsid w:val="009435D5"/>
    <w:rsid w:val="0094370B"/>
    <w:rsid w:val="009441D0"/>
    <w:rsid w:val="00944743"/>
    <w:rsid w:val="009452EF"/>
    <w:rsid w:val="00954D29"/>
    <w:rsid w:val="00955268"/>
    <w:rsid w:val="0095535E"/>
    <w:rsid w:val="0095636B"/>
    <w:rsid w:val="00956C03"/>
    <w:rsid w:val="009635F4"/>
    <w:rsid w:val="00965D3A"/>
    <w:rsid w:val="00966829"/>
    <w:rsid w:val="0096780B"/>
    <w:rsid w:val="009678DD"/>
    <w:rsid w:val="009723AD"/>
    <w:rsid w:val="009736CF"/>
    <w:rsid w:val="00974D44"/>
    <w:rsid w:val="0097522D"/>
    <w:rsid w:val="00975A11"/>
    <w:rsid w:val="00976924"/>
    <w:rsid w:val="009804E0"/>
    <w:rsid w:val="00982A50"/>
    <w:rsid w:val="00983509"/>
    <w:rsid w:val="00984D67"/>
    <w:rsid w:val="00984F81"/>
    <w:rsid w:val="00985F40"/>
    <w:rsid w:val="0098601E"/>
    <w:rsid w:val="00990218"/>
    <w:rsid w:val="00990B65"/>
    <w:rsid w:val="00991587"/>
    <w:rsid w:val="00991675"/>
    <w:rsid w:val="009921DC"/>
    <w:rsid w:val="0099232F"/>
    <w:rsid w:val="0099273A"/>
    <w:rsid w:val="00993945"/>
    <w:rsid w:val="0099403C"/>
    <w:rsid w:val="00994327"/>
    <w:rsid w:val="009944AC"/>
    <w:rsid w:val="009944B3"/>
    <w:rsid w:val="009A0148"/>
    <w:rsid w:val="009A1185"/>
    <w:rsid w:val="009A1B75"/>
    <w:rsid w:val="009A35DD"/>
    <w:rsid w:val="009A37CA"/>
    <w:rsid w:val="009A3825"/>
    <w:rsid w:val="009B1476"/>
    <w:rsid w:val="009B1B01"/>
    <w:rsid w:val="009B1DFA"/>
    <w:rsid w:val="009B3393"/>
    <w:rsid w:val="009B3D37"/>
    <w:rsid w:val="009B535A"/>
    <w:rsid w:val="009C180F"/>
    <w:rsid w:val="009C5930"/>
    <w:rsid w:val="009C77CE"/>
    <w:rsid w:val="009C7D89"/>
    <w:rsid w:val="009D20AF"/>
    <w:rsid w:val="009D3371"/>
    <w:rsid w:val="009D4A25"/>
    <w:rsid w:val="009D6078"/>
    <w:rsid w:val="009D60C4"/>
    <w:rsid w:val="009D7617"/>
    <w:rsid w:val="009E0999"/>
    <w:rsid w:val="009E19E0"/>
    <w:rsid w:val="009E4087"/>
    <w:rsid w:val="009E484E"/>
    <w:rsid w:val="009E737B"/>
    <w:rsid w:val="009F070E"/>
    <w:rsid w:val="009F0A23"/>
    <w:rsid w:val="009F386E"/>
    <w:rsid w:val="009F5FA9"/>
    <w:rsid w:val="009F7F25"/>
    <w:rsid w:val="00A00BB7"/>
    <w:rsid w:val="00A037DA"/>
    <w:rsid w:val="00A043CD"/>
    <w:rsid w:val="00A06637"/>
    <w:rsid w:val="00A07D2C"/>
    <w:rsid w:val="00A12212"/>
    <w:rsid w:val="00A136C2"/>
    <w:rsid w:val="00A13EC7"/>
    <w:rsid w:val="00A154AA"/>
    <w:rsid w:val="00A16C91"/>
    <w:rsid w:val="00A16ECC"/>
    <w:rsid w:val="00A17DFB"/>
    <w:rsid w:val="00A20137"/>
    <w:rsid w:val="00A22503"/>
    <w:rsid w:val="00A237BC"/>
    <w:rsid w:val="00A23C79"/>
    <w:rsid w:val="00A2464B"/>
    <w:rsid w:val="00A25F6D"/>
    <w:rsid w:val="00A27A01"/>
    <w:rsid w:val="00A27D8C"/>
    <w:rsid w:val="00A3041B"/>
    <w:rsid w:val="00A304B2"/>
    <w:rsid w:val="00A30855"/>
    <w:rsid w:val="00A31472"/>
    <w:rsid w:val="00A33FAA"/>
    <w:rsid w:val="00A349D6"/>
    <w:rsid w:val="00A34BDF"/>
    <w:rsid w:val="00A34ED5"/>
    <w:rsid w:val="00A34EE9"/>
    <w:rsid w:val="00A3516A"/>
    <w:rsid w:val="00A35C91"/>
    <w:rsid w:val="00A3646B"/>
    <w:rsid w:val="00A368B4"/>
    <w:rsid w:val="00A40744"/>
    <w:rsid w:val="00A40FE2"/>
    <w:rsid w:val="00A4112F"/>
    <w:rsid w:val="00A44860"/>
    <w:rsid w:val="00A448BD"/>
    <w:rsid w:val="00A44D13"/>
    <w:rsid w:val="00A44E8E"/>
    <w:rsid w:val="00A47715"/>
    <w:rsid w:val="00A47FD6"/>
    <w:rsid w:val="00A50FEF"/>
    <w:rsid w:val="00A53A8C"/>
    <w:rsid w:val="00A54CBB"/>
    <w:rsid w:val="00A57FE1"/>
    <w:rsid w:val="00A60F9F"/>
    <w:rsid w:val="00A62666"/>
    <w:rsid w:val="00A66133"/>
    <w:rsid w:val="00A67900"/>
    <w:rsid w:val="00A67EF4"/>
    <w:rsid w:val="00A7019F"/>
    <w:rsid w:val="00A70DB1"/>
    <w:rsid w:val="00A71140"/>
    <w:rsid w:val="00A722DD"/>
    <w:rsid w:val="00A72754"/>
    <w:rsid w:val="00A7533C"/>
    <w:rsid w:val="00A81135"/>
    <w:rsid w:val="00A829E1"/>
    <w:rsid w:val="00A84D2A"/>
    <w:rsid w:val="00A8572F"/>
    <w:rsid w:val="00A90E2D"/>
    <w:rsid w:val="00A922C2"/>
    <w:rsid w:val="00A928E1"/>
    <w:rsid w:val="00A941BE"/>
    <w:rsid w:val="00A95203"/>
    <w:rsid w:val="00A9651B"/>
    <w:rsid w:val="00A9688D"/>
    <w:rsid w:val="00AA2891"/>
    <w:rsid w:val="00AA28CD"/>
    <w:rsid w:val="00AA4987"/>
    <w:rsid w:val="00AA5553"/>
    <w:rsid w:val="00AA58DA"/>
    <w:rsid w:val="00AA5BA1"/>
    <w:rsid w:val="00AA7084"/>
    <w:rsid w:val="00AA7389"/>
    <w:rsid w:val="00AA7A12"/>
    <w:rsid w:val="00AB0669"/>
    <w:rsid w:val="00AB0D61"/>
    <w:rsid w:val="00AB1A10"/>
    <w:rsid w:val="00AB2AE6"/>
    <w:rsid w:val="00AB396D"/>
    <w:rsid w:val="00AB570D"/>
    <w:rsid w:val="00AB57C5"/>
    <w:rsid w:val="00AB580A"/>
    <w:rsid w:val="00AB61D6"/>
    <w:rsid w:val="00AC128B"/>
    <w:rsid w:val="00AC31CC"/>
    <w:rsid w:val="00AC419F"/>
    <w:rsid w:val="00AC53B7"/>
    <w:rsid w:val="00AC5550"/>
    <w:rsid w:val="00AC5B0D"/>
    <w:rsid w:val="00AC601B"/>
    <w:rsid w:val="00AC626B"/>
    <w:rsid w:val="00AD2051"/>
    <w:rsid w:val="00AD6588"/>
    <w:rsid w:val="00AE2F83"/>
    <w:rsid w:val="00AE32C0"/>
    <w:rsid w:val="00AE5C4F"/>
    <w:rsid w:val="00AF4324"/>
    <w:rsid w:val="00AF4A66"/>
    <w:rsid w:val="00AF6FC3"/>
    <w:rsid w:val="00AF705C"/>
    <w:rsid w:val="00AF7FB7"/>
    <w:rsid w:val="00B00E08"/>
    <w:rsid w:val="00B013B7"/>
    <w:rsid w:val="00B0165B"/>
    <w:rsid w:val="00B02034"/>
    <w:rsid w:val="00B02FA6"/>
    <w:rsid w:val="00B03AA7"/>
    <w:rsid w:val="00B04516"/>
    <w:rsid w:val="00B061B6"/>
    <w:rsid w:val="00B062DC"/>
    <w:rsid w:val="00B06C00"/>
    <w:rsid w:val="00B06F72"/>
    <w:rsid w:val="00B07562"/>
    <w:rsid w:val="00B075D8"/>
    <w:rsid w:val="00B07F14"/>
    <w:rsid w:val="00B11FDE"/>
    <w:rsid w:val="00B1201D"/>
    <w:rsid w:val="00B12827"/>
    <w:rsid w:val="00B12BD6"/>
    <w:rsid w:val="00B210A4"/>
    <w:rsid w:val="00B21B2A"/>
    <w:rsid w:val="00B22626"/>
    <w:rsid w:val="00B238D0"/>
    <w:rsid w:val="00B26139"/>
    <w:rsid w:val="00B2728E"/>
    <w:rsid w:val="00B2743E"/>
    <w:rsid w:val="00B27BC8"/>
    <w:rsid w:val="00B348D0"/>
    <w:rsid w:val="00B34C16"/>
    <w:rsid w:val="00B34E0F"/>
    <w:rsid w:val="00B3534D"/>
    <w:rsid w:val="00B3590F"/>
    <w:rsid w:val="00B35976"/>
    <w:rsid w:val="00B35DE7"/>
    <w:rsid w:val="00B36EFD"/>
    <w:rsid w:val="00B375CE"/>
    <w:rsid w:val="00B37608"/>
    <w:rsid w:val="00B44477"/>
    <w:rsid w:val="00B4516F"/>
    <w:rsid w:val="00B47152"/>
    <w:rsid w:val="00B478AC"/>
    <w:rsid w:val="00B500A0"/>
    <w:rsid w:val="00B509AC"/>
    <w:rsid w:val="00B5246D"/>
    <w:rsid w:val="00B52697"/>
    <w:rsid w:val="00B542C7"/>
    <w:rsid w:val="00B56921"/>
    <w:rsid w:val="00B56B4E"/>
    <w:rsid w:val="00B61BBF"/>
    <w:rsid w:val="00B67729"/>
    <w:rsid w:val="00B70EF4"/>
    <w:rsid w:val="00B76C01"/>
    <w:rsid w:val="00B804C1"/>
    <w:rsid w:val="00B819C8"/>
    <w:rsid w:val="00B833ED"/>
    <w:rsid w:val="00B85C2E"/>
    <w:rsid w:val="00B8648D"/>
    <w:rsid w:val="00B931C8"/>
    <w:rsid w:val="00B93606"/>
    <w:rsid w:val="00B9407D"/>
    <w:rsid w:val="00B946E8"/>
    <w:rsid w:val="00B95047"/>
    <w:rsid w:val="00B955EE"/>
    <w:rsid w:val="00B9791C"/>
    <w:rsid w:val="00BA0B1B"/>
    <w:rsid w:val="00BA1CD8"/>
    <w:rsid w:val="00BA2E5D"/>
    <w:rsid w:val="00BA42C8"/>
    <w:rsid w:val="00BA4CCC"/>
    <w:rsid w:val="00BA621E"/>
    <w:rsid w:val="00BB2BA1"/>
    <w:rsid w:val="00BB3066"/>
    <w:rsid w:val="00BB36E7"/>
    <w:rsid w:val="00BB57A9"/>
    <w:rsid w:val="00BB6A7F"/>
    <w:rsid w:val="00BB7808"/>
    <w:rsid w:val="00BC168E"/>
    <w:rsid w:val="00BC23E6"/>
    <w:rsid w:val="00BC26CC"/>
    <w:rsid w:val="00BC3E01"/>
    <w:rsid w:val="00BC4CF2"/>
    <w:rsid w:val="00BC500F"/>
    <w:rsid w:val="00BC5403"/>
    <w:rsid w:val="00BC722B"/>
    <w:rsid w:val="00BC7DA6"/>
    <w:rsid w:val="00BD1F5D"/>
    <w:rsid w:val="00BD2247"/>
    <w:rsid w:val="00BD318C"/>
    <w:rsid w:val="00BD3199"/>
    <w:rsid w:val="00BD52A0"/>
    <w:rsid w:val="00BD5C75"/>
    <w:rsid w:val="00BD5FE2"/>
    <w:rsid w:val="00BD7D1C"/>
    <w:rsid w:val="00BE05B4"/>
    <w:rsid w:val="00BE0FFB"/>
    <w:rsid w:val="00BE1999"/>
    <w:rsid w:val="00BE1C4C"/>
    <w:rsid w:val="00BE4EC7"/>
    <w:rsid w:val="00BE60EA"/>
    <w:rsid w:val="00BF10CE"/>
    <w:rsid w:val="00BF464B"/>
    <w:rsid w:val="00BF592F"/>
    <w:rsid w:val="00BF5F87"/>
    <w:rsid w:val="00BF61B0"/>
    <w:rsid w:val="00BF7E43"/>
    <w:rsid w:val="00C02571"/>
    <w:rsid w:val="00C05933"/>
    <w:rsid w:val="00C05BC1"/>
    <w:rsid w:val="00C062A3"/>
    <w:rsid w:val="00C114B9"/>
    <w:rsid w:val="00C1153B"/>
    <w:rsid w:val="00C13F10"/>
    <w:rsid w:val="00C14ABC"/>
    <w:rsid w:val="00C155D8"/>
    <w:rsid w:val="00C15911"/>
    <w:rsid w:val="00C16E56"/>
    <w:rsid w:val="00C225F2"/>
    <w:rsid w:val="00C23B01"/>
    <w:rsid w:val="00C24C22"/>
    <w:rsid w:val="00C308B0"/>
    <w:rsid w:val="00C34037"/>
    <w:rsid w:val="00C348B1"/>
    <w:rsid w:val="00C35A01"/>
    <w:rsid w:val="00C40738"/>
    <w:rsid w:val="00C40BC4"/>
    <w:rsid w:val="00C413B0"/>
    <w:rsid w:val="00C42C6A"/>
    <w:rsid w:val="00C4341A"/>
    <w:rsid w:val="00C45E72"/>
    <w:rsid w:val="00C573D3"/>
    <w:rsid w:val="00C576D5"/>
    <w:rsid w:val="00C60466"/>
    <w:rsid w:val="00C607E3"/>
    <w:rsid w:val="00C6081B"/>
    <w:rsid w:val="00C60B76"/>
    <w:rsid w:val="00C60C0A"/>
    <w:rsid w:val="00C619E5"/>
    <w:rsid w:val="00C64A2F"/>
    <w:rsid w:val="00C669B0"/>
    <w:rsid w:val="00C67460"/>
    <w:rsid w:val="00C70F9B"/>
    <w:rsid w:val="00C713B7"/>
    <w:rsid w:val="00C716E8"/>
    <w:rsid w:val="00C723ED"/>
    <w:rsid w:val="00C72515"/>
    <w:rsid w:val="00C74295"/>
    <w:rsid w:val="00C746F5"/>
    <w:rsid w:val="00C76500"/>
    <w:rsid w:val="00C82F6B"/>
    <w:rsid w:val="00C83211"/>
    <w:rsid w:val="00C834E4"/>
    <w:rsid w:val="00C836ED"/>
    <w:rsid w:val="00C864CB"/>
    <w:rsid w:val="00C86D5E"/>
    <w:rsid w:val="00C90EB8"/>
    <w:rsid w:val="00C91A77"/>
    <w:rsid w:val="00C934AF"/>
    <w:rsid w:val="00C95551"/>
    <w:rsid w:val="00C96656"/>
    <w:rsid w:val="00C96F63"/>
    <w:rsid w:val="00CA0756"/>
    <w:rsid w:val="00CA0BA5"/>
    <w:rsid w:val="00CA2AE9"/>
    <w:rsid w:val="00CA2FD6"/>
    <w:rsid w:val="00CA35FC"/>
    <w:rsid w:val="00CA3C60"/>
    <w:rsid w:val="00CA3E9E"/>
    <w:rsid w:val="00CA56AC"/>
    <w:rsid w:val="00CA56E1"/>
    <w:rsid w:val="00CA5A9E"/>
    <w:rsid w:val="00CA62C7"/>
    <w:rsid w:val="00CA6F48"/>
    <w:rsid w:val="00CA742C"/>
    <w:rsid w:val="00CB264B"/>
    <w:rsid w:val="00CB7042"/>
    <w:rsid w:val="00CB7BBD"/>
    <w:rsid w:val="00CC233F"/>
    <w:rsid w:val="00CC349E"/>
    <w:rsid w:val="00CC629D"/>
    <w:rsid w:val="00CD049F"/>
    <w:rsid w:val="00CD1FCB"/>
    <w:rsid w:val="00CD3293"/>
    <w:rsid w:val="00CD3D50"/>
    <w:rsid w:val="00CD4EFC"/>
    <w:rsid w:val="00CD6336"/>
    <w:rsid w:val="00CD7215"/>
    <w:rsid w:val="00CD78CE"/>
    <w:rsid w:val="00CE01B3"/>
    <w:rsid w:val="00CE37B9"/>
    <w:rsid w:val="00CE418C"/>
    <w:rsid w:val="00CE5135"/>
    <w:rsid w:val="00CE52EE"/>
    <w:rsid w:val="00CE5C4E"/>
    <w:rsid w:val="00CE707D"/>
    <w:rsid w:val="00CE7791"/>
    <w:rsid w:val="00CF1754"/>
    <w:rsid w:val="00CF22A1"/>
    <w:rsid w:val="00CF4989"/>
    <w:rsid w:val="00D002B7"/>
    <w:rsid w:val="00D01C8C"/>
    <w:rsid w:val="00D02F5F"/>
    <w:rsid w:val="00D05B21"/>
    <w:rsid w:val="00D101FF"/>
    <w:rsid w:val="00D10BB0"/>
    <w:rsid w:val="00D126BB"/>
    <w:rsid w:val="00D13209"/>
    <w:rsid w:val="00D13E19"/>
    <w:rsid w:val="00D15980"/>
    <w:rsid w:val="00D1670B"/>
    <w:rsid w:val="00D17690"/>
    <w:rsid w:val="00D205D0"/>
    <w:rsid w:val="00D2089D"/>
    <w:rsid w:val="00D20B21"/>
    <w:rsid w:val="00D216CC"/>
    <w:rsid w:val="00D22B9E"/>
    <w:rsid w:val="00D318AC"/>
    <w:rsid w:val="00D32C80"/>
    <w:rsid w:val="00D356E2"/>
    <w:rsid w:val="00D36A8A"/>
    <w:rsid w:val="00D36AC1"/>
    <w:rsid w:val="00D36F28"/>
    <w:rsid w:val="00D4128B"/>
    <w:rsid w:val="00D412F2"/>
    <w:rsid w:val="00D416EF"/>
    <w:rsid w:val="00D41D35"/>
    <w:rsid w:val="00D43293"/>
    <w:rsid w:val="00D44152"/>
    <w:rsid w:val="00D44446"/>
    <w:rsid w:val="00D44EA9"/>
    <w:rsid w:val="00D45FDB"/>
    <w:rsid w:val="00D46A63"/>
    <w:rsid w:val="00D52B39"/>
    <w:rsid w:val="00D54F2F"/>
    <w:rsid w:val="00D57B94"/>
    <w:rsid w:val="00D57D42"/>
    <w:rsid w:val="00D635B1"/>
    <w:rsid w:val="00D63714"/>
    <w:rsid w:val="00D638F9"/>
    <w:rsid w:val="00D6648D"/>
    <w:rsid w:val="00D6690E"/>
    <w:rsid w:val="00D7486B"/>
    <w:rsid w:val="00D75759"/>
    <w:rsid w:val="00D76BEE"/>
    <w:rsid w:val="00D82302"/>
    <w:rsid w:val="00D82BEB"/>
    <w:rsid w:val="00D8352A"/>
    <w:rsid w:val="00D835C6"/>
    <w:rsid w:val="00D844DF"/>
    <w:rsid w:val="00D84768"/>
    <w:rsid w:val="00D84D50"/>
    <w:rsid w:val="00D853D8"/>
    <w:rsid w:val="00D86445"/>
    <w:rsid w:val="00D86A6E"/>
    <w:rsid w:val="00D86DF5"/>
    <w:rsid w:val="00D87A82"/>
    <w:rsid w:val="00D87B2F"/>
    <w:rsid w:val="00D90AC9"/>
    <w:rsid w:val="00D91132"/>
    <w:rsid w:val="00D91C56"/>
    <w:rsid w:val="00D9249F"/>
    <w:rsid w:val="00D93396"/>
    <w:rsid w:val="00D94C4A"/>
    <w:rsid w:val="00D95C2A"/>
    <w:rsid w:val="00D96D24"/>
    <w:rsid w:val="00D97F9E"/>
    <w:rsid w:val="00DA1B9E"/>
    <w:rsid w:val="00DA1ED6"/>
    <w:rsid w:val="00DA2724"/>
    <w:rsid w:val="00DA27C4"/>
    <w:rsid w:val="00DA38A9"/>
    <w:rsid w:val="00DA5028"/>
    <w:rsid w:val="00DA505C"/>
    <w:rsid w:val="00DA5AC6"/>
    <w:rsid w:val="00DA66A0"/>
    <w:rsid w:val="00DA6F76"/>
    <w:rsid w:val="00DA753B"/>
    <w:rsid w:val="00DB20FF"/>
    <w:rsid w:val="00DB2707"/>
    <w:rsid w:val="00DB43F6"/>
    <w:rsid w:val="00DB5ABD"/>
    <w:rsid w:val="00DB5CC6"/>
    <w:rsid w:val="00DB7176"/>
    <w:rsid w:val="00DC1867"/>
    <w:rsid w:val="00DC2DEF"/>
    <w:rsid w:val="00DC42E3"/>
    <w:rsid w:val="00DC4B88"/>
    <w:rsid w:val="00DC4C93"/>
    <w:rsid w:val="00DC695B"/>
    <w:rsid w:val="00DC7DEB"/>
    <w:rsid w:val="00DD0632"/>
    <w:rsid w:val="00DD299A"/>
    <w:rsid w:val="00DD405B"/>
    <w:rsid w:val="00DD40A4"/>
    <w:rsid w:val="00DD6F89"/>
    <w:rsid w:val="00DE053A"/>
    <w:rsid w:val="00DE2C46"/>
    <w:rsid w:val="00DE37C3"/>
    <w:rsid w:val="00DE43EE"/>
    <w:rsid w:val="00DE4AB6"/>
    <w:rsid w:val="00DE4D93"/>
    <w:rsid w:val="00DE5FD4"/>
    <w:rsid w:val="00DE6255"/>
    <w:rsid w:val="00DE7521"/>
    <w:rsid w:val="00DE7E6D"/>
    <w:rsid w:val="00DF04E5"/>
    <w:rsid w:val="00DF20B4"/>
    <w:rsid w:val="00DF318A"/>
    <w:rsid w:val="00DF3D62"/>
    <w:rsid w:val="00DF3F93"/>
    <w:rsid w:val="00DF3FFE"/>
    <w:rsid w:val="00DF483C"/>
    <w:rsid w:val="00DF6969"/>
    <w:rsid w:val="00DF714E"/>
    <w:rsid w:val="00E038CF"/>
    <w:rsid w:val="00E0634E"/>
    <w:rsid w:val="00E076FC"/>
    <w:rsid w:val="00E10195"/>
    <w:rsid w:val="00E112E8"/>
    <w:rsid w:val="00E12ED8"/>
    <w:rsid w:val="00E156EC"/>
    <w:rsid w:val="00E1739A"/>
    <w:rsid w:val="00E20213"/>
    <w:rsid w:val="00E21D0B"/>
    <w:rsid w:val="00E22B1F"/>
    <w:rsid w:val="00E23792"/>
    <w:rsid w:val="00E2625C"/>
    <w:rsid w:val="00E27576"/>
    <w:rsid w:val="00E27E10"/>
    <w:rsid w:val="00E30A50"/>
    <w:rsid w:val="00E31833"/>
    <w:rsid w:val="00E31C3F"/>
    <w:rsid w:val="00E3268E"/>
    <w:rsid w:val="00E32DC3"/>
    <w:rsid w:val="00E3347D"/>
    <w:rsid w:val="00E34992"/>
    <w:rsid w:val="00E34D21"/>
    <w:rsid w:val="00E40F4C"/>
    <w:rsid w:val="00E428E3"/>
    <w:rsid w:val="00E4308C"/>
    <w:rsid w:val="00E43580"/>
    <w:rsid w:val="00E4365F"/>
    <w:rsid w:val="00E46875"/>
    <w:rsid w:val="00E46E5F"/>
    <w:rsid w:val="00E502FD"/>
    <w:rsid w:val="00E515AA"/>
    <w:rsid w:val="00E51D3A"/>
    <w:rsid w:val="00E529BB"/>
    <w:rsid w:val="00E5338E"/>
    <w:rsid w:val="00E546E4"/>
    <w:rsid w:val="00E559BC"/>
    <w:rsid w:val="00E56D17"/>
    <w:rsid w:val="00E57712"/>
    <w:rsid w:val="00E6013C"/>
    <w:rsid w:val="00E6073F"/>
    <w:rsid w:val="00E6079A"/>
    <w:rsid w:val="00E62CB0"/>
    <w:rsid w:val="00E6414B"/>
    <w:rsid w:val="00E65CB2"/>
    <w:rsid w:val="00E66B64"/>
    <w:rsid w:val="00E73456"/>
    <w:rsid w:val="00E73863"/>
    <w:rsid w:val="00E74C3B"/>
    <w:rsid w:val="00E75072"/>
    <w:rsid w:val="00E7715C"/>
    <w:rsid w:val="00E80804"/>
    <w:rsid w:val="00E82A02"/>
    <w:rsid w:val="00E87795"/>
    <w:rsid w:val="00E87997"/>
    <w:rsid w:val="00E92377"/>
    <w:rsid w:val="00E92DFB"/>
    <w:rsid w:val="00E931CB"/>
    <w:rsid w:val="00E93E21"/>
    <w:rsid w:val="00E9459F"/>
    <w:rsid w:val="00E95EA7"/>
    <w:rsid w:val="00E96302"/>
    <w:rsid w:val="00EA056C"/>
    <w:rsid w:val="00EA1A4A"/>
    <w:rsid w:val="00EA2708"/>
    <w:rsid w:val="00EA3827"/>
    <w:rsid w:val="00EA3ACA"/>
    <w:rsid w:val="00EA6B04"/>
    <w:rsid w:val="00EB07FF"/>
    <w:rsid w:val="00EB15C7"/>
    <w:rsid w:val="00EB18F2"/>
    <w:rsid w:val="00EB44D9"/>
    <w:rsid w:val="00EB5A90"/>
    <w:rsid w:val="00EC0BE3"/>
    <w:rsid w:val="00EC42DD"/>
    <w:rsid w:val="00EC4518"/>
    <w:rsid w:val="00EC7AE8"/>
    <w:rsid w:val="00ED2133"/>
    <w:rsid w:val="00ED24EA"/>
    <w:rsid w:val="00ED329F"/>
    <w:rsid w:val="00ED3A68"/>
    <w:rsid w:val="00ED3B4A"/>
    <w:rsid w:val="00ED4012"/>
    <w:rsid w:val="00ED410A"/>
    <w:rsid w:val="00ED53A8"/>
    <w:rsid w:val="00ED653D"/>
    <w:rsid w:val="00EE1945"/>
    <w:rsid w:val="00EE27F9"/>
    <w:rsid w:val="00EE2DB5"/>
    <w:rsid w:val="00EE30A7"/>
    <w:rsid w:val="00EE48A8"/>
    <w:rsid w:val="00EE5521"/>
    <w:rsid w:val="00EE58C5"/>
    <w:rsid w:val="00EF036D"/>
    <w:rsid w:val="00EF0E4E"/>
    <w:rsid w:val="00EF1701"/>
    <w:rsid w:val="00EF2FD8"/>
    <w:rsid w:val="00EF30D0"/>
    <w:rsid w:val="00EF4732"/>
    <w:rsid w:val="00EF4896"/>
    <w:rsid w:val="00EF539A"/>
    <w:rsid w:val="00EF53C6"/>
    <w:rsid w:val="00EF553E"/>
    <w:rsid w:val="00EF6C67"/>
    <w:rsid w:val="00F0049E"/>
    <w:rsid w:val="00F0060F"/>
    <w:rsid w:val="00F01B20"/>
    <w:rsid w:val="00F01D4E"/>
    <w:rsid w:val="00F0271C"/>
    <w:rsid w:val="00F02749"/>
    <w:rsid w:val="00F02905"/>
    <w:rsid w:val="00F03A1C"/>
    <w:rsid w:val="00F05F10"/>
    <w:rsid w:val="00F10787"/>
    <w:rsid w:val="00F10848"/>
    <w:rsid w:val="00F114DD"/>
    <w:rsid w:val="00F11B52"/>
    <w:rsid w:val="00F13959"/>
    <w:rsid w:val="00F148A8"/>
    <w:rsid w:val="00F171B4"/>
    <w:rsid w:val="00F20615"/>
    <w:rsid w:val="00F208BA"/>
    <w:rsid w:val="00F21DB9"/>
    <w:rsid w:val="00F22EC6"/>
    <w:rsid w:val="00F23509"/>
    <w:rsid w:val="00F235B2"/>
    <w:rsid w:val="00F24187"/>
    <w:rsid w:val="00F24E8D"/>
    <w:rsid w:val="00F25BC1"/>
    <w:rsid w:val="00F264B1"/>
    <w:rsid w:val="00F26C09"/>
    <w:rsid w:val="00F26FA5"/>
    <w:rsid w:val="00F316EB"/>
    <w:rsid w:val="00F316FB"/>
    <w:rsid w:val="00F32560"/>
    <w:rsid w:val="00F33003"/>
    <w:rsid w:val="00F34710"/>
    <w:rsid w:val="00F35B90"/>
    <w:rsid w:val="00F37209"/>
    <w:rsid w:val="00F37AFF"/>
    <w:rsid w:val="00F37C3F"/>
    <w:rsid w:val="00F40AF8"/>
    <w:rsid w:val="00F41EEC"/>
    <w:rsid w:val="00F42301"/>
    <w:rsid w:val="00F44D64"/>
    <w:rsid w:val="00F50CE3"/>
    <w:rsid w:val="00F50D3A"/>
    <w:rsid w:val="00F52134"/>
    <w:rsid w:val="00F53451"/>
    <w:rsid w:val="00F6059D"/>
    <w:rsid w:val="00F6153D"/>
    <w:rsid w:val="00F61966"/>
    <w:rsid w:val="00F62CEA"/>
    <w:rsid w:val="00F635EB"/>
    <w:rsid w:val="00F63B8D"/>
    <w:rsid w:val="00F63D8D"/>
    <w:rsid w:val="00F64CA4"/>
    <w:rsid w:val="00F67276"/>
    <w:rsid w:val="00F706C2"/>
    <w:rsid w:val="00F71027"/>
    <w:rsid w:val="00F715C5"/>
    <w:rsid w:val="00F71C5B"/>
    <w:rsid w:val="00F726F0"/>
    <w:rsid w:val="00F7476E"/>
    <w:rsid w:val="00F77750"/>
    <w:rsid w:val="00F82108"/>
    <w:rsid w:val="00F841EC"/>
    <w:rsid w:val="00F84AA7"/>
    <w:rsid w:val="00F84E14"/>
    <w:rsid w:val="00F858AE"/>
    <w:rsid w:val="00F86CF5"/>
    <w:rsid w:val="00F928F2"/>
    <w:rsid w:val="00F94D84"/>
    <w:rsid w:val="00F95428"/>
    <w:rsid w:val="00F96128"/>
    <w:rsid w:val="00F96E83"/>
    <w:rsid w:val="00F97AF8"/>
    <w:rsid w:val="00FA35FA"/>
    <w:rsid w:val="00FA4009"/>
    <w:rsid w:val="00FA58F7"/>
    <w:rsid w:val="00FA5BE7"/>
    <w:rsid w:val="00FA5C42"/>
    <w:rsid w:val="00FA6AB3"/>
    <w:rsid w:val="00FA73AC"/>
    <w:rsid w:val="00FB0E12"/>
    <w:rsid w:val="00FB18A4"/>
    <w:rsid w:val="00FB3052"/>
    <w:rsid w:val="00FB30DD"/>
    <w:rsid w:val="00FB4986"/>
    <w:rsid w:val="00FB4A6A"/>
    <w:rsid w:val="00FB6959"/>
    <w:rsid w:val="00FC0DD8"/>
    <w:rsid w:val="00FC25BB"/>
    <w:rsid w:val="00FC2ED6"/>
    <w:rsid w:val="00FC32A7"/>
    <w:rsid w:val="00FC4197"/>
    <w:rsid w:val="00FC6555"/>
    <w:rsid w:val="00FC700B"/>
    <w:rsid w:val="00FC7749"/>
    <w:rsid w:val="00FD07FA"/>
    <w:rsid w:val="00FD0A4D"/>
    <w:rsid w:val="00FD190D"/>
    <w:rsid w:val="00FD232D"/>
    <w:rsid w:val="00FD25E6"/>
    <w:rsid w:val="00FD27EA"/>
    <w:rsid w:val="00FD32B9"/>
    <w:rsid w:val="00FD35B3"/>
    <w:rsid w:val="00FD3FED"/>
    <w:rsid w:val="00FD4627"/>
    <w:rsid w:val="00FD592B"/>
    <w:rsid w:val="00FD7706"/>
    <w:rsid w:val="00FD7DA3"/>
    <w:rsid w:val="00FE0958"/>
    <w:rsid w:val="00FE0E96"/>
    <w:rsid w:val="00FE198B"/>
    <w:rsid w:val="00FE4582"/>
    <w:rsid w:val="00FE6663"/>
    <w:rsid w:val="00FE7299"/>
    <w:rsid w:val="00FF064B"/>
    <w:rsid w:val="00FF108F"/>
    <w:rsid w:val="00FF32A2"/>
    <w:rsid w:val="00FF32A5"/>
    <w:rsid w:val="00FF465C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B4F679"/>
  <w15:docId w15:val="{F3A5AB43-9D63-4B45-A1D9-C9F57ED6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A20137"/>
    <w:pPr>
      <w:keepNext/>
      <w:numPr>
        <w:numId w:val="2"/>
      </w:numPr>
      <w:spacing w:line="240" w:lineRule="atLeast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A20137"/>
    <w:pPr>
      <w:keepNext/>
      <w:jc w:val="center"/>
      <w:outlineLvl w:val="1"/>
    </w:pPr>
    <w:rPr>
      <w:b/>
      <w:color w:val="000000"/>
      <w:sz w:val="32"/>
      <w:szCs w:val="20"/>
    </w:rPr>
  </w:style>
  <w:style w:type="paragraph" w:styleId="Nadpis3">
    <w:name w:val="heading 3"/>
    <w:basedOn w:val="Normln"/>
    <w:next w:val="Normln"/>
    <w:qFormat/>
    <w:rsid w:val="00A20137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D32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A20137"/>
    <w:pPr>
      <w:keepNext/>
      <w:spacing w:before="120"/>
      <w:ind w:firstLine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A20137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0137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A20137"/>
    <w:pPr>
      <w:spacing w:before="120" w:line="240" w:lineRule="atLeast"/>
      <w:jc w:val="center"/>
    </w:pPr>
    <w:rPr>
      <w:b/>
      <w:color w:val="000000"/>
      <w:sz w:val="36"/>
      <w:szCs w:val="20"/>
    </w:rPr>
  </w:style>
  <w:style w:type="paragraph" w:styleId="Zkladntext">
    <w:name w:val="Body Text"/>
    <w:basedOn w:val="Normln"/>
    <w:semiHidden/>
    <w:rsid w:val="00A20137"/>
    <w:pPr>
      <w:jc w:val="both"/>
    </w:pPr>
    <w:rPr>
      <w:szCs w:val="20"/>
    </w:rPr>
  </w:style>
  <w:style w:type="paragraph" w:styleId="Zkladntextodsazen">
    <w:name w:val="Body Text Indent"/>
    <w:basedOn w:val="Normln"/>
    <w:semiHidden/>
    <w:rsid w:val="00A20137"/>
    <w:pPr>
      <w:spacing w:line="240" w:lineRule="atLeast"/>
      <w:jc w:val="both"/>
    </w:pPr>
    <w:rPr>
      <w:color w:val="FF0000"/>
      <w:szCs w:val="20"/>
    </w:rPr>
  </w:style>
  <w:style w:type="character" w:styleId="Odkaznakoment">
    <w:name w:val="annotation reference"/>
    <w:semiHidden/>
    <w:rsid w:val="00A20137"/>
    <w:rPr>
      <w:sz w:val="16"/>
      <w:szCs w:val="16"/>
    </w:rPr>
  </w:style>
  <w:style w:type="paragraph" w:styleId="Zpat">
    <w:name w:val="footer"/>
    <w:basedOn w:val="Normln"/>
    <w:semiHidden/>
    <w:rsid w:val="00A2013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A20137"/>
    <w:rPr>
      <w:sz w:val="20"/>
      <w:szCs w:val="20"/>
    </w:rPr>
  </w:style>
  <w:style w:type="paragraph" w:styleId="Zkladntextodsazen2">
    <w:name w:val="Body Text Indent 2"/>
    <w:basedOn w:val="Normln"/>
    <w:semiHidden/>
    <w:rsid w:val="00A20137"/>
    <w:pPr>
      <w:ind w:left="360" w:hanging="360"/>
      <w:jc w:val="both"/>
    </w:pPr>
  </w:style>
  <w:style w:type="paragraph" w:styleId="Zkladntextodsazen3">
    <w:name w:val="Body Text Indent 3"/>
    <w:basedOn w:val="Normln"/>
    <w:semiHidden/>
    <w:rsid w:val="00A20137"/>
    <w:pPr>
      <w:spacing w:before="120"/>
      <w:ind w:left="342" w:hanging="342"/>
      <w:jc w:val="both"/>
    </w:pPr>
  </w:style>
  <w:style w:type="character" w:styleId="slostrnky">
    <w:name w:val="page number"/>
    <w:basedOn w:val="Standardnpsmoodstavce"/>
    <w:semiHidden/>
    <w:rsid w:val="00A20137"/>
  </w:style>
  <w:style w:type="paragraph" w:styleId="Textbubliny">
    <w:name w:val="Balloon Text"/>
    <w:basedOn w:val="Normln"/>
    <w:semiHidden/>
    <w:rsid w:val="00A20137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20137"/>
    <w:rPr>
      <w:rFonts w:ascii="Arial Unicode MS" w:eastAsia="Arial Unicode MS" w:cs="Arial Unicode MS"/>
      <w:sz w:val="22"/>
      <w:szCs w:val="22"/>
    </w:rPr>
  </w:style>
  <w:style w:type="character" w:styleId="Hypertextovodkaz">
    <w:name w:val="Hyperlink"/>
    <w:uiPriority w:val="99"/>
    <w:unhideWhenUsed/>
    <w:rsid w:val="00EE48A8"/>
    <w:rPr>
      <w:color w:val="0000FF"/>
      <w:u w:val="single"/>
    </w:rPr>
  </w:style>
  <w:style w:type="paragraph" w:customStyle="1" w:styleId="Odsekzoznamu">
    <w:name w:val="Odsek zoznamu"/>
    <w:basedOn w:val="Normln"/>
    <w:uiPriority w:val="34"/>
    <w:qFormat/>
    <w:rsid w:val="0061710D"/>
    <w:pPr>
      <w:ind w:left="708"/>
    </w:pPr>
  </w:style>
  <w:style w:type="paragraph" w:customStyle="1" w:styleId="Style17">
    <w:name w:val="Style17"/>
    <w:basedOn w:val="Normln"/>
    <w:uiPriority w:val="99"/>
    <w:rsid w:val="00670C31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20">
    <w:name w:val="Font Style20"/>
    <w:uiPriority w:val="99"/>
    <w:rsid w:val="00670C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670C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uiPriority w:val="99"/>
    <w:rsid w:val="00D126B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ln"/>
    <w:uiPriority w:val="99"/>
    <w:rsid w:val="00D91132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ln"/>
    <w:uiPriority w:val="99"/>
    <w:rsid w:val="00D87B2F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9">
    <w:name w:val="Style9"/>
    <w:basedOn w:val="Normln"/>
    <w:uiPriority w:val="99"/>
    <w:rsid w:val="00D87B2F"/>
    <w:pPr>
      <w:widowControl w:val="0"/>
      <w:autoSpaceDE w:val="0"/>
      <w:autoSpaceDN w:val="0"/>
      <w:adjustRightInd w:val="0"/>
      <w:spacing w:line="265" w:lineRule="exact"/>
      <w:jc w:val="both"/>
    </w:pPr>
  </w:style>
  <w:style w:type="paragraph" w:customStyle="1" w:styleId="Style6">
    <w:name w:val="Style6"/>
    <w:basedOn w:val="Normln"/>
    <w:uiPriority w:val="99"/>
    <w:rsid w:val="00ED653D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50">
    <w:name w:val="Font Style50"/>
    <w:uiPriority w:val="99"/>
    <w:rsid w:val="007E4ACE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ln"/>
    <w:uiPriority w:val="99"/>
    <w:rsid w:val="009D7617"/>
    <w:pPr>
      <w:widowControl w:val="0"/>
      <w:autoSpaceDE w:val="0"/>
      <w:autoSpaceDN w:val="0"/>
      <w:adjustRightInd w:val="0"/>
      <w:spacing w:line="230" w:lineRule="exact"/>
      <w:ind w:hanging="341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Normln"/>
    <w:uiPriority w:val="99"/>
    <w:rsid w:val="00714DD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Normln"/>
    <w:uiPriority w:val="99"/>
    <w:rsid w:val="00714DDC"/>
    <w:pPr>
      <w:widowControl w:val="0"/>
      <w:autoSpaceDE w:val="0"/>
      <w:autoSpaceDN w:val="0"/>
      <w:adjustRightInd w:val="0"/>
      <w:spacing w:line="230" w:lineRule="exact"/>
      <w:ind w:hanging="1123"/>
    </w:pPr>
    <w:rPr>
      <w:rFonts w:ascii="Franklin Gothic Medium" w:hAnsi="Franklin Gothic Medium"/>
    </w:rPr>
  </w:style>
  <w:style w:type="paragraph" w:customStyle="1" w:styleId="Style16">
    <w:name w:val="Style16"/>
    <w:basedOn w:val="Normln"/>
    <w:uiPriority w:val="99"/>
    <w:rsid w:val="00E82A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Medium" w:hAnsi="Franklin Gothic Medium"/>
    </w:rPr>
  </w:style>
  <w:style w:type="character" w:customStyle="1" w:styleId="FontStyle51">
    <w:name w:val="Font Style51"/>
    <w:uiPriority w:val="99"/>
    <w:rsid w:val="00E82A02"/>
    <w:rPr>
      <w:rFonts w:ascii="Tahoma" w:hAnsi="Tahoma" w:cs="Tahoma"/>
      <w:b/>
      <w:bCs/>
      <w:sz w:val="16"/>
      <w:szCs w:val="16"/>
    </w:rPr>
  </w:style>
  <w:style w:type="paragraph" w:customStyle="1" w:styleId="Style23">
    <w:name w:val="Style23"/>
    <w:basedOn w:val="Normln"/>
    <w:uiPriority w:val="99"/>
    <w:rsid w:val="00FD4627"/>
    <w:pPr>
      <w:widowControl w:val="0"/>
      <w:autoSpaceDE w:val="0"/>
      <w:autoSpaceDN w:val="0"/>
      <w:adjustRightInd w:val="0"/>
      <w:spacing w:line="230" w:lineRule="exact"/>
    </w:pPr>
    <w:rPr>
      <w:rFonts w:ascii="Franklin Gothic Medium" w:hAnsi="Franklin Gothic Medium"/>
    </w:rPr>
  </w:style>
  <w:style w:type="paragraph" w:customStyle="1" w:styleId="Style22">
    <w:name w:val="Style22"/>
    <w:basedOn w:val="Normln"/>
    <w:uiPriority w:val="99"/>
    <w:rsid w:val="00C4341A"/>
    <w:pPr>
      <w:widowControl w:val="0"/>
      <w:autoSpaceDE w:val="0"/>
      <w:autoSpaceDN w:val="0"/>
      <w:adjustRightInd w:val="0"/>
      <w:spacing w:line="216" w:lineRule="exact"/>
      <w:ind w:hanging="307"/>
      <w:jc w:val="both"/>
    </w:pPr>
    <w:rPr>
      <w:rFonts w:ascii="Franklin Gothic Medium" w:hAnsi="Franklin Gothic Medium"/>
    </w:rPr>
  </w:style>
  <w:style w:type="paragraph" w:customStyle="1" w:styleId="Style32">
    <w:name w:val="Style32"/>
    <w:basedOn w:val="Normln"/>
    <w:uiPriority w:val="99"/>
    <w:rsid w:val="009B1B01"/>
    <w:pPr>
      <w:widowControl w:val="0"/>
      <w:autoSpaceDE w:val="0"/>
      <w:autoSpaceDN w:val="0"/>
      <w:adjustRightInd w:val="0"/>
      <w:spacing w:line="226" w:lineRule="exact"/>
      <w:ind w:hanging="341"/>
    </w:pPr>
    <w:rPr>
      <w:rFonts w:ascii="Franklin Gothic Medium" w:hAnsi="Franklin Gothic Medium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02D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402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6">
    <w:name w:val="Style26"/>
    <w:basedOn w:val="Normln"/>
    <w:uiPriority w:val="99"/>
    <w:rsid w:val="00CE5C4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hAnsi="Trebuchet MS"/>
    </w:rPr>
  </w:style>
  <w:style w:type="paragraph" w:customStyle="1" w:styleId="Style30">
    <w:name w:val="Style30"/>
    <w:basedOn w:val="Normln"/>
    <w:uiPriority w:val="99"/>
    <w:rsid w:val="00CE5C4E"/>
    <w:pPr>
      <w:widowControl w:val="0"/>
      <w:autoSpaceDE w:val="0"/>
      <w:autoSpaceDN w:val="0"/>
      <w:adjustRightInd w:val="0"/>
      <w:spacing w:line="231" w:lineRule="exact"/>
    </w:pPr>
    <w:rPr>
      <w:rFonts w:ascii="Trebuchet MS" w:hAnsi="Trebuchet MS"/>
    </w:rPr>
  </w:style>
  <w:style w:type="character" w:customStyle="1" w:styleId="FontStyle66">
    <w:name w:val="Font Style66"/>
    <w:uiPriority w:val="99"/>
    <w:rsid w:val="00CE5C4E"/>
    <w:rPr>
      <w:rFonts w:ascii="Arial" w:hAnsi="Arial" w:cs="Arial"/>
      <w:sz w:val="22"/>
      <w:szCs w:val="22"/>
    </w:rPr>
  </w:style>
  <w:style w:type="character" w:customStyle="1" w:styleId="FontStyle67">
    <w:name w:val="Font Style67"/>
    <w:uiPriority w:val="99"/>
    <w:rsid w:val="00CE5C4E"/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ln"/>
    <w:uiPriority w:val="99"/>
    <w:rsid w:val="001A1DA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Trebuchet MS" w:hAnsi="Trebuchet MS"/>
    </w:rPr>
  </w:style>
  <w:style w:type="character" w:customStyle="1" w:styleId="FontStyle72">
    <w:name w:val="Font Style72"/>
    <w:uiPriority w:val="99"/>
    <w:rsid w:val="001A1DAA"/>
    <w:rPr>
      <w:rFonts w:ascii="Arial" w:hAnsi="Arial" w:cs="Arial"/>
      <w:b/>
      <w:bCs/>
      <w:sz w:val="18"/>
      <w:szCs w:val="18"/>
    </w:rPr>
  </w:style>
  <w:style w:type="paragraph" w:customStyle="1" w:styleId="Style33">
    <w:name w:val="Style33"/>
    <w:basedOn w:val="Normln"/>
    <w:uiPriority w:val="99"/>
    <w:rsid w:val="006F7956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ascii="Trebuchet MS" w:hAnsi="Trebuchet MS"/>
    </w:rPr>
  </w:style>
  <w:style w:type="paragraph" w:customStyle="1" w:styleId="Style24">
    <w:name w:val="Style24"/>
    <w:basedOn w:val="Normln"/>
    <w:uiPriority w:val="99"/>
    <w:rsid w:val="000D5C99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19">
    <w:name w:val="Style19"/>
    <w:basedOn w:val="Normln"/>
    <w:uiPriority w:val="99"/>
    <w:rsid w:val="007E7B9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Normln"/>
    <w:uiPriority w:val="99"/>
    <w:rsid w:val="00C225F2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Trebuchet MS" w:hAnsi="Trebuchet MS"/>
    </w:rPr>
  </w:style>
  <w:style w:type="paragraph" w:customStyle="1" w:styleId="Style29">
    <w:name w:val="Style29"/>
    <w:basedOn w:val="Normln"/>
    <w:uiPriority w:val="99"/>
    <w:rsid w:val="00D87A8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84">
    <w:name w:val="Font Style84"/>
    <w:uiPriority w:val="99"/>
    <w:rsid w:val="00D87A82"/>
    <w:rPr>
      <w:rFonts w:ascii="Arial" w:hAnsi="Arial" w:cs="Arial"/>
      <w:i/>
      <w:iCs/>
      <w:sz w:val="18"/>
      <w:szCs w:val="18"/>
    </w:rPr>
  </w:style>
  <w:style w:type="paragraph" w:customStyle="1" w:styleId="Style31">
    <w:name w:val="Style31"/>
    <w:basedOn w:val="Normln"/>
    <w:uiPriority w:val="99"/>
    <w:rsid w:val="00F858AE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rsid w:val="00046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D9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0D9B"/>
  </w:style>
  <w:style w:type="character" w:customStyle="1" w:styleId="PedmtkomenteChar">
    <w:name w:val="Předmět komentáře Char"/>
    <w:basedOn w:val="TextkomenteChar"/>
    <w:link w:val="Pedmtkomente"/>
    <w:rsid w:val="00930D9B"/>
  </w:style>
  <w:style w:type="character" w:customStyle="1" w:styleId="FontStyle86">
    <w:name w:val="Font Style86"/>
    <w:uiPriority w:val="99"/>
    <w:rsid w:val="00EF47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rsid w:val="00EF1701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ln"/>
    <w:uiPriority w:val="99"/>
    <w:rsid w:val="007D6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ln"/>
    <w:uiPriority w:val="99"/>
    <w:rsid w:val="00240A4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57">
    <w:name w:val="Font Style57"/>
    <w:uiPriority w:val="99"/>
    <w:rsid w:val="005C0D6F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Normln"/>
    <w:uiPriority w:val="99"/>
    <w:rsid w:val="00FD190D"/>
    <w:pPr>
      <w:widowControl w:val="0"/>
      <w:autoSpaceDE w:val="0"/>
      <w:autoSpaceDN w:val="0"/>
      <w:adjustRightInd w:val="0"/>
      <w:spacing w:line="269" w:lineRule="exact"/>
      <w:ind w:hanging="178"/>
    </w:pPr>
    <w:rPr>
      <w:rFonts w:ascii="Arial" w:hAnsi="Arial" w:cs="Arial"/>
    </w:rPr>
  </w:style>
  <w:style w:type="character" w:customStyle="1" w:styleId="FontStyle14">
    <w:name w:val="Font Style14"/>
    <w:uiPriority w:val="99"/>
    <w:rsid w:val="00282C8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8">
    <w:name w:val="Font Style18"/>
    <w:uiPriority w:val="99"/>
    <w:rsid w:val="00282C8D"/>
    <w:rPr>
      <w:rFonts w:ascii="MS Reference Sans Serif" w:hAnsi="MS Reference Sans Serif" w:cs="MS Reference Sans Serif"/>
      <w:sz w:val="16"/>
      <w:szCs w:val="16"/>
    </w:rPr>
  </w:style>
  <w:style w:type="paragraph" w:customStyle="1" w:styleId="Style11">
    <w:name w:val="Style11"/>
    <w:basedOn w:val="Normln"/>
    <w:uiPriority w:val="99"/>
    <w:rsid w:val="007F49A0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ZhlavChar">
    <w:name w:val="Záhlaví Char"/>
    <w:link w:val="Zhlav"/>
    <w:rsid w:val="005C7450"/>
    <w:rPr>
      <w:sz w:val="24"/>
      <w:szCs w:val="24"/>
    </w:rPr>
  </w:style>
  <w:style w:type="paragraph" w:customStyle="1" w:styleId="Pouzetextxpodnadpis">
    <w:name w:val="Pouze text x podnadpis"/>
    <w:basedOn w:val="Normln"/>
    <w:rsid w:val="00EF036D"/>
    <w:pPr>
      <w:spacing w:after="120"/>
      <w:ind w:left="868"/>
    </w:pPr>
    <w:rPr>
      <w:rFonts w:ascii="Arial" w:hAnsi="Arial" w:cs="Arial"/>
      <w:sz w:val="22"/>
    </w:rPr>
  </w:style>
  <w:style w:type="character" w:customStyle="1" w:styleId="Nadpis2Char">
    <w:name w:val="Nadpis 2 Char"/>
    <w:link w:val="Nadpis2"/>
    <w:rsid w:val="00000BDC"/>
    <w:rPr>
      <w:b/>
      <w:color w:val="000000"/>
      <w:sz w:val="32"/>
      <w:lang w:val="cs-CZ" w:eastAsia="cs-CZ" w:bidi="ar-SA"/>
    </w:rPr>
  </w:style>
  <w:style w:type="character" w:customStyle="1" w:styleId="NzevChar">
    <w:name w:val="Název Char"/>
    <w:link w:val="Nzev"/>
    <w:rsid w:val="00E931CB"/>
    <w:rPr>
      <w:b/>
      <w:color w:val="000000"/>
      <w:sz w:val="36"/>
    </w:rPr>
  </w:style>
  <w:style w:type="paragraph" w:styleId="Odstavecseseznamem">
    <w:name w:val="List Paragraph"/>
    <w:basedOn w:val="Normln"/>
    <w:uiPriority w:val="34"/>
    <w:qFormat/>
    <w:rsid w:val="00C716E8"/>
    <w:pPr>
      <w:ind w:left="720"/>
      <w:contextualSpacing/>
    </w:pPr>
  </w:style>
  <w:style w:type="character" w:customStyle="1" w:styleId="BezmezerChar">
    <w:name w:val="Bez mezer Char"/>
    <w:link w:val="Bezmezer"/>
    <w:locked/>
    <w:rsid w:val="00AF4A66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link w:val="BezmezerChar"/>
    <w:qFormat/>
    <w:rsid w:val="00AF4A66"/>
    <w:rPr>
      <w:rFonts w:ascii="Calibri" w:eastAsia="Calibri" w:hAnsi="Calibri"/>
      <w:sz w:val="22"/>
      <w:szCs w:val="22"/>
      <w:lang w:eastAsia="en-US"/>
    </w:rPr>
  </w:style>
  <w:style w:type="paragraph" w:customStyle="1" w:styleId="Odsazen1">
    <w:name w:val="Odsazení 1"/>
    <w:rsid w:val="00CF4989"/>
    <w:pPr>
      <w:suppressAutoHyphens/>
      <w:autoSpaceDN w:val="0"/>
      <w:spacing w:before="60" w:line="220" w:lineRule="exact"/>
      <w:ind w:left="397"/>
      <w:jc w:val="both"/>
      <w:textAlignment w:val="baseline"/>
    </w:pPr>
    <w:rPr>
      <w:rFonts w:ascii="Arial Narrow" w:hAnsi="Arial Narrow"/>
      <w:color w:val="000000"/>
      <w:sz w:val="18"/>
    </w:rPr>
  </w:style>
  <w:style w:type="table" w:styleId="Mkatabulky">
    <w:name w:val="Table Grid"/>
    <w:basedOn w:val="Normlntabulka"/>
    <w:rsid w:val="00CF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BA2E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2E5D"/>
  </w:style>
  <w:style w:type="character" w:styleId="Znakapoznpodarou">
    <w:name w:val="footnote reference"/>
    <w:basedOn w:val="Standardnpsmoodstavce"/>
    <w:semiHidden/>
    <w:unhideWhenUsed/>
    <w:rsid w:val="00BA2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106">
                      <w:marLeft w:val="7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0936-E8A8-49BC-B50F-28FC1408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2579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17766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mailto:cab@muvalmez.cz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drapalovad</dc:creator>
  <cp:keywords/>
  <dc:description/>
  <cp:lastModifiedBy>Gorduličová Janka, Mgr.</cp:lastModifiedBy>
  <cp:revision>7</cp:revision>
  <cp:lastPrinted>2020-10-05T12:28:00Z</cp:lastPrinted>
  <dcterms:created xsi:type="dcterms:W3CDTF">2020-10-14T09:03:00Z</dcterms:created>
  <dcterms:modified xsi:type="dcterms:W3CDTF">2021-03-10T19:21:00Z</dcterms:modified>
</cp:coreProperties>
</file>