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353" w:rsidRPr="00CD27F1" w:rsidRDefault="00DC1AEF" w:rsidP="00526557">
      <w:pPr>
        <w:pBdr>
          <w:bottom w:val="single" w:sz="4" w:space="1" w:color="auto"/>
        </w:pBdr>
        <w:spacing w:after="0"/>
        <w:rPr>
          <w:rFonts w:ascii="Arial Narrow" w:hAnsi="Arial Narrow"/>
          <w:b/>
          <w:sz w:val="44"/>
          <w:szCs w:val="40"/>
          <w:u w:val="single"/>
        </w:rPr>
      </w:pPr>
      <w:r w:rsidRPr="00CD27F1">
        <w:rPr>
          <w:rFonts w:ascii="Arial Narrow" w:hAnsi="Arial Narrow"/>
          <w:b/>
          <w:sz w:val="44"/>
          <w:szCs w:val="40"/>
          <w:u w:val="single"/>
        </w:rPr>
        <w:t>A.</w:t>
      </w:r>
      <w:r w:rsidRPr="00CD27F1">
        <w:rPr>
          <w:rFonts w:ascii="Arial Narrow" w:hAnsi="Arial Narrow"/>
          <w:b/>
          <w:sz w:val="44"/>
          <w:szCs w:val="40"/>
          <w:u w:val="single"/>
        </w:rPr>
        <w:tab/>
        <w:t>PRŮVODNÍ ZPRÁVA</w:t>
      </w:r>
    </w:p>
    <w:p w:rsidR="00526557" w:rsidRPr="00CD27F1" w:rsidRDefault="00526557" w:rsidP="00DC1AEF">
      <w:pPr>
        <w:spacing w:after="0"/>
        <w:rPr>
          <w:rFonts w:ascii="Arial Narrow" w:hAnsi="Arial Narrow"/>
          <w:b/>
          <w:sz w:val="20"/>
          <w:szCs w:val="20"/>
        </w:rPr>
      </w:pPr>
    </w:p>
    <w:p w:rsidR="00DC1AEF" w:rsidRPr="00CD27F1" w:rsidRDefault="00DC1AEF" w:rsidP="007838B7">
      <w:pPr>
        <w:spacing w:after="0"/>
        <w:rPr>
          <w:rFonts w:ascii="Arial Narrow" w:hAnsi="Arial Narrow"/>
          <w:b/>
          <w:sz w:val="32"/>
          <w:szCs w:val="32"/>
        </w:rPr>
      </w:pPr>
      <w:r w:rsidRPr="00CD27F1">
        <w:rPr>
          <w:rFonts w:ascii="Arial Narrow" w:hAnsi="Arial Narrow"/>
          <w:b/>
          <w:sz w:val="32"/>
          <w:szCs w:val="32"/>
        </w:rPr>
        <w:t>A.1</w:t>
      </w:r>
      <w:r w:rsidRPr="00CD27F1">
        <w:rPr>
          <w:rFonts w:ascii="Arial Narrow" w:hAnsi="Arial Narrow"/>
          <w:b/>
          <w:sz w:val="32"/>
          <w:szCs w:val="32"/>
        </w:rPr>
        <w:tab/>
        <w:t>Identifikační údaje</w:t>
      </w:r>
    </w:p>
    <w:p w:rsidR="00DC1AEF" w:rsidRPr="00CD27F1" w:rsidRDefault="00DC1AEF" w:rsidP="007838B7">
      <w:pPr>
        <w:spacing w:after="0"/>
        <w:rPr>
          <w:rFonts w:ascii="Arial Narrow" w:hAnsi="Arial Narrow"/>
          <w:b/>
          <w:sz w:val="24"/>
          <w:szCs w:val="24"/>
        </w:rPr>
      </w:pPr>
      <w:r w:rsidRPr="00CD27F1">
        <w:rPr>
          <w:rFonts w:ascii="Arial Narrow" w:hAnsi="Arial Narrow"/>
          <w:b/>
          <w:sz w:val="24"/>
          <w:szCs w:val="24"/>
        </w:rPr>
        <w:t>A.1.1</w:t>
      </w:r>
      <w:r w:rsidRPr="00CD27F1">
        <w:rPr>
          <w:rFonts w:ascii="Arial Narrow" w:hAnsi="Arial Narrow"/>
          <w:b/>
          <w:sz w:val="24"/>
          <w:szCs w:val="24"/>
        </w:rPr>
        <w:tab/>
        <w:t>Údaje o stavbě</w:t>
      </w:r>
    </w:p>
    <w:p w:rsidR="00F62ECE" w:rsidRPr="00CD27F1" w:rsidRDefault="00DC1AEF" w:rsidP="007838B7">
      <w:pPr>
        <w:pStyle w:val="Odstavecseseznamem"/>
        <w:numPr>
          <w:ilvl w:val="0"/>
          <w:numId w:val="1"/>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název stavby</w:t>
      </w:r>
    </w:p>
    <w:p w:rsidR="00CB3648" w:rsidRPr="00CD27F1" w:rsidRDefault="00EB1C2D" w:rsidP="002F47EC">
      <w:pPr>
        <w:pStyle w:val="Odstavecseseznamem"/>
        <w:spacing w:after="0"/>
        <w:contextualSpacing w:val="0"/>
        <w:rPr>
          <w:rFonts w:ascii="Arial Narrow" w:hAnsi="Arial Narrow"/>
          <w:sz w:val="20"/>
          <w:szCs w:val="20"/>
        </w:rPr>
      </w:pPr>
      <w:r w:rsidRPr="00CD27F1">
        <w:rPr>
          <w:rFonts w:ascii="Arial Narrow" w:hAnsi="Arial Narrow"/>
          <w:sz w:val="20"/>
          <w:szCs w:val="20"/>
        </w:rPr>
        <w:t>Stavební úpravy a zateplení objektu Ubytovny č. p. 736, ul. Žerotínova, Valašské Meziříčí</w:t>
      </w:r>
    </w:p>
    <w:p w:rsidR="007838B7" w:rsidRPr="00CD27F1" w:rsidRDefault="007838B7" w:rsidP="007838B7">
      <w:pPr>
        <w:pStyle w:val="Odstavecseseznamem"/>
        <w:numPr>
          <w:ilvl w:val="0"/>
          <w:numId w:val="1"/>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míst</w:t>
      </w:r>
      <w:r w:rsidR="00895598" w:rsidRPr="00CD27F1">
        <w:rPr>
          <w:rFonts w:ascii="Arial Narrow" w:hAnsi="Arial Narrow"/>
          <w:b/>
          <w:sz w:val="20"/>
          <w:szCs w:val="20"/>
        </w:rPr>
        <w:t>o stavby (adresa, čísla popisná</w:t>
      </w:r>
      <w:r w:rsidRPr="00CD27F1">
        <w:rPr>
          <w:rFonts w:ascii="Arial Narrow" w:hAnsi="Arial Narrow"/>
          <w:b/>
          <w:sz w:val="20"/>
          <w:szCs w:val="20"/>
        </w:rPr>
        <w:t>, katastrální území, parcelní čísla pozemků)</w:t>
      </w:r>
    </w:p>
    <w:p w:rsidR="002F47EC" w:rsidRPr="00CD27F1" w:rsidRDefault="002F47EC" w:rsidP="007838B7">
      <w:pPr>
        <w:spacing w:after="0"/>
        <w:ind w:left="708"/>
        <w:rPr>
          <w:rFonts w:ascii="Arial Narrow" w:hAnsi="Arial Narrow"/>
          <w:sz w:val="20"/>
          <w:szCs w:val="20"/>
        </w:rPr>
      </w:pPr>
      <w:r w:rsidRPr="00CD27F1">
        <w:rPr>
          <w:rFonts w:ascii="Arial Narrow" w:hAnsi="Arial Narrow"/>
          <w:sz w:val="20"/>
          <w:szCs w:val="20"/>
        </w:rPr>
        <w:t>k.ú.</w:t>
      </w:r>
      <w:r w:rsidR="00EB1C2D" w:rsidRPr="00CD27F1">
        <w:rPr>
          <w:rFonts w:ascii="Arial Narrow" w:hAnsi="Arial Narrow"/>
          <w:sz w:val="20"/>
          <w:szCs w:val="20"/>
        </w:rPr>
        <w:t xml:space="preserve"> Valašské Meziříčí - město</w:t>
      </w:r>
      <w:r w:rsidRPr="00CD27F1">
        <w:rPr>
          <w:rFonts w:ascii="Arial Narrow" w:hAnsi="Arial Narrow"/>
          <w:sz w:val="20"/>
          <w:szCs w:val="20"/>
        </w:rPr>
        <w:t xml:space="preserve"> (</w:t>
      </w:r>
      <w:r w:rsidR="00EB1C2D" w:rsidRPr="00CD27F1">
        <w:rPr>
          <w:rFonts w:ascii="Arial Narrow" w:hAnsi="Arial Narrow"/>
          <w:sz w:val="20"/>
          <w:szCs w:val="20"/>
        </w:rPr>
        <w:t>776360</w:t>
      </w:r>
      <w:r w:rsidRPr="00CD27F1">
        <w:rPr>
          <w:rFonts w:ascii="Arial Narrow" w:hAnsi="Arial Narrow"/>
          <w:sz w:val="20"/>
          <w:szCs w:val="20"/>
        </w:rPr>
        <w:t>)</w:t>
      </w:r>
    </w:p>
    <w:p w:rsidR="002F47EC" w:rsidRPr="00CD27F1" w:rsidRDefault="002F47EC" w:rsidP="007838B7">
      <w:pPr>
        <w:spacing w:after="0"/>
        <w:ind w:left="708"/>
        <w:rPr>
          <w:rFonts w:ascii="Arial Narrow" w:hAnsi="Arial Narrow"/>
          <w:sz w:val="20"/>
          <w:szCs w:val="20"/>
        </w:rPr>
      </w:pPr>
      <w:r w:rsidRPr="00CD27F1">
        <w:rPr>
          <w:rFonts w:ascii="Arial Narrow" w:hAnsi="Arial Narrow"/>
          <w:sz w:val="20"/>
          <w:szCs w:val="20"/>
        </w:rPr>
        <w:t>parc.č.</w:t>
      </w:r>
      <w:r w:rsidR="00EB1C2D" w:rsidRPr="00CD27F1">
        <w:rPr>
          <w:rFonts w:ascii="Arial Narrow" w:hAnsi="Arial Narrow"/>
          <w:sz w:val="20"/>
          <w:szCs w:val="20"/>
        </w:rPr>
        <w:t xml:space="preserve"> 2094/4, 2094/1</w:t>
      </w:r>
      <w:r w:rsidR="00153ADD" w:rsidRPr="00CD27F1">
        <w:rPr>
          <w:rFonts w:ascii="Arial Narrow" w:hAnsi="Arial Narrow"/>
          <w:sz w:val="20"/>
          <w:szCs w:val="20"/>
        </w:rPr>
        <w:t>, 2095/9</w:t>
      </w:r>
    </w:p>
    <w:p w:rsidR="007838B7" w:rsidRPr="00CD27F1" w:rsidRDefault="00DF1E4C" w:rsidP="007838B7">
      <w:pPr>
        <w:pStyle w:val="Odstavecseseznamem"/>
        <w:numPr>
          <w:ilvl w:val="0"/>
          <w:numId w:val="1"/>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předmět dokumentace</w:t>
      </w:r>
    </w:p>
    <w:p w:rsidR="00EB1C2D" w:rsidRPr="00CD27F1" w:rsidRDefault="00EB1C2D" w:rsidP="00EB1C2D">
      <w:pPr>
        <w:pStyle w:val="Odstavecseseznamem"/>
        <w:spacing w:after="0"/>
        <w:contextualSpacing w:val="0"/>
        <w:rPr>
          <w:rFonts w:ascii="Arial Narrow" w:hAnsi="Arial Narrow"/>
          <w:sz w:val="20"/>
          <w:szCs w:val="20"/>
        </w:rPr>
      </w:pPr>
      <w:r w:rsidRPr="00CD27F1">
        <w:rPr>
          <w:rFonts w:ascii="Arial Narrow" w:hAnsi="Arial Narrow"/>
          <w:sz w:val="20"/>
          <w:szCs w:val="20"/>
        </w:rPr>
        <w:t>Stavební úpravy a zateplení objektu Ubytovny č. p. 736, ul. Žerotínova, Valašské Meziříčí</w:t>
      </w:r>
      <w:r w:rsidR="005C4F12">
        <w:rPr>
          <w:rFonts w:ascii="Arial Narrow" w:hAnsi="Arial Narrow"/>
          <w:sz w:val="20"/>
          <w:szCs w:val="20"/>
        </w:rPr>
        <w:t xml:space="preserve"> </w:t>
      </w:r>
      <w:r w:rsidR="00C25FFA" w:rsidRPr="00CD27F1">
        <w:rPr>
          <w:rFonts w:ascii="Arial Narrow" w:hAnsi="Arial Narrow"/>
          <w:sz w:val="20"/>
          <w:szCs w:val="20"/>
        </w:rPr>
        <w:t>ve stupni pro</w:t>
      </w:r>
      <w:r w:rsidR="005C4F12">
        <w:rPr>
          <w:rFonts w:ascii="Arial Narrow" w:hAnsi="Arial Narrow"/>
          <w:sz w:val="20"/>
          <w:szCs w:val="20"/>
        </w:rPr>
        <w:t xml:space="preserve"> provádění stavby</w:t>
      </w:r>
      <w:r w:rsidR="00C25FFA" w:rsidRPr="00CD27F1">
        <w:rPr>
          <w:rFonts w:ascii="Arial Narrow" w:hAnsi="Arial Narrow"/>
          <w:sz w:val="20"/>
          <w:szCs w:val="20"/>
        </w:rPr>
        <w:t xml:space="preserve"> .</w:t>
      </w:r>
      <w:r w:rsidRPr="00CD27F1">
        <w:rPr>
          <w:rFonts w:ascii="Arial Narrow" w:hAnsi="Arial Narrow"/>
          <w:sz w:val="20"/>
          <w:szCs w:val="20"/>
        </w:rPr>
        <w:t xml:space="preserve"> Projektová dokumentace je zpracována v souladu s novelou vyhlášky 499/2006 Sb., dle přílohy č. 1</w:t>
      </w:r>
      <w:r w:rsidR="00620490">
        <w:rPr>
          <w:rFonts w:ascii="Arial Narrow" w:hAnsi="Arial Narrow"/>
          <w:sz w:val="20"/>
          <w:szCs w:val="20"/>
        </w:rPr>
        <w:t>3</w:t>
      </w:r>
      <w:r w:rsidRPr="00CD27F1">
        <w:rPr>
          <w:rFonts w:ascii="Arial Narrow" w:hAnsi="Arial Narrow"/>
          <w:sz w:val="20"/>
          <w:szCs w:val="20"/>
        </w:rPr>
        <w:t xml:space="preserve">. </w:t>
      </w:r>
    </w:p>
    <w:p w:rsidR="00DC1AEF" w:rsidRPr="00CD27F1" w:rsidRDefault="00DC1AEF" w:rsidP="007838B7">
      <w:pPr>
        <w:spacing w:after="0"/>
        <w:rPr>
          <w:rFonts w:ascii="Arial Narrow" w:hAnsi="Arial Narrow"/>
          <w:b/>
          <w:sz w:val="24"/>
          <w:szCs w:val="24"/>
        </w:rPr>
      </w:pPr>
      <w:r w:rsidRPr="00CD27F1">
        <w:rPr>
          <w:rFonts w:ascii="Arial Narrow" w:hAnsi="Arial Narrow"/>
          <w:b/>
          <w:sz w:val="24"/>
          <w:szCs w:val="24"/>
        </w:rPr>
        <w:t>A.1.2</w:t>
      </w:r>
      <w:r w:rsidRPr="00CD27F1">
        <w:rPr>
          <w:rFonts w:ascii="Arial Narrow" w:hAnsi="Arial Narrow"/>
          <w:b/>
          <w:sz w:val="24"/>
          <w:szCs w:val="24"/>
        </w:rPr>
        <w:tab/>
        <w:t>Údaje o žadateli</w:t>
      </w:r>
      <w:r w:rsidR="00BE4398" w:rsidRPr="00CD27F1">
        <w:rPr>
          <w:rFonts w:ascii="Arial Narrow" w:hAnsi="Arial Narrow"/>
          <w:b/>
          <w:sz w:val="24"/>
          <w:szCs w:val="24"/>
        </w:rPr>
        <w:t>/stavebníkovi</w:t>
      </w:r>
    </w:p>
    <w:p w:rsidR="00F62ECE" w:rsidRPr="00CD27F1" w:rsidRDefault="00DC1AEF" w:rsidP="007838B7">
      <w:pPr>
        <w:pStyle w:val="Odstavecseseznamem"/>
        <w:numPr>
          <w:ilvl w:val="0"/>
          <w:numId w:val="2"/>
        </w:numPr>
        <w:spacing w:after="0"/>
        <w:contextualSpacing w:val="0"/>
        <w:rPr>
          <w:rFonts w:ascii="Arial Narrow" w:hAnsi="Arial Narrow"/>
          <w:b/>
          <w:sz w:val="20"/>
          <w:szCs w:val="20"/>
        </w:rPr>
      </w:pPr>
      <w:r w:rsidRPr="00CD27F1">
        <w:rPr>
          <w:rFonts w:ascii="Arial Narrow" w:hAnsi="Arial Narrow"/>
          <w:b/>
          <w:sz w:val="20"/>
          <w:szCs w:val="20"/>
        </w:rPr>
        <w:t>jméno, příjmení a místo trvalého pobytu nebo b)</w:t>
      </w:r>
    </w:p>
    <w:p w:rsidR="00F62ECE" w:rsidRPr="00CD27F1" w:rsidRDefault="00DC1AEF" w:rsidP="007838B7">
      <w:pPr>
        <w:pStyle w:val="Odstavecseseznamem"/>
        <w:numPr>
          <w:ilvl w:val="0"/>
          <w:numId w:val="2"/>
        </w:numPr>
        <w:spacing w:after="0"/>
        <w:contextualSpacing w:val="0"/>
        <w:rPr>
          <w:rFonts w:ascii="Arial Narrow" w:hAnsi="Arial Narrow"/>
          <w:b/>
          <w:sz w:val="20"/>
          <w:szCs w:val="20"/>
        </w:rPr>
      </w:pPr>
      <w:r w:rsidRPr="00CD27F1">
        <w:rPr>
          <w:rFonts w:ascii="Arial Narrow" w:hAnsi="Arial Narrow"/>
          <w:b/>
          <w:sz w:val="20"/>
          <w:szCs w:val="20"/>
        </w:rPr>
        <w:t>jméno, příjmení, obchodní firma, IČ, místo podnikání (fyzická osoba podnikající), nebo c)</w:t>
      </w:r>
    </w:p>
    <w:p w:rsidR="00DC1AEF" w:rsidRPr="00CD27F1" w:rsidRDefault="00DC1AEF" w:rsidP="007838B7">
      <w:pPr>
        <w:pStyle w:val="Odstavecseseznamem"/>
        <w:numPr>
          <w:ilvl w:val="0"/>
          <w:numId w:val="2"/>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obchodní firma nebo název, IČ, adresa sídla (právnická osoba)</w:t>
      </w:r>
    </w:p>
    <w:p w:rsidR="00703A1D" w:rsidRPr="00CD27F1" w:rsidRDefault="00EB1C2D" w:rsidP="00C25FFA">
      <w:pPr>
        <w:spacing w:after="0"/>
        <w:ind w:left="750"/>
        <w:rPr>
          <w:rFonts w:ascii="Arial Narrow" w:hAnsi="Arial Narrow"/>
          <w:sz w:val="20"/>
          <w:szCs w:val="20"/>
        </w:rPr>
      </w:pPr>
      <w:r w:rsidRPr="00CD27F1">
        <w:rPr>
          <w:rFonts w:ascii="Arial Narrow" w:hAnsi="Arial Narrow"/>
          <w:sz w:val="20"/>
          <w:szCs w:val="20"/>
        </w:rPr>
        <w:t>Město Valašské Meziříčí</w:t>
      </w:r>
    </w:p>
    <w:p w:rsidR="00703A1D" w:rsidRPr="00CD27F1" w:rsidRDefault="00B534E8" w:rsidP="00703A1D">
      <w:pPr>
        <w:spacing w:after="0"/>
        <w:rPr>
          <w:rFonts w:ascii="Arial Narrow" w:hAnsi="Arial Narrow"/>
          <w:sz w:val="20"/>
          <w:szCs w:val="20"/>
        </w:rPr>
      </w:pPr>
      <w:r>
        <w:rPr>
          <w:rFonts w:ascii="Arial Narrow" w:hAnsi="Arial Narrow"/>
          <w:sz w:val="20"/>
          <w:szCs w:val="20"/>
        </w:rPr>
        <w:t xml:space="preserve">                 </w:t>
      </w:r>
      <w:r w:rsidR="00EB1C2D" w:rsidRPr="00CD27F1">
        <w:rPr>
          <w:rFonts w:ascii="Arial Narrow" w:hAnsi="Arial Narrow"/>
          <w:sz w:val="20"/>
          <w:szCs w:val="20"/>
        </w:rPr>
        <w:t>Náměstí 7/5</w:t>
      </w:r>
    </w:p>
    <w:p w:rsidR="00600F85" w:rsidRPr="00CD27F1" w:rsidRDefault="00B534E8" w:rsidP="00703A1D">
      <w:pPr>
        <w:spacing w:after="0"/>
        <w:rPr>
          <w:rFonts w:ascii="Arial Narrow" w:hAnsi="Arial Narrow"/>
          <w:sz w:val="20"/>
          <w:szCs w:val="20"/>
        </w:rPr>
      </w:pPr>
      <w:r>
        <w:rPr>
          <w:rFonts w:ascii="Arial Narrow" w:hAnsi="Arial Narrow"/>
          <w:sz w:val="20"/>
          <w:szCs w:val="20"/>
        </w:rPr>
        <w:t xml:space="preserve">                 </w:t>
      </w:r>
      <w:r w:rsidR="00C25FFA" w:rsidRPr="00CD27F1">
        <w:rPr>
          <w:rFonts w:ascii="Arial Narrow" w:hAnsi="Arial Narrow"/>
          <w:sz w:val="20"/>
          <w:szCs w:val="20"/>
        </w:rPr>
        <w:t>75</w:t>
      </w:r>
      <w:r w:rsidR="00EB1C2D" w:rsidRPr="00CD27F1">
        <w:rPr>
          <w:rFonts w:ascii="Arial Narrow" w:hAnsi="Arial Narrow"/>
          <w:sz w:val="20"/>
          <w:szCs w:val="20"/>
        </w:rPr>
        <w:t>7</w:t>
      </w:r>
      <w:r w:rsidR="00C25FFA" w:rsidRPr="00CD27F1">
        <w:rPr>
          <w:rFonts w:ascii="Arial Narrow" w:hAnsi="Arial Narrow"/>
          <w:sz w:val="20"/>
          <w:szCs w:val="20"/>
        </w:rPr>
        <w:t xml:space="preserve"> 01 V</w:t>
      </w:r>
      <w:r w:rsidR="00EB1C2D" w:rsidRPr="00CD27F1">
        <w:rPr>
          <w:rFonts w:ascii="Arial Narrow" w:hAnsi="Arial Narrow"/>
          <w:sz w:val="20"/>
          <w:szCs w:val="20"/>
        </w:rPr>
        <w:t>alašské Meziříčí</w:t>
      </w:r>
    </w:p>
    <w:tbl>
      <w:tblPr>
        <w:tblW w:w="0" w:type="auto"/>
        <w:tblCellSpacing w:w="15" w:type="dxa"/>
        <w:tblCellMar>
          <w:top w:w="15" w:type="dxa"/>
          <w:left w:w="15" w:type="dxa"/>
          <w:bottom w:w="15" w:type="dxa"/>
          <w:right w:w="15" w:type="dxa"/>
        </w:tblCellMar>
        <w:tblLook w:val="04A0"/>
      </w:tblPr>
      <w:tblGrid>
        <w:gridCol w:w="81"/>
        <w:gridCol w:w="81"/>
      </w:tblGrid>
      <w:tr w:rsidR="00526557" w:rsidRPr="00CD27F1" w:rsidTr="00526557">
        <w:trPr>
          <w:tblCellSpacing w:w="15" w:type="dxa"/>
        </w:trPr>
        <w:tc>
          <w:tcPr>
            <w:tcW w:w="0" w:type="auto"/>
            <w:vAlign w:val="center"/>
            <w:hideMark/>
          </w:tcPr>
          <w:p w:rsidR="00526557" w:rsidRPr="00CD27F1" w:rsidRDefault="00526557" w:rsidP="007838B7">
            <w:pPr>
              <w:spacing w:after="0" w:line="240" w:lineRule="auto"/>
              <w:rPr>
                <w:rFonts w:ascii="Arial Narrow" w:eastAsia="Times New Roman" w:hAnsi="Arial Narrow" w:cs="Times New Roman"/>
                <w:sz w:val="24"/>
                <w:szCs w:val="24"/>
              </w:rPr>
            </w:pPr>
          </w:p>
        </w:tc>
        <w:tc>
          <w:tcPr>
            <w:tcW w:w="0" w:type="auto"/>
            <w:vAlign w:val="center"/>
            <w:hideMark/>
          </w:tcPr>
          <w:p w:rsidR="00526557" w:rsidRPr="00CD27F1" w:rsidRDefault="00526557" w:rsidP="007838B7">
            <w:pPr>
              <w:spacing w:after="0" w:line="240" w:lineRule="auto"/>
              <w:rPr>
                <w:rFonts w:ascii="Arial Narrow" w:eastAsia="Times New Roman" w:hAnsi="Arial Narrow" w:cs="Times New Roman"/>
                <w:sz w:val="24"/>
                <w:szCs w:val="24"/>
              </w:rPr>
            </w:pPr>
          </w:p>
        </w:tc>
      </w:tr>
    </w:tbl>
    <w:p w:rsidR="00DC1AEF" w:rsidRPr="00CD27F1" w:rsidRDefault="00DC1AEF" w:rsidP="007838B7">
      <w:pPr>
        <w:spacing w:after="0"/>
        <w:rPr>
          <w:rFonts w:ascii="Arial Narrow" w:hAnsi="Arial Narrow"/>
          <w:b/>
          <w:sz w:val="24"/>
          <w:szCs w:val="24"/>
        </w:rPr>
      </w:pPr>
      <w:r w:rsidRPr="00CD27F1">
        <w:rPr>
          <w:rFonts w:ascii="Arial Narrow" w:hAnsi="Arial Narrow"/>
          <w:b/>
          <w:sz w:val="24"/>
          <w:szCs w:val="24"/>
        </w:rPr>
        <w:t>A.1.3</w:t>
      </w:r>
      <w:r w:rsidRPr="00CD27F1">
        <w:rPr>
          <w:rFonts w:ascii="Arial Narrow" w:hAnsi="Arial Narrow"/>
          <w:b/>
          <w:sz w:val="24"/>
          <w:szCs w:val="24"/>
        </w:rPr>
        <w:tab/>
        <w:t>Údaje o zpracovateli</w:t>
      </w:r>
      <w:r w:rsidR="003E7F03" w:rsidRPr="00CD27F1">
        <w:rPr>
          <w:rFonts w:ascii="Arial Narrow" w:hAnsi="Arial Narrow"/>
          <w:b/>
          <w:sz w:val="24"/>
          <w:szCs w:val="24"/>
        </w:rPr>
        <w:t>projektové</w:t>
      </w:r>
      <w:r w:rsidRPr="00CD27F1">
        <w:rPr>
          <w:rFonts w:ascii="Arial Narrow" w:hAnsi="Arial Narrow"/>
          <w:b/>
          <w:sz w:val="24"/>
          <w:szCs w:val="24"/>
        </w:rPr>
        <w:t xml:space="preserve"> dokumentace</w:t>
      </w:r>
    </w:p>
    <w:p w:rsidR="00F62ECE" w:rsidRPr="00CD27F1" w:rsidRDefault="00DC1AEF" w:rsidP="007838B7">
      <w:pPr>
        <w:pStyle w:val="Odstavecseseznamem"/>
        <w:numPr>
          <w:ilvl w:val="0"/>
          <w:numId w:val="3"/>
        </w:numPr>
        <w:spacing w:after="0"/>
        <w:contextualSpacing w:val="0"/>
        <w:rPr>
          <w:rFonts w:ascii="Arial Narrow" w:hAnsi="Arial Narrow"/>
          <w:b/>
          <w:sz w:val="20"/>
          <w:szCs w:val="20"/>
        </w:rPr>
      </w:pPr>
      <w:r w:rsidRPr="00CD27F1">
        <w:rPr>
          <w:rFonts w:ascii="Arial Narrow" w:hAnsi="Arial Narrow"/>
          <w:b/>
          <w:sz w:val="20"/>
          <w:szCs w:val="20"/>
        </w:rPr>
        <w:t>jméno, příjmení, obchodní firma, IČ</w:t>
      </w:r>
      <w:r w:rsidR="004D3CBA" w:rsidRPr="00CD27F1">
        <w:rPr>
          <w:rFonts w:ascii="Arial Narrow" w:hAnsi="Arial Narrow"/>
          <w:b/>
          <w:sz w:val="20"/>
          <w:szCs w:val="20"/>
        </w:rPr>
        <w:t>, místo podnikání (fyzická osoba podnikající) nebo obchodní firma nebo název, IČ, adresa sídla (právnická osoba)</w:t>
      </w:r>
    </w:p>
    <w:p w:rsidR="00F62ECE" w:rsidRPr="00CD27F1" w:rsidRDefault="00DC1AEF" w:rsidP="007838B7">
      <w:pPr>
        <w:pStyle w:val="Odstavecseseznamem"/>
        <w:numPr>
          <w:ilvl w:val="0"/>
          <w:numId w:val="3"/>
        </w:numPr>
        <w:spacing w:after="0"/>
        <w:contextualSpacing w:val="0"/>
        <w:rPr>
          <w:rFonts w:ascii="Arial Narrow" w:hAnsi="Arial Narrow"/>
          <w:b/>
          <w:sz w:val="20"/>
          <w:szCs w:val="20"/>
        </w:rPr>
      </w:pPr>
      <w:r w:rsidRPr="00CD27F1">
        <w:rPr>
          <w:rFonts w:ascii="Arial Narrow" w:hAnsi="Arial Narrow"/>
          <w:b/>
          <w:sz w:val="20"/>
          <w:szCs w:val="20"/>
        </w:rPr>
        <w:t>jméno</w:t>
      </w:r>
      <w:r w:rsidR="004D3CBA" w:rsidRPr="00CD27F1">
        <w:rPr>
          <w:rFonts w:ascii="Arial Narrow" w:hAnsi="Arial Narrow"/>
          <w:b/>
          <w:sz w:val="20"/>
          <w:szCs w:val="20"/>
        </w:rPr>
        <w:t xml:space="preserve"> a</w:t>
      </w:r>
      <w:r w:rsidRPr="00CD27F1">
        <w:rPr>
          <w:rFonts w:ascii="Arial Narrow" w:hAnsi="Arial Narrow"/>
          <w:b/>
          <w:sz w:val="20"/>
          <w:szCs w:val="20"/>
        </w:rPr>
        <w:t xml:space="preserve"> příjmení</w:t>
      </w:r>
      <w:r w:rsidR="004D3CBA" w:rsidRPr="00CD27F1">
        <w:rPr>
          <w:rFonts w:ascii="Arial Narrow" w:hAnsi="Arial Narrow"/>
          <w:b/>
          <w:sz w:val="20"/>
          <w:szCs w:val="20"/>
        </w:rPr>
        <w:t xml:space="preserve"> hlavního projektanta včetně čísla, pod kterým je zapsán v evidenci autorizovaných osob vedené Českou komorou architektů nebo Českou komorou autorizovaných inženýrů a techniků činných ve výstavbě, s vyznačeným oborem, popřípadě specializací jejich autorizace</w:t>
      </w:r>
    </w:p>
    <w:p w:rsidR="00DC1AEF" w:rsidRPr="00CD27F1" w:rsidRDefault="004D3CBA" w:rsidP="007838B7">
      <w:pPr>
        <w:pStyle w:val="Odstavecseseznamem"/>
        <w:numPr>
          <w:ilvl w:val="0"/>
          <w:numId w:val="3"/>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jména a příjmení projektantů jednotlivých částí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807016" w:rsidRPr="00CD27F1" w:rsidRDefault="00807016" w:rsidP="007838B7">
      <w:pPr>
        <w:pStyle w:val="Odstavecseseznamem"/>
        <w:spacing w:after="0"/>
        <w:contextualSpacing w:val="0"/>
        <w:rPr>
          <w:rFonts w:ascii="Arial Narrow" w:hAnsi="Arial Narrow" w:cs="Arial"/>
          <w:sz w:val="20"/>
          <w:szCs w:val="20"/>
        </w:rPr>
      </w:pPr>
    </w:p>
    <w:p w:rsidR="00807016" w:rsidRPr="00CD27F1" w:rsidRDefault="00807016" w:rsidP="00807016">
      <w:pPr>
        <w:pStyle w:val="Odstavecseseznamem"/>
        <w:spacing w:after="0"/>
        <w:contextualSpacing w:val="0"/>
        <w:rPr>
          <w:rFonts w:ascii="Arial Narrow" w:hAnsi="Arial Narrow" w:cs="Arial"/>
          <w:sz w:val="20"/>
          <w:szCs w:val="20"/>
        </w:rPr>
      </w:pPr>
      <w:r w:rsidRPr="00CD27F1">
        <w:rPr>
          <w:rFonts w:ascii="Arial Narrow" w:hAnsi="Arial Narrow" w:cs="Arial"/>
          <w:b/>
          <w:sz w:val="20"/>
          <w:szCs w:val="20"/>
        </w:rPr>
        <w:t>a,</w:t>
      </w:r>
      <w:r w:rsidRPr="007A00C1">
        <w:rPr>
          <w:rFonts w:ascii="Arial Narrow" w:hAnsi="Arial Narrow" w:cs="Arial"/>
          <w:i/>
          <w:sz w:val="20"/>
          <w:szCs w:val="20"/>
          <w:u w:val="single"/>
        </w:rPr>
        <w:t>Ing. Josef Galetka                                                 Josef Galetka</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sz w:val="20"/>
          <w:szCs w:val="20"/>
        </w:rPr>
        <w:t>Soudní 1221                                                              Hošťálková 542</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757 01 Valašské Meziříčí                                         756 22 Hošťálková</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ČKAIT 1301805</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autorizovaný inženýr pro pozemní stavby</w:t>
      </w:r>
    </w:p>
    <w:p w:rsidR="00807016" w:rsidRPr="00CD27F1" w:rsidRDefault="00807016" w:rsidP="00807016">
      <w:pPr>
        <w:pStyle w:val="Odstavecseseznamem"/>
        <w:spacing w:after="0"/>
        <w:contextualSpacing w:val="0"/>
        <w:rPr>
          <w:rFonts w:ascii="Arial Narrow" w:hAnsi="Arial Narrow" w:cs="Arial"/>
          <w:sz w:val="20"/>
          <w:szCs w:val="20"/>
        </w:rPr>
      </w:pPr>
      <w:r w:rsidRPr="00CD27F1">
        <w:rPr>
          <w:rFonts w:ascii="Arial Narrow" w:hAnsi="Arial Narrow" w:cs="Arial"/>
          <w:sz w:val="20"/>
          <w:szCs w:val="20"/>
        </w:rPr>
        <w:t>--------------------------------------------------------------------------------------------</w:t>
      </w:r>
    </w:p>
    <w:p w:rsidR="00807016" w:rsidRPr="00CD27F1" w:rsidRDefault="00807016" w:rsidP="00807016">
      <w:pPr>
        <w:pStyle w:val="Odstavecseseznamem"/>
        <w:spacing w:after="0"/>
        <w:contextualSpacing w:val="0"/>
        <w:rPr>
          <w:rFonts w:ascii="Arial Narrow" w:hAnsi="Arial Narrow" w:cs="Arial"/>
          <w:sz w:val="20"/>
          <w:szCs w:val="20"/>
        </w:rPr>
      </w:pPr>
      <w:r w:rsidRPr="00CD27F1">
        <w:rPr>
          <w:rFonts w:ascii="Arial Narrow" w:hAnsi="Arial Narrow" w:cs="Arial"/>
          <w:b/>
          <w:sz w:val="20"/>
          <w:szCs w:val="20"/>
        </w:rPr>
        <w:t>b,</w:t>
      </w:r>
      <w:r w:rsidRPr="007A00C1">
        <w:rPr>
          <w:rFonts w:ascii="Arial Narrow" w:hAnsi="Arial Narrow" w:cs="Arial"/>
          <w:i/>
          <w:sz w:val="20"/>
          <w:szCs w:val="20"/>
          <w:u w:val="single"/>
        </w:rPr>
        <w:t>Ing. Josef Galetka                                                 Josef Galetka – stavební profese</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sz w:val="20"/>
          <w:szCs w:val="20"/>
        </w:rPr>
        <w:t>Soudní 1221                                                              Hošťálková 542</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757 01 Valašské Meziříčí                                         756 22 Hošťálková</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ČKAIT 1301805</w:t>
      </w:r>
    </w:p>
    <w:p w:rsidR="00807016" w:rsidRPr="00CD27F1" w:rsidRDefault="00807016" w:rsidP="00807016">
      <w:pPr>
        <w:pStyle w:val="Odstavecseseznamem"/>
        <w:spacing w:after="0"/>
        <w:contextualSpacing w:val="0"/>
        <w:rPr>
          <w:rFonts w:ascii="Arial Narrow" w:hAnsi="Arial Narrow" w:cs="Arial"/>
          <w:sz w:val="20"/>
          <w:szCs w:val="20"/>
        </w:rPr>
      </w:pPr>
      <w:r w:rsidRPr="00CD27F1">
        <w:rPr>
          <w:rFonts w:ascii="Arial Narrow" w:hAnsi="Arial Narrow" w:cs="Arial"/>
          <w:kern w:val="1"/>
          <w:sz w:val="20"/>
          <w:szCs w:val="20"/>
        </w:rPr>
        <w:t>autorizovaný inženýr pro pozemní stavby</w:t>
      </w:r>
    </w:p>
    <w:p w:rsidR="00807016" w:rsidRPr="00CD27F1" w:rsidRDefault="00807016" w:rsidP="00807016">
      <w:pPr>
        <w:spacing w:after="0"/>
        <w:rPr>
          <w:rFonts w:ascii="Arial Narrow" w:hAnsi="Arial Narrow"/>
          <w:sz w:val="20"/>
          <w:szCs w:val="20"/>
        </w:rPr>
      </w:pPr>
      <w:r w:rsidRPr="00CD27F1">
        <w:rPr>
          <w:rFonts w:ascii="Arial Narrow" w:hAnsi="Arial Narrow"/>
          <w:sz w:val="20"/>
          <w:szCs w:val="20"/>
        </w:rPr>
        <w:t xml:space="preserve">                -----------------------------------------------------------------------------------------------</w:t>
      </w:r>
    </w:p>
    <w:p w:rsidR="00807016" w:rsidRPr="00CD27F1" w:rsidRDefault="00807016" w:rsidP="00807016">
      <w:pPr>
        <w:pStyle w:val="Odstavecseseznamem"/>
        <w:spacing w:after="0"/>
        <w:contextualSpacing w:val="0"/>
        <w:rPr>
          <w:rFonts w:ascii="Arial Narrow" w:hAnsi="Arial Narrow" w:cs="Arial"/>
          <w:sz w:val="20"/>
          <w:szCs w:val="20"/>
        </w:rPr>
      </w:pPr>
      <w:r w:rsidRPr="00CD27F1">
        <w:rPr>
          <w:rFonts w:ascii="Arial Narrow" w:hAnsi="Arial Narrow" w:cs="Arial"/>
          <w:b/>
          <w:sz w:val="20"/>
          <w:szCs w:val="20"/>
        </w:rPr>
        <w:t>c,</w:t>
      </w:r>
      <w:r w:rsidRPr="00CD27F1">
        <w:rPr>
          <w:rFonts w:ascii="Arial Narrow" w:hAnsi="Arial Narrow" w:cs="Arial"/>
          <w:sz w:val="20"/>
          <w:szCs w:val="20"/>
        </w:rPr>
        <w:t xml:space="preserve"> </w:t>
      </w:r>
      <w:r w:rsidRPr="007A00C1">
        <w:rPr>
          <w:rFonts w:ascii="Arial Narrow" w:hAnsi="Arial Narrow" w:cs="Arial"/>
          <w:i/>
          <w:sz w:val="20"/>
          <w:szCs w:val="20"/>
          <w:u w:val="single"/>
        </w:rPr>
        <w:t>SWHG, s. r.</w:t>
      </w:r>
      <w:r w:rsidR="007A00C1" w:rsidRPr="007A00C1">
        <w:rPr>
          <w:rFonts w:ascii="Arial Narrow" w:hAnsi="Arial Narrow" w:cs="Arial"/>
          <w:i/>
          <w:sz w:val="20"/>
          <w:szCs w:val="20"/>
          <w:u w:val="single"/>
        </w:rPr>
        <w:t xml:space="preserve"> o. – vytápění, zdravotechnika</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sz w:val="20"/>
          <w:szCs w:val="20"/>
        </w:rPr>
        <w:t>40. pluku 1355</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 xml:space="preserve">757 01 Valašské Meziříčí                                         </w:t>
      </w:r>
    </w:p>
    <w:p w:rsidR="00CC0355" w:rsidRPr="007A00C1" w:rsidRDefault="00CC0355" w:rsidP="00CC0355">
      <w:pPr>
        <w:pStyle w:val="Odstavecseseznamem"/>
        <w:spacing w:after="0"/>
        <w:rPr>
          <w:rFonts w:ascii="Arial Narrow" w:hAnsi="Arial Narrow" w:cs="Arial"/>
          <w:i/>
          <w:sz w:val="20"/>
          <w:szCs w:val="20"/>
          <w:u w:val="single"/>
        </w:rPr>
      </w:pPr>
      <w:r w:rsidRPr="007A00C1">
        <w:rPr>
          <w:rFonts w:ascii="Arial Narrow" w:hAnsi="Arial Narrow" w:cs="Arial"/>
          <w:i/>
          <w:sz w:val="20"/>
          <w:szCs w:val="20"/>
          <w:u w:val="single"/>
        </w:rPr>
        <w:t>Tomáš Juřica - vzduchotechnika</w:t>
      </w:r>
    </w:p>
    <w:p w:rsidR="00CC0355" w:rsidRPr="00CD27F1" w:rsidRDefault="00CC0355" w:rsidP="00CC0355">
      <w:pPr>
        <w:pStyle w:val="Odstavecseseznamem"/>
        <w:spacing w:after="0"/>
        <w:rPr>
          <w:rFonts w:ascii="Arial Narrow" w:hAnsi="Arial Narrow" w:cs="Arial"/>
          <w:sz w:val="20"/>
          <w:szCs w:val="20"/>
        </w:rPr>
      </w:pPr>
      <w:r w:rsidRPr="00CD27F1">
        <w:rPr>
          <w:rFonts w:ascii="Arial Narrow" w:hAnsi="Arial Narrow" w:cs="Arial"/>
          <w:sz w:val="20"/>
          <w:szCs w:val="20"/>
        </w:rPr>
        <w:t>Luh 1800</w:t>
      </w:r>
    </w:p>
    <w:p w:rsidR="00CC0355" w:rsidRPr="00CD27F1" w:rsidRDefault="00CC0355" w:rsidP="00CC0355">
      <w:pPr>
        <w:pStyle w:val="Odstavecseseznamem"/>
        <w:spacing w:after="0"/>
        <w:contextualSpacing w:val="0"/>
        <w:rPr>
          <w:rFonts w:ascii="Arial Narrow" w:hAnsi="Arial Narrow" w:cs="Arial"/>
          <w:sz w:val="20"/>
          <w:szCs w:val="20"/>
        </w:rPr>
      </w:pPr>
      <w:r w:rsidRPr="00CD27F1">
        <w:rPr>
          <w:rFonts w:ascii="Arial Narrow" w:hAnsi="Arial Narrow" w:cs="Arial"/>
          <w:sz w:val="20"/>
          <w:szCs w:val="20"/>
        </w:rPr>
        <w:t>755 01 Vsetín</w:t>
      </w:r>
    </w:p>
    <w:p w:rsidR="007A00C1" w:rsidRDefault="007A00C1" w:rsidP="00CC0355">
      <w:pPr>
        <w:pStyle w:val="Odstavecseseznamem"/>
        <w:spacing w:after="0"/>
        <w:contextualSpacing w:val="0"/>
        <w:rPr>
          <w:rFonts w:ascii="Arial Narrow" w:hAnsi="Arial Narrow" w:cs="Arial"/>
          <w:sz w:val="20"/>
          <w:szCs w:val="20"/>
        </w:rPr>
      </w:pPr>
    </w:p>
    <w:p w:rsidR="00807016" w:rsidRPr="007A00C1" w:rsidRDefault="00807016" w:rsidP="00CC0355">
      <w:pPr>
        <w:pStyle w:val="Odstavecseseznamem"/>
        <w:spacing w:after="0"/>
        <w:contextualSpacing w:val="0"/>
        <w:rPr>
          <w:rFonts w:ascii="Arial Narrow" w:hAnsi="Arial Narrow" w:cs="Arial"/>
          <w:i/>
          <w:sz w:val="20"/>
          <w:szCs w:val="20"/>
          <w:u w:val="single"/>
        </w:rPr>
      </w:pPr>
      <w:r w:rsidRPr="007A00C1">
        <w:rPr>
          <w:rFonts w:ascii="Arial Narrow" w:hAnsi="Arial Narrow" w:cs="Arial"/>
          <w:i/>
          <w:sz w:val="20"/>
          <w:szCs w:val="20"/>
          <w:u w:val="single"/>
        </w:rPr>
        <w:lastRenderedPageBreak/>
        <w:t>Ing. Jiří Smílek - KELINS – elektroinstalace, hromosvod</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sz w:val="20"/>
          <w:szCs w:val="20"/>
        </w:rPr>
        <w:t>Nezamyslova 1346/20</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615 00 Brno</w:t>
      </w:r>
    </w:p>
    <w:p w:rsidR="00807016" w:rsidRPr="007A00C1" w:rsidRDefault="00807016" w:rsidP="00807016">
      <w:pPr>
        <w:pStyle w:val="Odstavecseseznamem"/>
        <w:spacing w:after="0"/>
        <w:contextualSpacing w:val="0"/>
        <w:rPr>
          <w:rFonts w:ascii="Arial Narrow" w:hAnsi="Arial Narrow" w:cs="Arial"/>
          <w:i/>
          <w:kern w:val="1"/>
          <w:sz w:val="20"/>
          <w:szCs w:val="20"/>
          <w:u w:val="single"/>
        </w:rPr>
      </w:pPr>
      <w:r w:rsidRPr="007A00C1">
        <w:rPr>
          <w:rFonts w:ascii="Arial Narrow" w:hAnsi="Arial Narrow" w:cs="Arial"/>
          <w:i/>
          <w:kern w:val="1"/>
          <w:sz w:val="20"/>
          <w:szCs w:val="20"/>
          <w:u w:val="single"/>
        </w:rPr>
        <w:t>Ing. Petr Belica – PENB</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Horní dráhy 1893</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756 61 Rožnov pod Radhoštěm</w:t>
      </w:r>
    </w:p>
    <w:p w:rsidR="00807016" w:rsidRPr="007A00C1" w:rsidRDefault="00807016" w:rsidP="00807016">
      <w:pPr>
        <w:pStyle w:val="Odstavecseseznamem"/>
        <w:spacing w:after="0"/>
        <w:contextualSpacing w:val="0"/>
        <w:rPr>
          <w:rFonts w:ascii="Arial Narrow" w:hAnsi="Arial Narrow" w:cs="Arial"/>
          <w:i/>
          <w:kern w:val="1"/>
          <w:sz w:val="20"/>
          <w:szCs w:val="20"/>
          <w:u w:val="single"/>
        </w:rPr>
      </w:pPr>
      <w:r w:rsidRPr="007A00C1">
        <w:rPr>
          <w:rFonts w:ascii="Arial Narrow" w:hAnsi="Arial Narrow" w:cs="Arial"/>
          <w:i/>
          <w:kern w:val="1"/>
          <w:sz w:val="20"/>
          <w:szCs w:val="20"/>
          <w:u w:val="single"/>
        </w:rPr>
        <w:t>Dušan Vaněk – Požárně bezpečnostní řešení</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Jiráskova 916</w:t>
      </w:r>
    </w:p>
    <w:p w:rsidR="00807016" w:rsidRPr="00CD27F1" w:rsidRDefault="00807016" w:rsidP="00807016">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755 01 Vsetín</w:t>
      </w:r>
    </w:p>
    <w:p w:rsidR="009B5CEE" w:rsidRPr="00CD27F1" w:rsidRDefault="009B5CEE" w:rsidP="007838B7">
      <w:pPr>
        <w:spacing w:after="0"/>
        <w:rPr>
          <w:rFonts w:ascii="Arial Narrow" w:hAnsi="Arial Narrow"/>
          <w:sz w:val="20"/>
          <w:szCs w:val="20"/>
        </w:rPr>
      </w:pPr>
    </w:p>
    <w:p w:rsidR="004D3CBA" w:rsidRPr="00CD27F1" w:rsidRDefault="004D3CBA" w:rsidP="007838B7">
      <w:pPr>
        <w:spacing w:after="0"/>
        <w:rPr>
          <w:rFonts w:ascii="Arial Narrow" w:hAnsi="Arial Narrow"/>
          <w:b/>
          <w:sz w:val="32"/>
          <w:szCs w:val="32"/>
        </w:rPr>
      </w:pPr>
      <w:r w:rsidRPr="00CD27F1">
        <w:rPr>
          <w:rFonts w:ascii="Arial Narrow" w:hAnsi="Arial Narrow"/>
          <w:b/>
          <w:sz w:val="32"/>
          <w:szCs w:val="32"/>
        </w:rPr>
        <w:t>A.2</w:t>
      </w:r>
      <w:r w:rsidRPr="00CD27F1">
        <w:rPr>
          <w:rFonts w:ascii="Arial Narrow" w:hAnsi="Arial Narrow"/>
          <w:b/>
          <w:sz w:val="32"/>
          <w:szCs w:val="32"/>
        </w:rPr>
        <w:tab/>
      </w:r>
      <w:r w:rsidR="000A35FE" w:rsidRPr="00CD27F1">
        <w:rPr>
          <w:rFonts w:ascii="Arial Narrow" w:hAnsi="Arial Narrow"/>
          <w:b/>
          <w:sz w:val="32"/>
          <w:szCs w:val="32"/>
        </w:rPr>
        <w:t>Členění stavby na objekty a technická a technologická zařízení</w:t>
      </w:r>
    </w:p>
    <w:p w:rsidR="00526557" w:rsidRPr="00CD27F1" w:rsidRDefault="000A35FE" w:rsidP="00A204D3">
      <w:pPr>
        <w:spacing w:after="0"/>
        <w:ind w:left="709"/>
        <w:rPr>
          <w:rFonts w:ascii="Arial Narrow" w:hAnsi="Arial Narrow"/>
          <w:sz w:val="20"/>
          <w:szCs w:val="20"/>
        </w:rPr>
      </w:pPr>
      <w:r w:rsidRPr="00CD27F1">
        <w:rPr>
          <w:rFonts w:ascii="Arial Narrow" w:hAnsi="Arial Narrow"/>
          <w:sz w:val="20"/>
          <w:szCs w:val="20"/>
        </w:rPr>
        <w:t xml:space="preserve">SO 01 – </w:t>
      </w:r>
      <w:r w:rsidR="00895598" w:rsidRPr="00CD27F1">
        <w:rPr>
          <w:rFonts w:ascii="Arial Narrow" w:hAnsi="Arial Narrow"/>
          <w:sz w:val="20"/>
          <w:szCs w:val="20"/>
        </w:rPr>
        <w:t>zateplení</w:t>
      </w:r>
    </w:p>
    <w:p w:rsidR="00C25FFA" w:rsidRPr="00CD27F1" w:rsidRDefault="000A35FE" w:rsidP="00A204D3">
      <w:pPr>
        <w:spacing w:after="0"/>
        <w:ind w:left="709"/>
        <w:rPr>
          <w:rFonts w:ascii="Arial Narrow" w:hAnsi="Arial Narrow"/>
          <w:sz w:val="20"/>
          <w:szCs w:val="20"/>
        </w:rPr>
      </w:pPr>
      <w:r w:rsidRPr="00CD27F1">
        <w:rPr>
          <w:rFonts w:ascii="Arial Narrow" w:hAnsi="Arial Narrow"/>
          <w:sz w:val="20"/>
          <w:szCs w:val="20"/>
        </w:rPr>
        <w:t xml:space="preserve">SO 02 – </w:t>
      </w:r>
      <w:r w:rsidR="00895598" w:rsidRPr="00CD27F1">
        <w:rPr>
          <w:rFonts w:ascii="Arial Narrow" w:hAnsi="Arial Narrow"/>
          <w:sz w:val="20"/>
          <w:szCs w:val="20"/>
        </w:rPr>
        <w:t>vnitřní úpravy</w:t>
      </w:r>
    </w:p>
    <w:p w:rsidR="000A35FE" w:rsidRPr="00CD27F1" w:rsidRDefault="000A35FE" w:rsidP="007838B7">
      <w:pPr>
        <w:spacing w:after="0"/>
        <w:rPr>
          <w:rFonts w:ascii="Arial Narrow" w:hAnsi="Arial Narrow"/>
          <w:sz w:val="20"/>
          <w:szCs w:val="20"/>
        </w:rPr>
      </w:pPr>
    </w:p>
    <w:p w:rsidR="004D3CBA" w:rsidRPr="00CD27F1" w:rsidRDefault="004D3CBA" w:rsidP="007838B7">
      <w:pPr>
        <w:spacing w:after="0"/>
        <w:rPr>
          <w:rFonts w:ascii="Arial Narrow" w:hAnsi="Arial Narrow"/>
          <w:b/>
          <w:sz w:val="32"/>
          <w:szCs w:val="32"/>
        </w:rPr>
      </w:pPr>
      <w:r w:rsidRPr="00CD27F1">
        <w:rPr>
          <w:rFonts w:ascii="Arial Narrow" w:hAnsi="Arial Narrow"/>
          <w:b/>
          <w:sz w:val="32"/>
          <w:szCs w:val="32"/>
        </w:rPr>
        <w:t>A.3</w:t>
      </w:r>
      <w:r w:rsidRPr="00CD27F1">
        <w:rPr>
          <w:rFonts w:ascii="Arial Narrow" w:hAnsi="Arial Narrow"/>
          <w:b/>
          <w:sz w:val="32"/>
          <w:szCs w:val="32"/>
        </w:rPr>
        <w:tab/>
      </w:r>
      <w:r w:rsidR="000A35FE" w:rsidRPr="00CD27F1">
        <w:rPr>
          <w:rFonts w:ascii="Arial Narrow" w:hAnsi="Arial Narrow"/>
          <w:b/>
          <w:sz w:val="32"/>
          <w:szCs w:val="32"/>
        </w:rPr>
        <w:t>Seznam vstupních podkladů</w:t>
      </w:r>
    </w:p>
    <w:p w:rsidR="000A35FE" w:rsidRPr="00CD27F1" w:rsidRDefault="00A204D3" w:rsidP="000A35FE">
      <w:pPr>
        <w:spacing w:after="0"/>
        <w:rPr>
          <w:rFonts w:ascii="Arial Narrow" w:hAnsi="Arial Narrow"/>
          <w:sz w:val="20"/>
          <w:szCs w:val="20"/>
        </w:rPr>
      </w:pPr>
      <w:r w:rsidRPr="00CD27F1">
        <w:rPr>
          <w:rFonts w:ascii="Arial Narrow" w:hAnsi="Arial Narrow"/>
          <w:sz w:val="20"/>
          <w:szCs w:val="20"/>
        </w:rPr>
        <w:t xml:space="preserve">                </w:t>
      </w:r>
      <w:r w:rsidR="000A35FE" w:rsidRPr="00CD27F1">
        <w:rPr>
          <w:rFonts w:ascii="Arial Narrow" w:hAnsi="Arial Narrow"/>
          <w:sz w:val="20"/>
          <w:szCs w:val="20"/>
        </w:rPr>
        <w:t xml:space="preserve">Zaměření </w:t>
      </w:r>
      <w:r w:rsidR="00895598" w:rsidRPr="00CD27F1">
        <w:rPr>
          <w:rFonts w:ascii="Arial Narrow" w:hAnsi="Arial Narrow"/>
          <w:sz w:val="20"/>
          <w:szCs w:val="20"/>
        </w:rPr>
        <w:t>skutečného stavu – pasport stavby</w:t>
      </w:r>
    </w:p>
    <w:p w:rsidR="000A35FE" w:rsidRPr="00CD27F1" w:rsidRDefault="000A35FE" w:rsidP="000A35FE">
      <w:pPr>
        <w:spacing w:after="0"/>
        <w:rPr>
          <w:rFonts w:ascii="Arial Narrow" w:hAnsi="Arial Narrow"/>
          <w:sz w:val="20"/>
          <w:szCs w:val="20"/>
        </w:rPr>
      </w:pPr>
      <w:r w:rsidRPr="00CD27F1">
        <w:rPr>
          <w:rFonts w:ascii="Arial Narrow" w:hAnsi="Arial Narrow"/>
          <w:sz w:val="20"/>
          <w:szCs w:val="20"/>
        </w:rPr>
        <w:t xml:space="preserve">                Podklady z portálu JDTM-ZK, ČÚZK</w:t>
      </w:r>
    </w:p>
    <w:p w:rsidR="000A35FE" w:rsidRPr="00CD27F1" w:rsidRDefault="000A35FE" w:rsidP="000A35FE">
      <w:pPr>
        <w:spacing w:after="0"/>
        <w:rPr>
          <w:rFonts w:ascii="Arial Narrow" w:hAnsi="Arial Narrow"/>
          <w:sz w:val="20"/>
          <w:szCs w:val="20"/>
        </w:rPr>
      </w:pPr>
      <w:r w:rsidRPr="00CD27F1">
        <w:rPr>
          <w:rFonts w:ascii="Arial Narrow" w:hAnsi="Arial Narrow"/>
          <w:sz w:val="20"/>
          <w:szCs w:val="20"/>
        </w:rPr>
        <w:t xml:space="preserve">                Projektové zadání investora</w:t>
      </w:r>
    </w:p>
    <w:p w:rsidR="000A35FE" w:rsidRPr="00CD27F1" w:rsidRDefault="000A35FE" w:rsidP="007838B7">
      <w:pPr>
        <w:spacing w:after="0"/>
        <w:rPr>
          <w:rFonts w:ascii="Arial Narrow" w:hAnsi="Arial Narrow"/>
          <w:sz w:val="20"/>
          <w:szCs w:val="20"/>
        </w:rPr>
      </w:pPr>
      <w:r w:rsidRPr="00CD27F1">
        <w:rPr>
          <w:rFonts w:ascii="Arial Narrow" w:hAnsi="Arial Narrow"/>
          <w:sz w:val="20"/>
          <w:szCs w:val="20"/>
        </w:rPr>
        <w:t xml:space="preserve">                Studie stavebního záměru</w:t>
      </w:r>
    </w:p>
    <w:p w:rsidR="00895598" w:rsidRPr="00CD27F1" w:rsidRDefault="00895598" w:rsidP="007838B7">
      <w:pPr>
        <w:spacing w:after="0"/>
        <w:rPr>
          <w:rFonts w:ascii="Arial Narrow" w:hAnsi="Arial Narrow"/>
          <w:sz w:val="20"/>
          <w:szCs w:val="20"/>
        </w:rPr>
      </w:pPr>
    </w:p>
    <w:p w:rsidR="00162353" w:rsidRPr="00CD27F1" w:rsidRDefault="00162353" w:rsidP="007838B7">
      <w:pPr>
        <w:spacing w:after="0"/>
        <w:rPr>
          <w:rFonts w:ascii="Arial Narrow" w:hAnsi="Arial Narrow"/>
          <w:b/>
          <w:sz w:val="28"/>
          <w:szCs w:val="20"/>
          <w:u w:val="single"/>
        </w:rPr>
      </w:pPr>
      <w:r w:rsidRPr="00CD27F1">
        <w:rPr>
          <w:rFonts w:ascii="Arial Narrow" w:hAnsi="Arial Narrow"/>
          <w:b/>
          <w:sz w:val="44"/>
          <w:szCs w:val="32"/>
          <w:u w:val="single"/>
        </w:rPr>
        <w:t>B.</w:t>
      </w:r>
      <w:r w:rsidRPr="00CD27F1">
        <w:rPr>
          <w:rFonts w:ascii="Arial Narrow" w:hAnsi="Arial Narrow"/>
          <w:b/>
          <w:sz w:val="44"/>
          <w:szCs w:val="32"/>
          <w:u w:val="single"/>
        </w:rPr>
        <w:tab/>
        <w:t>SOUHRNNÁ TECHNICKÁ ZPRÁVA</w:t>
      </w:r>
    </w:p>
    <w:p w:rsidR="00162353" w:rsidRPr="00CD27F1" w:rsidRDefault="00162353" w:rsidP="007838B7">
      <w:pPr>
        <w:spacing w:after="0"/>
        <w:rPr>
          <w:rFonts w:ascii="Arial Narrow" w:hAnsi="Arial Narrow"/>
          <w:b/>
          <w:sz w:val="24"/>
          <w:szCs w:val="24"/>
        </w:rPr>
      </w:pPr>
    </w:p>
    <w:p w:rsidR="00162353" w:rsidRPr="00CD27F1" w:rsidRDefault="00162353" w:rsidP="007838B7">
      <w:pPr>
        <w:spacing w:after="0"/>
        <w:rPr>
          <w:rFonts w:ascii="Arial Narrow" w:hAnsi="Arial Narrow"/>
          <w:b/>
          <w:sz w:val="32"/>
          <w:szCs w:val="32"/>
        </w:rPr>
      </w:pPr>
      <w:r w:rsidRPr="00CD27F1">
        <w:rPr>
          <w:rFonts w:ascii="Arial Narrow" w:hAnsi="Arial Narrow"/>
          <w:b/>
          <w:sz w:val="32"/>
          <w:szCs w:val="32"/>
        </w:rPr>
        <w:t>B.1</w:t>
      </w:r>
      <w:r w:rsidRPr="00CD27F1">
        <w:rPr>
          <w:rFonts w:ascii="Arial Narrow" w:hAnsi="Arial Narrow"/>
          <w:b/>
          <w:sz w:val="32"/>
          <w:szCs w:val="32"/>
        </w:rPr>
        <w:tab/>
        <w:t>Popis území stavby</w:t>
      </w:r>
    </w:p>
    <w:p w:rsidR="00162353" w:rsidRPr="00CD27F1" w:rsidRDefault="00162353" w:rsidP="007838B7">
      <w:pPr>
        <w:pStyle w:val="Odstavecseseznamem"/>
        <w:numPr>
          <w:ilvl w:val="0"/>
          <w:numId w:val="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charakteristika stavebního pozemku</w:t>
      </w:r>
    </w:p>
    <w:p w:rsidR="00545AD0" w:rsidRPr="00CD27F1" w:rsidRDefault="00545AD0" w:rsidP="0041115F">
      <w:pPr>
        <w:pStyle w:val="Odstavecseseznamem"/>
        <w:spacing w:after="0"/>
        <w:contextualSpacing w:val="0"/>
        <w:jc w:val="both"/>
        <w:rPr>
          <w:rFonts w:ascii="Arial Narrow" w:hAnsi="Arial Narrow"/>
          <w:sz w:val="20"/>
          <w:szCs w:val="20"/>
        </w:rPr>
      </w:pPr>
      <w:r w:rsidRPr="00CD27F1">
        <w:rPr>
          <w:rFonts w:ascii="Arial Narrow" w:hAnsi="Arial Narrow"/>
          <w:sz w:val="20"/>
          <w:szCs w:val="20"/>
        </w:rPr>
        <w:t>Jedná se lokalitu sportovního areálu – fotbalového a atletického stadionu ve Valašském Meziříčí. Řešená stavba se nachází v těsné blízkosti vstupní brány do areálu.</w:t>
      </w:r>
    </w:p>
    <w:p w:rsidR="0041115F" w:rsidRPr="00CD27F1" w:rsidRDefault="007A1E15" w:rsidP="0041115F">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Stavební pozemek má </w:t>
      </w:r>
      <w:r w:rsidR="00B67DD9" w:rsidRPr="00CD27F1">
        <w:rPr>
          <w:rFonts w:ascii="Arial Narrow" w:hAnsi="Arial Narrow"/>
          <w:sz w:val="20"/>
          <w:szCs w:val="20"/>
        </w:rPr>
        <w:t>mírně svahovitý</w:t>
      </w:r>
      <w:r w:rsidRPr="00CD27F1">
        <w:rPr>
          <w:rFonts w:ascii="Arial Narrow" w:hAnsi="Arial Narrow"/>
          <w:sz w:val="20"/>
          <w:szCs w:val="20"/>
        </w:rPr>
        <w:t xml:space="preserve"> charakter, </w:t>
      </w:r>
      <w:r w:rsidR="009B7E56" w:rsidRPr="00CD27F1">
        <w:rPr>
          <w:rFonts w:ascii="Arial Narrow" w:hAnsi="Arial Narrow"/>
          <w:sz w:val="20"/>
          <w:szCs w:val="20"/>
        </w:rPr>
        <w:t>na pozemku</w:t>
      </w:r>
      <w:r w:rsidR="00744FE8">
        <w:rPr>
          <w:rFonts w:ascii="Arial Narrow" w:hAnsi="Arial Narrow"/>
          <w:sz w:val="20"/>
          <w:szCs w:val="20"/>
        </w:rPr>
        <w:t xml:space="preserve"> </w:t>
      </w:r>
      <w:r w:rsidR="00B67DD9" w:rsidRPr="00CD27F1">
        <w:rPr>
          <w:rFonts w:ascii="Arial Narrow" w:hAnsi="Arial Narrow"/>
          <w:sz w:val="20"/>
          <w:szCs w:val="20"/>
        </w:rPr>
        <w:t>parc. č.</w:t>
      </w:r>
      <w:r w:rsidR="0057238C" w:rsidRPr="00CD27F1">
        <w:rPr>
          <w:rFonts w:ascii="Arial Narrow" w:hAnsi="Arial Narrow"/>
          <w:sz w:val="20"/>
          <w:szCs w:val="20"/>
        </w:rPr>
        <w:t xml:space="preserve"> 2094/4 se nachází stávající řešený objekt č. p. 736, který slouží jako zázemí sportovních oddílů v 1 NP a jako ubytovna ve 2 NP.</w:t>
      </w:r>
      <w:r w:rsidR="00744FE8">
        <w:rPr>
          <w:rFonts w:ascii="Arial Narrow" w:hAnsi="Arial Narrow"/>
          <w:sz w:val="20"/>
          <w:szCs w:val="20"/>
        </w:rPr>
        <w:t xml:space="preserve"> </w:t>
      </w:r>
      <w:r w:rsidR="0057238C" w:rsidRPr="00CD27F1">
        <w:rPr>
          <w:rFonts w:ascii="Arial Narrow" w:hAnsi="Arial Narrow"/>
          <w:sz w:val="20"/>
          <w:szCs w:val="20"/>
        </w:rPr>
        <w:t>N</w:t>
      </w:r>
      <w:r w:rsidR="00B67DD9" w:rsidRPr="00CD27F1">
        <w:rPr>
          <w:rFonts w:ascii="Arial Narrow" w:hAnsi="Arial Narrow"/>
          <w:sz w:val="20"/>
          <w:szCs w:val="20"/>
        </w:rPr>
        <w:t>a parc. č.</w:t>
      </w:r>
      <w:r w:rsidR="0057238C" w:rsidRPr="00CD27F1">
        <w:rPr>
          <w:rFonts w:ascii="Arial Narrow" w:hAnsi="Arial Narrow"/>
          <w:sz w:val="20"/>
          <w:szCs w:val="20"/>
        </w:rPr>
        <w:t>2094/1</w:t>
      </w:r>
      <w:r w:rsidR="009B7E56" w:rsidRPr="00CD27F1">
        <w:rPr>
          <w:rFonts w:ascii="Arial Narrow" w:hAnsi="Arial Narrow"/>
          <w:sz w:val="20"/>
          <w:szCs w:val="20"/>
        </w:rPr>
        <w:t xml:space="preserve"> se </w:t>
      </w:r>
      <w:r w:rsidR="00A5735E" w:rsidRPr="00CD27F1">
        <w:rPr>
          <w:rFonts w:ascii="Arial Narrow" w:hAnsi="Arial Narrow"/>
          <w:sz w:val="20"/>
          <w:szCs w:val="20"/>
        </w:rPr>
        <w:t xml:space="preserve">nachází </w:t>
      </w:r>
      <w:r w:rsidR="0057238C" w:rsidRPr="00CD27F1">
        <w:rPr>
          <w:rFonts w:ascii="Arial Narrow" w:hAnsi="Arial Narrow"/>
          <w:sz w:val="20"/>
          <w:szCs w:val="20"/>
        </w:rPr>
        <w:t>sportoviště, atletická dráha, fotbalové hřiště, tribuna a drobné související objekty a stavby</w:t>
      </w:r>
      <w:r w:rsidR="00B67DD9" w:rsidRPr="00CD27F1">
        <w:rPr>
          <w:rFonts w:ascii="Arial Narrow" w:hAnsi="Arial Narrow"/>
          <w:sz w:val="20"/>
          <w:szCs w:val="20"/>
        </w:rPr>
        <w:t>.</w:t>
      </w:r>
      <w:r w:rsidR="0057238C" w:rsidRPr="00CD27F1">
        <w:rPr>
          <w:rFonts w:ascii="Arial Narrow" w:hAnsi="Arial Narrow"/>
          <w:sz w:val="20"/>
          <w:szCs w:val="20"/>
        </w:rPr>
        <w:t xml:space="preserve"> Na parc. č. 2095/9 se nachází zpevněné plochy, příjezdové a přístupové komunikace</w:t>
      </w:r>
      <w:r w:rsidR="00744FE8">
        <w:rPr>
          <w:rFonts w:ascii="Arial Narrow" w:hAnsi="Arial Narrow"/>
          <w:sz w:val="20"/>
          <w:szCs w:val="20"/>
        </w:rPr>
        <w:t xml:space="preserve"> </w:t>
      </w:r>
      <w:r w:rsidR="0057238C" w:rsidRPr="00CD27F1">
        <w:rPr>
          <w:rFonts w:ascii="Arial Narrow" w:hAnsi="Arial Narrow"/>
          <w:sz w:val="20"/>
          <w:szCs w:val="20"/>
        </w:rPr>
        <w:t xml:space="preserve">a plochy pro parkování. </w:t>
      </w:r>
      <w:r w:rsidR="00A5735E" w:rsidRPr="00CD27F1">
        <w:rPr>
          <w:rFonts w:ascii="Arial Narrow" w:hAnsi="Arial Narrow"/>
          <w:sz w:val="20"/>
          <w:szCs w:val="20"/>
        </w:rPr>
        <w:t xml:space="preserve">Stavební pozemek se nachází </w:t>
      </w:r>
      <w:r w:rsidR="0057238C" w:rsidRPr="00CD27F1">
        <w:rPr>
          <w:rFonts w:ascii="Arial Narrow" w:hAnsi="Arial Narrow"/>
          <w:sz w:val="20"/>
          <w:szCs w:val="20"/>
        </w:rPr>
        <w:t>v širším centrum města Valašské Meziříčí</w:t>
      </w:r>
      <w:r w:rsidR="00A5735E" w:rsidRPr="00CD27F1">
        <w:rPr>
          <w:rFonts w:ascii="Arial Narrow" w:hAnsi="Arial Narrow"/>
          <w:sz w:val="20"/>
          <w:szCs w:val="20"/>
        </w:rPr>
        <w:t xml:space="preserve"> v zastavěném území. </w:t>
      </w:r>
      <w:r w:rsidR="0057238C" w:rsidRPr="00CD27F1">
        <w:rPr>
          <w:rFonts w:ascii="Arial Narrow" w:hAnsi="Arial Narrow"/>
          <w:sz w:val="20"/>
          <w:szCs w:val="20"/>
        </w:rPr>
        <w:t>Nejbližší o</w:t>
      </w:r>
      <w:r w:rsidR="00A5735E" w:rsidRPr="00CD27F1">
        <w:rPr>
          <w:rFonts w:ascii="Arial Narrow" w:hAnsi="Arial Narrow"/>
          <w:sz w:val="20"/>
          <w:szCs w:val="20"/>
        </w:rPr>
        <w:t>kolní zástavba je</w:t>
      </w:r>
      <w:r w:rsidR="00001F31" w:rsidRPr="00CD27F1">
        <w:rPr>
          <w:rFonts w:ascii="Arial Narrow" w:hAnsi="Arial Narrow"/>
          <w:sz w:val="20"/>
          <w:szCs w:val="20"/>
        </w:rPr>
        <w:t xml:space="preserve"> vzdálena cca </w:t>
      </w:r>
      <w:r w:rsidR="0057238C" w:rsidRPr="00CD27F1">
        <w:rPr>
          <w:rFonts w:ascii="Arial Narrow" w:hAnsi="Arial Narrow"/>
          <w:sz w:val="20"/>
          <w:szCs w:val="20"/>
        </w:rPr>
        <w:t>50</w:t>
      </w:r>
      <w:r w:rsidR="00001F31" w:rsidRPr="00CD27F1">
        <w:rPr>
          <w:rFonts w:ascii="Arial Narrow" w:hAnsi="Arial Narrow"/>
          <w:sz w:val="20"/>
          <w:szCs w:val="20"/>
        </w:rPr>
        <w:t xml:space="preserve"> m a je</w:t>
      </w:r>
      <w:r w:rsidR="00A5735E" w:rsidRPr="00CD27F1">
        <w:rPr>
          <w:rFonts w:ascii="Arial Narrow" w:hAnsi="Arial Narrow"/>
          <w:sz w:val="20"/>
          <w:szCs w:val="20"/>
        </w:rPr>
        <w:t xml:space="preserve"> tvořena rodinnými domy a doplňkovými stavbami</w:t>
      </w:r>
      <w:r w:rsidR="000B7644" w:rsidRPr="00CD27F1">
        <w:rPr>
          <w:rFonts w:ascii="Arial Narrow" w:hAnsi="Arial Narrow"/>
          <w:sz w:val="20"/>
          <w:szCs w:val="20"/>
        </w:rPr>
        <w:t xml:space="preserve"> na ulici Žerotínova</w:t>
      </w:r>
      <w:r w:rsidR="00A5735E" w:rsidRPr="00CD27F1">
        <w:rPr>
          <w:rFonts w:ascii="Arial Narrow" w:hAnsi="Arial Narrow"/>
          <w:sz w:val="20"/>
          <w:szCs w:val="20"/>
        </w:rPr>
        <w:t>.</w:t>
      </w:r>
    </w:p>
    <w:p w:rsidR="0041115F" w:rsidRPr="00CD27F1" w:rsidRDefault="0041115F" w:rsidP="0041115F">
      <w:pPr>
        <w:numPr>
          <w:ilvl w:val="0"/>
          <w:numId w:val="6"/>
        </w:numPr>
        <w:pBdr>
          <w:bottom w:val="single" w:sz="4" w:space="1" w:color="auto"/>
        </w:pBdr>
        <w:spacing w:after="0"/>
        <w:rPr>
          <w:rFonts w:ascii="Arial Narrow" w:hAnsi="Arial Narrow"/>
          <w:b/>
          <w:sz w:val="20"/>
          <w:szCs w:val="20"/>
        </w:rPr>
      </w:pPr>
      <w:r w:rsidRPr="00CD27F1">
        <w:rPr>
          <w:rFonts w:ascii="Arial Narrow" w:hAnsi="Arial Narrow"/>
          <w:b/>
          <w:sz w:val="20"/>
          <w:szCs w:val="20"/>
        </w:rPr>
        <w:t>údaje o souladu s územním rozhodnutím</w:t>
      </w:r>
    </w:p>
    <w:p w:rsidR="00B855E6" w:rsidRPr="00CD27F1" w:rsidRDefault="003F5E2C" w:rsidP="00B855E6">
      <w:pPr>
        <w:pStyle w:val="Odstavecseseznamem"/>
        <w:spacing w:after="0"/>
        <w:contextualSpacing w:val="0"/>
        <w:jc w:val="both"/>
        <w:rPr>
          <w:rFonts w:ascii="Arial Narrow" w:hAnsi="Arial Narrow"/>
          <w:sz w:val="20"/>
          <w:szCs w:val="20"/>
        </w:rPr>
      </w:pPr>
      <w:r w:rsidRPr="00CD27F1">
        <w:rPr>
          <w:rFonts w:ascii="Arial Narrow" w:hAnsi="Arial Narrow"/>
          <w:sz w:val="20"/>
          <w:szCs w:val="20"/>
        </w:rPr>
        <w:t>Jelikož se jedná o stavební úpravy stávajícího objektu bez dalších nových přístaveb, které by vyžadovaly rozhodnutí o umístění stavby, nebylo pro tuto stavbu územní rozhodnutí řešeno.</w:t>
      </w:r>
    </w:p>
    <w:p w:rsidR="007452DE" w:rsidRPr="00B534E8" w:rsidRDefault="0041115F" w:rsidP="00B534E8">
      <w:pPr>
        <w:numPr>
          <w:ilvl w:val="0"/>
          <w:numId w:val="6"/>
        </w:numPr>
        <w:pBdr>
          <w:bottom w:val="single" w:sz="4" w:space="1" w:color="auto"/>
        </w:pBdr>
        <w:spacing w:after="0"/>
        <w:rPr>
          <w:rFonts w:ascii="Arial Narrow" w:hAnsi="Arial Narrow"/>
          <w:b/>
          <w:sz w:val="20"/>
          <w:szCs w:val="20"/>
        </w:rPr>
      </w:pPr>
      <w:r w:rsidRPr="00CD27F1">
        <w:rPr>
          <w:rFonts w:ascii="Arial Narrow" w:hAnsi="Arial Narrow"/>
          <w:b/>
          <w:sz w:val="20"/>
          <w:szCs w:val="20"/>
        </w:rPr>
        <w:t>údaje o souladu s územně plánovací dokumentací, s cíli a úkoly územního plánování</w:t>
      </w:r>
    </w:p>
    <w:p w:rsidR="007452DE" w:rsidRPr="00CD27F1" w:rsidRDefault="007452DE" w:rsidP="007452DE">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Navržená stavba se nachází na pozemku, který je v platném územním plánu zařazen do funkční plochy OS – Plochy občanského vybavení – tělovýchova a sport. </w:t>
      </w:r>
    </w:p>
    <w:p w:rsidR="007452DE" w:rsidRPr="00CD27F1" w:rsidRDefault="007452DE" w:rsidP="003D41D1">
      <w:pPr>
        <w:pStyle w:val="Odstavecseseznamem"/>
        <w:spacing w:after="0"/>
        <w:contextualSpacing w:val="0"/>
        <w:rPr>
          <w:rFonts w:ascii="Arial Narrow" w:hAnsi="Arial Narrow"/>
          <w:sz w:val="20"/>
          <w:szCs w:val="20"/>
        </w:rPr>
      </w:pPr>
      <w:r w:rsidRPr="00CD27F1">
        <w:rPr>
          <w:rFonts w:ascii="Arial Narrow" w:hAnsi="Arial Narrow"/>
          <w:sz w:val="20"/>
          <w:szCs w:val="20"/>
        </w:rPr>
        <w:t>Město Valašské Meziříčí má zpracovaný územní plán. Platný územní plán města Valašské Meziříčí</w:t>
      </w:r>
      <w:r w:rsidR="00744FE8">
        <w:rPr>
          <w:rFonts w:ascii="Arial Narrow" w:hAnsi="Arial Narrow"/>
          <w:sz w:val="20"/>
          <w:szCs w:val="20"/>
        </w:rPr>
        <w:t xml:space="preserve"> </w:t>
      </w:r>
      <w:r w:rsidRPr="00CD27F1">
        <w:rPr>
          <w:rFonts w:ascii="Arial Narrow" w:hAnsi="Arial Narrow"/>
          <w:sz w:val="20"/>
          <w:szCs w:val="20"/>
        </w:rPr>
        <w:t>byl vydá Zastupitelstvem města dne1. 11. 2012 pod číslem usnesení Z20/10. Územní plán nabyl účinnosti dne 20. 11. 2012. Pro územní plán města byla provedena Změna územního plánu č. 1, kterou vydalo zastupitelstvo města pod číslem usnesení Z 15/41 dne 14. 4. 2016, nabyla účinnosti dne 12. 7. 2016. Plánovaná stavba „</w:t>
      </w:r>
      <w:r w:rsidR="003D41D1" w:rsidRPr="00CD27F1">
        <w:rPr>
          <w:rFonts w:ascii="Arial Narrow" w:hAnsi="Arial Narrow"/>
          <w:sz w:val="20"/>
          <w:szCs w:val="20"/>
        </w:rPr>
        <w:t>Stavební úpravy a zateplení objektu Ubytovny č. p. 736, ul. Žerotínova, Valašské Meziříčí</w:t>
      </w:r>
      <w:r w:rsidRPr="00CD27F1">
        <w:rPr>
          <w:rFonts w:ascii="Arial Narrow" w:hAnsi="Arial Narrow"/>
          <w:sz w:val="20"/>
          <w:szCs w:val="20"/>
        </w:rPr>
        <w:t xml:space="preserve">“ se nachází v územním plánu obce, grafické části, hlavního výkresu ve funkční ploše </w:t>
      </w:r>
      <w:r w:rsidR="003D41D1" w:rsidRPr="00CD27F1">
        <w:rPr>
          <w:rFonts w:ascii="Arial Narrow" w:hAnsi="Arial Narrow"/>
          <w:sz w:val="20"/>
          <w:szCs w:val="20"/>
        </w:rPr>
        <w:t>OS</w:t>
      </w:r>
      <w:r w:rsidRPr="00CD27F1">
        <w:rPr>
          <w:rFonts w:ascii="Arial Narrow" w:hAnsi="Arial Narrow"/>
          <w:sz w:val="20"/>
          <w:szCs w:val="20"/>
        </w:rPr>
        <w:t xml:space="preserve"> – Plochy </w:t>
      </w:r>
      <w:r w:rsidR="003D41D1" w:rsidRPr="00CD27F1">
        <w:rPr>
          <w:rFonts w:ascii="Arial Narrow" w:hAnsi="Arial Narrow"/>
          <w:sz w:val="20"/>
          <w:szCs w:val="20"/>
        </w:rPr>
        <w:t>občanského vybavení – tělovýchova a sport</w:t>
      </w:r>
      <w:r w:rsidRPr="00CD27F1">
        <w:rPr>
          <w:rFonts w:ascii="Arial Narrow" w:hAnsi="Arial Narrow"/>
          <w:sz w:val="20"/>
          <w:szCs w:val="20"/>
        </w:rPr>
        <w:t xml:space="preserve">. Určení hlavního využití ploch </w:t>
      </w:r>
      <w:r w:rsidR="003D41D1" w:rsidRPr="00CD27F1">
        <w:rPr>
          <w:rFonts w:ascii="Arial Narrow" w:hAnsi="Arial Narrow"/>
          <w:sz w:val="20"/>
          <w:szCs w:val="20"/>
        </w:rPr>
        <w:t>OS</w:t>
      </w:r>
      <w:r w:rsidRPr="00CD27F1">
        <w:rPr>
          <w:rFonts w:ascii="Arial Narrow" w:hAnsi="Arial Narrow"/>
          <w:sz w:val="20"/>
          <w:szCs w:val="20"/>
        </w:rPr>
        <w:t xml:space="preserve"> je </w:t>
      </w:r>
      <w:r w:rsidR="003D41D1" w:rsidRPr="00CD27F1">
        <w:rPr>
          <w:rFonts w:ascii="Arial Narrow" w:hAnsi="Arial Narrow"/>
          <w:sz w:val="20"/>
          <w:szCs w:val="20"/>
        </w:rPr>
        <w:t>tělovýchova a sport</w:t>
      </w:r>
      <w:r w:rsidRPr="00CD27F1">
        <w:rPr>
          <w:rFonts w:ascii="Arial Narrow" w:hAnsi="Arial Narrow"/>
          <w:sz w:val="20"/>
          <w:szCs w:val="20"/>
        </w:rPr>
        <w:t>, přípustné využití veřejná prostranství</w:t>
      </w:r>
      <w:r w:rsidR="003D41D1" w:rsidRPr="00CD27F1">
        <w:rPr>
          <w:rFonts w:ascii="Arial Narrow" w:hAnsi="Arial Narrow"/>
          <w:sz w:val="20"/>
          <w:szCs w:val="20"/>
        </w:rPr>
        <w:t>, související občanská vybavenost – veřejné stravování, ubytování, maloobchodní prodej, služby nevýrobní</w:t>
      </w:r>
      <w:r w:rsidRPr="00CD27F1">
        <w:rPr>
          <w:rFonts w:ascii="Arial Narrow" w:hAnsi="Arial Narrow"/>
          <w:sz w:val="20"/>
          <w:szCs w:val="20"/>
        </w:rPr>
        <w:t>.</w:t>
      </w:r>
      <w:r w:rsidR="003D41D1" w:rsidRPr="00CD27F1">
        <w:rPr>
          <w:rFonts w:ascii="Arial Narrow" w:hAnsi="Arial Narrow"/>
          <w:sz w:val="20"/>
          <w:szCs w:val="20"/>
        </w:rPr>
        <w:t xml:space="preserve"> Dále bydlení integrované v objektu občanského vybavení, hromadná rekreace, související technická a dopravní infrastruktura, protipovodňová opatření</w:t>
      </w:r>
      <w:r w:rsidR="00A6457C" w:rsidRPr="00CD27F1">
        <w:rPr>
          <w:rFonts w:ascii="Arial Narrow" w:hAnsi="Arial Narrow"/>
          <w:sz w:val="20"/>
          <w:szCs w:val="20"/>
        </w:rPr>
        <w:t xml:space="preserve"> a jezdecký sport.Řešená stavba</w:t>
      </w:r>
      <w:r w:rsidRPr="00CD27F1">
        <w:rPr>
          <w:rFonts w:ascii="Arial Narrow" w:hAnsi="Arial Narrow"/>
          <w:sz w:val="20"/>
          <w:szCs w:val="20"/>
        </w:rPr>
        <w:t xml:space="preserve"> je </w:t>
      </w:r>
      <w:r w:rsidR="00A6457C" w:rsidRPr="00CD27F1">
        <w:rPr>
          <w:rFonts w:ascii="Arial Narrow" w:hAnsi="Arial Narrow"/>
          <w:sz w:val="20"/>
          <w:szCs w:val="20"/>
        </w:rPr>
        <w:t>součástí sportovního areálu, ve které se nachází v 1 NP zázemí pro sportovní oddíly</w:t>
      </w:r>
      <w:r w:rsidRPr="00CD27F1">
        <w:rPr>
          <w:rFonts w:ascii="Arial Narrow" w:hAnsi="Arial Narrow"/>
          <w:sz w:val="20"/>
          <w:szCs w:val="20"/>
        </w:rPr>
        <w:t>, což je v souladu s hlavním využitím plochy.</w:t>
      </w:r>
      <w:r w:rsidR="00A6457C" w:rsidRPr="00CD27F1">
        <w:rPr>
          <w:rFonts w:ascii="Arial Narrow" w:hAnsi="Arial Narrow"/>
          <w:sz w:val="20"/>
          <w:szCs w:val="20"/>
        </w:rPr>
        <w:t xml:space="preserve"> V podlaží 2 NP se nachází ubytovací </w:t>
      </w:r>
      <w:r w:rsidR="00A6457C" w:rsidRPr="00CD27F1">
        <w:rPr>
          <w:rFonts w:ascii="Arial Narrow" w:hAnsi="Arial Narrow"/>
          <w:sz w:val="20"/>
          <w:szCs w:val="20"/>
        </w:rPr>
        <w:lastRenderedPageBreak/>
        <w:t>prostory se společným komunikačním a sociálním zázemím, což je v souladu s přípustným využitím – související občanská vybavenost – ubytování.</w:t>
      </w:r>
      <w:r w:rsidRPr="00CD27F1">
        <w:rPr>
          <w:rFonts w:ascii="Arial Narrow" w:hAnsi="Arial Narrow"/>
          <w:sz w:val="20"/>
          <w:szCs w:val="20"/>
        </w:rPr>
        <w:t xml:space="preserve"> Ostatní stavby</w:t>
      </w:r>
      <w:r w:rsidR="00A6457C" w:rsidRPr="00CD27F1">
        <w:rPr>
          <w:rFonts w:ascii="Arial Narrow" w:hAnsi="Arial Narrow"/>
          <w:sz w:val="20"/>
          <w:szCs w:val="20"/>
        </w:rPr>
        <w:t xml:space="preserve"> na pozemku</w:t>
      </w:r>
      <w:r w:rsidRPr="00CD27F1">
        <w:rPr>
          <w:rFonts w:ascii="Arial Narrow" w:hAnsi="Arial Narrow"/>
          <w:sz w:val="20"/>
          <w:szCs w:val="20"/>
        </w:rPr>
        <w:t xml:space="preserve"> představují technickou inf</w:t>
      </w:r>
      <w:r w:rsidR="00A6457C" w:rsidRPr="00CD27F1">
        <w:rPr>
          <w:rFonts w:ascii="Arial Narrow" w:hAnsi="Arial Narrow"/>
          <w:sz w:val="20"/>
          <w:szCs w:val="20"/>
        </w:rPr>
        <w:t>rastrukturu a stavby související</w:t>
      </w:r>
      <w:r w:rsidRPr="00CD27F1">
        <w:rPr>
          <w:rFonts w:ascii="Arial Narrow" w:hAnsi="Arial Narrow"/>
          <w:sz w:val="20"/>
          <w:szCs w:val="20"/>
        </w:rPr>
        <w:t xml:space="preserve"> a jsou v souladu s přípustným využitím dotčené plochy. </w:t>
      </w:r>
    </w:p>
    <w:p w:rsidR="007452DE" w:rsidRPr="00CD27F1" w:rsidRDefault="00A6457C" w:rsidP="007452DE">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Navržené stavební úpravy a zateplení objektu nijak nemění dosavadní způsob a účel užívaní, objekt nebude plošně ani výškově rozšiřován. </w:t>
      </w:r>
    </w:p>
    <w:p w:rsidR="007452DE" w:rsidRPr="00CD27F1" w:rsidRDefault="007452DE" w:rsidP="007452DE">
      <w:pPr>
        <w:pStyle w:val="Odstavecseseznamem"/>
        <w:spacing w:after="0"/>
        <w:contextualSpacing w:val="0"/>
        <w:jc w:val="both"/>
        <w:rPr>
          <w:rFonts w:ascii="Arial Narrow" w:hAnsi="Arial Narrow"/>
          <w:sz w:val="20"/>
          <w:szCs w:val="20"/>
        </w:rPr>
      </w:pPr>
      <w:r w:rsidRPr="00CD27F1">
        <w:rPr>
          <w:rFonts w:ascii="Arial Narrow" w:hAnsi="Arial Narrow"/>
          <w:sz w:val="20"/>
          <w:szCs w:val="20"/>
        </w:rPr>
        <w:t>Plánovaný stavební záměr je v souladu s funkční plochou územního plánu, pozemky řešené ve stavebním záměru se nachází v zastavěné části obce.</w:t>
      </w:r>
    </w:p>
    <w:p w:rsidR="007452DE" w:rsidRPr="00CD27F1" w:rsidRDefault="007452DE" w:rsidP="007A469F">
      <w:pPr>
        <w:pStyle w:val="Odstavecseseznamem"/>
        <w:spacing w:after="0"/>
        <w:contextualSpacing w:val="0"/>
        <w:jc w:val="both"/>
        <w:rPr>
          <w:rFonts w:ascii="Arial Narrow" w:hAnsi="Arial Narrow"/>
          <w:sz w:val="20"/>
          <w:szCs w:val="20"/>
          <w:u w:val="single"/>
        </w:rPr>
      </w:pPr>
      <w:r w:rsidRPr="00CD27F1">
        <w:rPr>
          <w:rFonts w:ascii="Arial Narrow" w:hAnsi="Arial Narrow"/>
          <w:sz w:val="20"/>
          <w:szCs w:val="20"/>
          <w:u w:val="single"/>
        </w:rPr>
        <w:t>Dle výše uvedeného vyhodnocení lze konstatovat, že navržená stavba „</w:t>
      </w:r>
      <w:r w:rsidR="00A6457C" w:rsidRPr="00CD27F1">
        <w:rPr>
          <w:rFonts w:ascii="Arial Narrow" w:hAnsi="Arial Narrow"/>
          <w:sz w:val="20"/>
          <w:szCs w:val="20"/>
          <w:u w:val="single"/>
        </w:rPr>
        <w:t>Stavební úpravy a zateplení objektu Ubytovny č. p. 736, ul. Žerotínova, Valašské Meziříč</w:t>
      </w:r>
      <w:r w:rsidRPr="00CD27F1">
        <w:rPr>
          <w:rFonts w:ascii="Arial Narrow" w:hAnsi="Arial Narrow"/>
          <w:sz w:val="20"/>
          <w:szCs w:val="20"/>
          <w:u w:val="single"/>
        </w:rPr>
        <w:t xml:space="preserve">í“ je v souladu s územním plánem </w:t>
      </w:r>
      <w:r w:rsidR="00A6457C" w:rsidRPr="00CD27F1">
        <w:rPr>
          <w:rFonts w:ascii="Arial Narrow" w:hAnsi="Arial Narrow"/>
          <w:sz w:val="20"/>
          <w:szCs w:val="20"/>
          <w:u w:val="single"/>
        </w:rPr>
        <w:t>města Valašské Meziříčí</w:t>
      </w:r>
      <w:r w:rsidRPr="00CD27F1">
        <w:rPr>
          <w:rFonts w:ascii="Arial Narrow" w:hAnsi="Arial Narrow"/>
          <w:sz w:val="20"/>
          <w:szCs w:val="20"/>
          <w:u w:val="single"/>
        </w:rPr>
        <w:t>.</w:t>
      </w:r>
    </w:p>
    <w:p w:rsidR="00B855E6" w:rsidRPr="00CD27F1" w:rsidRDefault="00B855E6" w:rsidP="00B855E6">
      <w:pPr>
        <w:numPr>
          <w:ilvl w:val="0"/>
          <w:numId w:val="6"/>
        </w:numPr>
        <w:pBdr>
          <w:bottom w:val="single" w:sz="4" w:space="1" w:color="auto"/>
        </w:pBdr>
        <w:spacing w:after="0"/>
        <w:rPr>
          <w:rFonts w:ascii="Arial Narrow" w:hAnsi="Arial Narrow"/>
          <w:b/>
          <w:sz w:val="20"/>
          <w:szCs w:val="20"/>
        </w:rPr>
      </w:pPr>
      <w:r w:rsidRPr="00CD27F1">
        <w:rPr>
          <w:rFonts w:ascii="Arial Narrow" w:hAnsi="Arial Narrow"/>
          <w:b/>
          <w:sz w:val="20"/>
          <w:szCs w:val="20"/>
        </w:rPr>
        <w:t>Informace o vydaných rozhodnutích o povolení výjimky z obecných požadavků na využívání území</w:t>
      </w:r>
    </w:p>
    <w:p w:rsidR="0041115F" w:rsidRPr="00CD27F1" w:rsidRDefault="00B855E6" w:rsidP="00B855E6">
      <w:pPr>
        <w:pStyle w:val="Odstavecseseznamem"/>
        <w:spacing w:after="0"/>
        <w:contextualSpacing w:val="0"/>
        <w:jc w:val="both"/>
        <w:rPr>
          <w:rFonts w:ascii="Arial Narrow" w:hAnsi="Arial Narrow"/>
          <w:sz w:val="20"/>
          <w:szCs w:val="20"/>
        </w:rPr>
      </w:pPr>
      <w:r w:rsidRPr="00CD27F1">
        <w:rPr>
          <w:rFonts w:ascii="Arial Narrow" w:hAnsi="Arial Narrow"/>
          <w:sz w:val="20"/>
          <w:szCs w:val="20"/>
        </w:rPr>
        <w:t>Neřeší se.</w:t>
      </w:r>
    </w:p>
    <w:p w:rsidR="00B855E6" w:rsidRPr="00CD27F1" w:rsidRDefault="00B855E6" w:rsidP="00B855E6">
      <w:pPr>
        <w:numPr>
          <w:ilvl w:val="0"/>
          <w:numId w:val="6"/>
        </w:numPr>
        <w:pBdr>
          <w:bottom w:val="single" w:sz="4" w:space="1" w:color="auto"/>
        </w:pBdr>
        <w:spacing w:after="0"/>
        <w:rPr>
          <w:rFonts w:ascii="Arial Narrow" w:hAnsi="Arial Narrow"/>
          <w:b/>
          <w:sz w:val="20"/>
          <w:szCs w:val="20"/>
        </w:rPr>
      </w:pPr>
      <w:r w:rsidRPr="00CD27F1">
        <w:rPr>
          <w:rFonts w:ascii="Arial Narrow" w:hAnsi="Arial Narrow"/>
          <w:b/>
          <w:sz w:val="20"/>
          <w:szCs w:val="20"/>
        </w:rPr>
        <w:t>Informace o tom, zda a v jakých částech dokumentace jsou zohledněny podmínky závazných stanovisek dotčených orgánů</w:t>
      </w:r>
    </w:p>
    <w:p w:rsidR="0041115F" w:rsidRPr="00CD27F1" w:rsidRDefault="00B855E6" w:rsidP="00F71C42">
      <w:pPr>
        <w:spacing w:after="0"/>
        <w:ind w:left="720"/>
        <w:jc w:val="both"/>
        <w:rPr>
          <w:rFonts w:ascii="Arial Narrow" w:hAnsi="Arial Narrow" w:cs="Arial"/>
          <w:sz w:val="20"/>
          <w:szCs w:val="20"/>
        </w:rPr>
      </w:pPr>
      <w:r w:rsidRPr="00CD27F1">
        <w:rPr>
          <w:rFonts w:ascii="Arial Narrow" w:hAnsi="Arial Narrow" w:cs="Arial"/>
          <w:sz w:val="20"/>
          <w:szCs w:val="20"/>
        </w:rPr>
        <w:t>Projektová dokumentace je v souladu s požadavky dotčených orgánů a správců technické a dopravní infrastruktury. V projektové dokumentaci jsou respektována jednotlivá stanoviska a jejich případné podmínky. Požadavky ze strany správců dopravní a technické infrastruktury nebyly vzneseny. Viz.  část E – Dokladová část.</w:t>
      </w:r>
    </w:p>
    <w:p w:rsidR="00162353" w:rsidRPr="00CD27F1" w:rsidRDefault="00162353" w:rsidP="007838B7">
      <w:pPr>
        <w:pStyle w:val="Odstavecseseznamem"/>
        <w:numPr>
          <w:ilvl w:val="0"/>
          <w:numId w:val="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výčet a závěry provedených průzkumů a rozborů (geologický průzkum, hydrogeologický průzkum, stavebně historický průzkum apod.)</w:t>
      </w:r>
    </w:p>
    <w:p w:rsidR="007A469F" w:rsidRPr="00CD27F1" w:rsidRDefault="007A1E15" w:rsidP="007A469F">
      <w:pPr>
        <w:pStyle w:val="Odstavecseseznamem"/>
        <w:spacing w:after="0"/>
        <w:contextualSpacing w:val="0"/>
        <w:jc w:val="both"/>
        <w:rPr>
          <w:rFonts w:ascii="Arial Narrow" w:hAnsi="Arial Narrow" w:cs="Arial"/>
          <w:sz w:val="20"/>
          <w:szCs w:val="20"/>
        </w:rPr>
      </w:pPr>
      <w:r w:rsidRPr="00CD27F1">
        <w:rPr>
          <w:rFonts w:ascii="Arial Narrow" w:hAnsi="Arial Narrow" w:cs="Arial"/>
          <w:sz w:val="20"/>
          <w:szCs w:val="20"/>
        </w:rPr>
        <w:t xml:space="preserve">Vzhledem k charakteru záměru, nebyly provedeny žádné speciální </w:t>
      </w:r>
      <w:r w:rsidR="007A469F" w:rsidRPr="00CD27F1">
        <w:rPr>
          <w:rFonts w:ascii="Arial Narrow" w:hAnsi="Arial Narrow" w:cs="Arial"/>
          <w:sz w:val="20"/>
          <w:szCs w:val="20"/>
        </w:rPr>
        <w:t xml:space="preserve">výše uvedené </w:t>
      </w:r>
      <w:r w:rsidRPr="00CD27F1">
        <w:rPr>
          <w:rFonts w:ascii="Arial Narrow" w:hAnsi="Arial Narrow" w:cs="Arial"/>
          <w:sz w:val="20"/>
          <w:szCs w:val="20"/>
        </w:rPr>
        <w:t>průzkumy.</w:t>
      </w:r>
    </w:p>
    <w:p w:rsidR="00F71C42" w:rsidRPr="00CD27F1" w:rsidRDefault="00F71C42" w:rsidP="00F71C42">
      <w:pPr>
        <w:pStyle w:val="Odstavecseseznamem"/>
        <w:numPr>
          <w:ilvl w:val="0"/>
          <w:numId w:val="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Ochrana území podle jiných právních předpisů – památková rezervace či zóna, zvláště chráněné území, Natura 2000, záplavové území</w:t>
      </w:r>
    </w:p>
    <w:p w:rsidR="00F71C42" w:rsidRPr="00CD27F1" w:rsidRDefault="00F71C42" w:rsidP="00234AAB">
      <w:pPr>
        <w:pStyle w:val="Odstavecseseznamem"/>
        <w:spacing w:after="0"/>
        <w:contextualSpacing w:val="0"/>
        <w:jc w:val="both"/>
        <w:rPr>
          <w:rFonts w:ascii="Arial Narrow" w:hAnsi="Arial Narrow" w:cs="Arial"/>
          <w:sz w:val="20"/>
          <w:szCs w:val="20"/>
        </w:rPr>
      </w:pPr>
      <w:r w:rsidRPr="00CD27F1">
        <w:rPr>
          <w:rFonts w:ascii="Arial Narrow" w:hAnsi="Arial Narrow" w:cs="Arial"/>
          <w:sz w:val="20"/>
          <w:szCs w:val="20"/>
        </w:rPr>
        <w:t>Pozemky dotčení stavebním záměrem nespadají pod ochranu podle zvláštních právních předpisů.</w:t>
      </w:r>
    </w:p>
    <w:p w:rsidR="00234AAB" w:rsidRPr="00CD27F1" w:rsidRDefault="00234AAB" w:rsidP="00234AAB">
      <w:pPr>
        <w:pStyle w:val="Odstavecseseznamem"/>
        <w:numPr>
          <w:ilvl w:val="0"/>
          <w:numId w:val="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poloha vzhledem k záplavovému území, poddolovanému území apod.</w:t>
      </w:r>
    </w:p>
    <w:p w:rsidR="00234AAB" w:rsidRPr="00CD27F1" w:rsidRDefault="00234AAB" w:rsidP="00234AAB">
      <w:pPr>
        <w:pStyle w:val="Odstavecseseznamem"/>
        <w:spacing w:after="0"/>
        <w:contextualSpacing w:val="0"/>
        <w:rPr>
          <w:rFonts w:ascii="Arial Narrow" w:hAnsi="Arial Narrow" w:cs="Arial"/>
          <w:sz w:val="20"/>
          <w:szCs w:val="20"/>
        </w:rPr>
      </w:pPr>
      <w:r w:rsidRPr="00CD27F1">
        <w:rPr>
          <w:rFonts w:ascii="Arial Narrow" w:hAnsi="Arial Narrow" w:cs="Arial"/>
          <w:sz w:val="20"/>
          <w:szCs w:val="20"/>
        </w:rPr>
        <w:t>Stavba se nenachází v záplavovém ani poddolovaném území.</w:t>
      </w:r>
    </w:p>
    <w:p w:rsidR="00234AAB" w:rsidRPr="00CD27F1" w:rsidRDefault="00234AAB" w:rsidP="00234AAB">
      <w:pPr>
        <w:pStyle w:val="Odstavecseseznamem"/>
        <w:numPr>
          <w:ilvl w:val="0"/>
          <w:numId w:val="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vliv stavby na okolní stavby a pozemky, ochrana okolí, vliv stavby na odtokové poměry v území</w:t>
      </w:r>
    </w:p>
    <w:p w:rsidR="004729DF" w:rsidRPr="00CD27F1" w:rsidRDefault="00234AAB" w:rsidP="004729DF">
      <w:pPr>
        <w:pStyle w:val="Odstavecseseznamem"/>
        <w:spacing w:after="0"/>
        <w:contextualSpacing w:val="0"/>
        <w:jc w:val="both"/>
        <w:rPr>
          <w:rFonts w:ascii="Arial Narrow" w:hAnsi="Arial Narrow"/>
          <w:sz w:val="20"/>
          <w:szCs w:val="20"/>
        </w:rPr>
      </w:pPr>
      <w:r w:rsidRPr="00CD27F1">
        <w:rPr>
          <w:rFonts w:ascii="Arial Narrow" w:hAnsi="Arial Narrow" w:cs="Arial"/>
          <w:sz w:val="20"/>
          <w:szCs w:val="20"/>
        </w:rPr>
        <w:t>Stavba nebude mít negativní vliv na okolní stavby a pozemky.</w:t>
      </w:r>
      <w:r w:rsidRPr="00CD27F1">
        <w:rPr>
          <w:rFonts w:ascii="Arial Narrow" w:hAnsi="Arial Narrow"/>
          <w:sz w:val="20"/>
          <w:szCs w:val="20"/>
        </w:rPr>
        <w:t xml:space="preserve">Stavební záměrem a jeho realizací </w:t>
      </w:r>
      <w:r w:rsidR="004729DF" w:rsidRPr="00CD27F1">
        <w:rPr>
          <w:rFonts w:ascii="Arial Narrow" w:hAnsi="Arial Narrow"/>
          <w:sz w:val="20"/>
          <w:szCs w:val="20"/>
        </w:rPr>
        <w:t>ne</w:t>
      </w:r>
      <w:r w:rsidRPr="00CD27F1">
        <w:rPr>
          <w:rFonts w:ascii="Arial Narrow" w:hAnsi="Arial Narrow"/>
          <w:sz w:val="20"/>
          <w:szCs w:val="20"/>
        </w:rPr>
        <w:t>budou upraveny odtokové poměry</w:t>
      </w:r>
      <w:r w:rsidR="004729DF" w:rsidRPr="00CD27F1">
        <w:rPr>
          <w:rFonts w:ascii="Arial Narrow" w:hAnsi="Arial Narrow"/>
          <w:sz w:val="20"/>
          <w:szCs w:val="20"/>
        </w:rPr>
        <w:t>, zůstanou stávající beze změn</w:t>
      </w:r>
      <w:r w:rsidRPr="00CD27F1">
        <w:rPr>
          <w:rFonts w:ascii="Arial Narrow" w:hAnsi="Arial Narrow"/>
          <w:sz w:val="20"/>
          <w:szCs w:val="20"/>
        </w:rPr>
        <w:t xml:space="preserve">. Dešťové vody ze střechy a zpevněných ploch budou </w:t>
      </w:r>
      <w:r w:rsidR="004729DF" w:rsidRPr="00CD27F1">
        <w:rPr>
          <w:rFonts w:ascii="Arial Narrow" w:hAnsi="Arial Narrow"/>
          <w:sz w:val="20"/>
          <w:szCs w:val="20"/>
        </w:rPr>
        <w:t>odváděny stávající kanalizací.</w:t>
      </w:r>
    </w:p>
    <w:p w:rsidR="00234AAB" w:rsidRPr="00CD27F1" w:rsidRDefault="00234AAB" w:rsidP="00234AAB">
      <w:pPr>
        <w:pStyle w:val="Odstavecseseznamem"/>
        <w:numPr>
          <w:ilvl w:val="0"/>
          <w:numId w:val="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požadavky na asanace, demolice, kácení dřevin</w:t>
      </w:r>
    </w:p>
    <w:p w:rsidR="004729DF" w:rsidRPr="00CD27F1" w:rsidRDefault="004729DF" w:rsidP="004729DF">
      <w:pPr>
        <w:pStyle w:val="Odstavecseseznamem"/>
        <w:spacing w:after="0"/>
        <w:contextualSpacing w:val="0"/>
        <w:jc w:val="both"/>
        <w:rPr>
          <w:rFonts w:ascii="Arial Narrow" w:hAnsi="Arial Narrow"/>
          <w:sz w:val="20"/>
          <w:szCs w:val="20"/>
        </w:rPr>
      </w:pPr>
      <w:r w:rsidRPr="00CD27F1">
        <w:rPr>
          <w:rFonts w:ascii="Arial Narrow" w:hAnsi="Arial Narrow"/>
          <w:sz w:val="20"/>
          <w:szCs w:val="20"/>
        </w:rPr>
        <w:t>Stavební záměr nevyžaduje žádná výše uvedená opatření, v rámci stavby se budou řešit pouze drobné bourací práce, převážně uvnitř objektu.</w:t>
      </w:r>
    </w:p>
    <w:p w:rsidR="00234AAB" w:rsidRPr="00CD27F1" w:rsidRDefault="00234AAB" w:rsidP="00234AAB">
      <w:pPr>
        <w:pStyle w:val="Odstavecseseznamem"/>
        <w:numPr>
          <w:ilvl w:val="0"/>
          <w:numId w:val="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požadavky na maximální zábory zemědělského půdního fondu nebo pozemků určených k plnění funkce lesa (dočasné/trvalé)</w:t>
      </w:r>
    </w:p>
    <w:p w:rsidR="004729DF" w:rsidRPr="00CD27F1" w:rsidRDefault="004729DF" w:rsidP="00234AAB">
      <w:pPr>
        <w:pStyle w:val="Odstavecseseznamem"/>
        <w:spacing w:after="0"/>
        <w:contextualSpacing w:val="0"/>
        <w:jc w:val="both"/>
        <w:rPr>
          <w:rFonts w:ascii="Arial Narrow" w:hAnsi="Arial Narrow"/>
          <w:sz w:val="20"/>
          <w:szCs w:val="20"/>
        </w:rPr>
      </w:pPr>
      <w:r w:rsidRPr="00CD27F1">
        <w:rPr>
          <w:rFonts w:ascii="Arial Narrow" w:hAnsi="Arial Narrow"/>
          <w:sz w:val="20"/>
          <w:szCs w:val="20"/>
        </w:rPr>
        <w:t>Neřeší se.</w:t>
      </w:r>
    </w:p>
    <w:p w:rsidR="00234AAB" w:rsidRPr="00CD27F1" w:rsidRDefault="00234AAB" w:rsidP="00234AAB">
      <w:pPr>
        <w:pStyle w:val="Odstavecseseznamem"/>
        <w:numPr>
          <w:ilvl w:val="0"/>
          <w:numId w:val="6"/>
        </w:numPr>
        <w:pBdr>
          <w:bottom w:val="single" w:sz="4" w:space="1" w:color="auto"/>
        </w:pBdr>
        <w:spacing w:after="0"/>
        <w:contextualSpacing w:val="0"/>
        <w:rPr>
          <w:rFonts w:ascii="Arial Narrow" w:hAnsi="Arial Narrow"/>
          <w:sz w:val="20"/>
          <w:szCs w:val="20"/>
        </w:rPr>
      </w:pPr>
      <w:r w:rsidRPr="00CD27F1">
        <w:rPr>
          <w:rFonts w:ascii="Arial Narrow" w:hAnsi="Arial Narrow"/>
          <w:b/>
          <w:sz w:val="20"/>
          <w:szCs w:val="20"/>
        </w:rPr>
        <w:t>územně technické podmínky (zejména možnost napojení na stávající dopravní a technickou</w:t>
      </w:r>
      <w:r w:rsidR="00744FE8">
        <w:rPr>
          <w:rFonts w:ascii="Arial Narrow" w:hAnsi="Arial Narrow"/>
          <w:b/>
          <w:sz w:val="20"/>
          <w:szCs w:val="20"/>
        </w:rPr>
        <w:t xml:space="preserve"> </w:t>
      </w:r>
      <w:r w:rsidRPr="00CD27F1">
        <w:rPr>
          <w:rFonts w:ascii="Arial Narrow" w:hAnsi="Arial Narrow"/>
          <w:b/>
          <w:sz w:val="20"/>
          <w:szCs w:val="20"/>
        </w:rPr>
        <w:t>infrastrukturu)</w:t>
      </w:r>
    </w:p>
    <w:p w:rsidR="007B3EBF" w:rsidRPr="00CD27F1" w:rsidRDefault="007B3EBF" w:rsidP="007B3EBF">
      <w:pPr>
        <w:pStyle w:val="Odstavecseseznamem"/>
        <w:spacing w:after="0"/>
        <w:contextualSpacing w:val="0"/>
        <w:jc w:val="both"/>
        <w:rPr>
          <w:rFonts w:ascii="Arial Narrow" w:hAnsi="Arial Narrow"/>
          <w:sz w:val="20"/>
          <w:szCs w:val="20"/>
        </w:rPr>
      </w:pPr>
      <w:r w:rsidRPr="00CD27F1">
        <w:rPr>
          <w:rFonts w:ascii="Arial Narrow" w:hAnsi="Arial Narrow"/>
          <w:sz w:val="20"/>
          <w:szCs w:val="20"/>
        </w:rPr>
        <w:t>Řešený objekt je napojen přípojkami na inženýrské sítě technické infrastruktury. Navržené stavební úpravy objektu nevyžadují zásahy do těchto připojení, ty zůstanou stávající beze změn. V rámci stavebních úprav budou provedeny pouze zásahy na vnitřních instalacích, tyto nebudou mít vliv na stávající místa napojení či připojovací kapacity.</w:t>
      </w:r>
    </w:p>
    <w:p w:rsidR="00234AAB" w:rsidRPr="00CD27F1" w:rsidRDefault="00234AAB" w:rsidP="00234AAB">
      <w:pPr>
        <w:pStyle w:val="Odstavecseseznamem"/>
        <w:numPr>
          <w:ilvl w:val="0"/>
          <w:numId w:val="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věcné a časové vazby stavby, podmiňující, vyvolané, související investice</w:t>
      </w:r>
    </w:p>
    <w:p w:rsidR="00234AAB" w:rsidRPr="00CD27F1" w:rsidRDefault="00234AAB" w:rsidP="00234AAB">
      <w:pPr>
        <w:pStyle w:val="Odstavecseseznamem"/>
        <w:spacing w:after="0"/>
        <w:rPr>
          <w:rFonts w:ascii="Arial Narrow" w:hAnsi="Arial Narrow"/>
          <w:sz w:val="20"/>
          <w:szCs w:val="20"/>
        </w:rPr>
      </w:pPr>
      <w:r w:rsidRPr="00CD27F1">
        <w:rPr>
          <w:rFonts w:ascii="Arial Narrow" w:hAnsi="Arial Narrow"/>
          <w:sz w:val="20"/>
          <w:szCs w:val="20"/>
        </w:rPr>
        <w:t xml:space="preserve">Předpokládané zahájení výstavby </w:t>
      </w:r>
      <w:r w:rsidR="007B3EBF" w:rsidRPr="00CD27F1">
        <w:rPr>
          <w:rFonts w:ascii="Arial Narrow" w:hAnsi="Arial Narrow"/>
          <w:sz w:val="20"/>
          <w:szCs w:val="20"/>
        </w:rPr>
        <w:t>3</w:t>
      </w:r>
      <w:r w:rsidRPr="00CD27F1">
        <w:rPr>
          <w:rFonts w:ascii="Arial Narrow" w:hAnsi="Arial Narrow"/>
          <w:sz w:val="20"/>
          <w:szCs w:val="20"/>
        </w:rPr>
        <w:t>/201</w:t>
      </w:r>
      <w:r w:rsidR="007B3EBF" w:rsidRPr="00CD27F1">
        <w:rPr>
          <w:rFonts w:ascii="Arial Narrow" w:hAnsi="Arial Narrow"/>
          <w:sz w:val="20"/>
          <w:szCs w:val="20"/>
        </w:rPr>
        <w:t>9</w:t>
      </w:r>
    </w:p>
    <w:p w:rsidR="00234AAB" w:rsidRPr="00CD27F1" w:rsidRDefault="00234AAB" w:rsidP="00234AAB">
      <w:pPr>
        <w:pStyle w:val="Odstavecseseznamem"/>
        <w:spacing w:after="0"/>
        <w:contextualSpacing w:val="0"/>
        <w:rPr>
          <w:rFonts w:ascii="Arial Narrow" w:hAnsi="Arial Narrow"/>
          <w:sz w:val="20"/>
          <w:szCs w:val="20"/>
        </w:rPr>
      </w:pPr>
      <w:r w:rsidRPr="00CD27F1">
        <w:rPr>
          <w:rFonts w:ascii="Arial Narrow" w:hAnsi="Arial Narrow"/>
          <w:sz w:val="20"/>
          <w:szCs w:val="20"/>
        </w:rPr>
        <w:t xml:space="preserve">Předpokládaná lhůta výstavby </w:t>
      </w:r>
      <w:r w:rsidR="007B3EBF" w:rsidRPr="00CD27F1">
        <w:rPr>
          <w:rFonts w:ascii="Arial Narrow" w:hAnsi="Arial Narrow"/>
          <w:sz w:val="20"/>
          <w:szCs w:val="20"/>
        </w:rPr>
        <w:t>12</w:t>
      </w:r>
      <w:r w:rsidRPr="00CD27F1">
        <w:rPr>
          <w:rFonts w:ascii="Arial Narrow" w:hAnsi="Arial Narrow"/>
          <w:sz w:val="20"/>
          <w:szCs w:val="20"/>
        </w:rPr>
        <w:t xml:space="preserve"> měsíců.</w:t>
      </w:r>
    </w:p>
    <w:p w:rsidR="00234AAB" w:rsidRPr="00CD27F1" w:rsidRDefault="00234AAB" w:rsidP="00234AAB">
      <w:pPr>
        <w:pStyle w:val="Odstavecseseznamem"/>
        <w:spacing w:after="0"/>
        <w:contextualSpacing w:val="0"/>
        <w:rPr>
          <w:rFonts w:ascii="Arial Narrow" w:hAnsi="Arial Narrow"/>
          <w:sz w:val="20"/>
          <w:szCs w:val="20"/>
        </w:rPr>
      </w:pPr>
      <w:r w:rsidRPr="00CD27F1">
        <w:rPr>
          <w:rFonts w:ascii="Arial Narrow" w:hAnsi="Arial Narrow"/>
          <w:sz w:val="20"/>
          <w:szCs w:val="20"/>
        </w:rPr>
        <w:t>Podmiňující, vyvolané a související investice nejsou</w:t>
      </w:r>
      <w:r w:rsidR="007B3EBF" w:rsidRPr="00CD27F1">
        <w:rPr>
          <w:rFonts w:ascii="Arial Narrow" w:hAnsi="Arial Narrow"/>
          <w:sz w:val="20"/>
          <w:szCs w:val="20"/>
        </w:rPr>
        <w:t xml:space="preserve"> v projektu</w:t>
      </w:r>
      <w:r w:rsidRPr="00CD27F1">
        <w:rPr>
          <w:rFonts w:ascii="Arial Narrow" w:hAnsi="Arial Narrow"/>
          <w:sz w:val="20"/>
          <w:szCs w:val="20"/>
        </w:rPr>
        <w:t xml:space="preserve"> předpokládány.</w:t>
      </w:r>
    </w:p>
    <w:p w:rsidR="00234AAB" w:rsidRPr="00CD27F1" w:rsidRDefault="00234AAB" w:rsidP="00234AAB">
      <w:pPr>
        <w:numPr>
          <w:ilvl w:val="0"/>
          <w:numId w:val="6"/>
        </w:numPr>
        <w:pBdr>
          <w:bottom w:val="single" w:sz="4" w:space="1" w:color="auto"/>
        </w:pBdr>
        <w:spacing w:after="0"/>
        <w:rPr>
          <w:rFonts w:ascii="Arial Narrow" w:hAnsi="Arial Narrow"/>
          <w:b/>
          <w:sz w:val="20"/>
          <w:szCs w:val="20"/>
        </w:rPr>
      </w:pPr>
      <w:r w:rsidRPr="00CD27F1">
        <w:rPr>
          <w:rFonts w:ascii="Arial Narrow" w:hAnsi="Arial Narrow"/>
          <w:b/>
          <w:sz w:val="20"/>
          <w:szCs w:val="20"/>
        </w:rPr>
        <w:t>seznam pozemků a staveb dotčených umístěním a prováděním stavby (podle katastru nemovitostí)</w:t>
      </w:r>
    </w:p>
    <w:p w:rsidR="00234AAB" w:rsidRPr="00CD27F1" w:rsidRDefault="00234AAB" w:rsidP="00234AAB">
      <w:pPr>
        <w:spacing w:after="0"/>
        <w:ind w:left="720"/>
        <w:rPr>
          <w:rFonts w:ascii="Arial Narrow" w:hAnsi="Arial Narrow"/>
          <w:sz w:val="20"/>
          <w:szCs w:val="20"/>
        </w:rPr>
      </w:pPr>
      <w:r w:rsidRPr="00CD27F1">
        <w:rPr>
          <w:rFonts w:ascii="Arial Narrow" w:hAnsi="Arial Narrow"/>
          <w:sz w:val="20"/>
          <w:szCs w:val="20"/>
        </w:rPr>
        <w:t>parc. č.</w:t>
      </w:r>
      <w:r w:rsidR="007B3EBF" w:rsidRPr="00CD27F1">
        <w:rPr>
          <w:rFonts w:ascii="Arial Narrow" w:hAnsi="Arial Narrow"/>
          <w:sz w:val="20"/>
          <w:szCs w:val="20"/>
        </w:rPr>
        <w:t>2094/4</w:t>
      </w:r>
      <w:r w:rsidRPr="00CD27F1">
        <w:rPr>
          <w:rFonts w:ascii="Arial Narrow" w:hAnsi="Arial Narrow"/>
          <w:sz w:val="20"/>
          <w:szCs w:val="20"/>
        </w:rPr>
        <w:t xml:space="preserve">   – </w:t>
      </w:r>
      <w:r w:rsidR="007B3EBF" w:rsidRPr="00CD27F1">
        <w:rPr>
          <w:rFonts w:ascii="Arial Narrow" w:hAnsi="Arial Narrow"/>
          <w:sz w:val="20"/>
          <w:szCs w:val="20"/>
        </w:rPr>
        <w:t>684</w:t>
      </w:r>
      <w:r w:rsidRPr="00CD27F1">
        <w:rPr>
          <w:rFonts w:ascii="Arial Narrow" w:hAnsi="Arial Narrow"/>
          <w:sz w:val="20"/>
          <w:szCs w:val="20"/>
        </w:rPr>
        <w:t xml:space="preserve">  m² - </w:t>
      </w:r>
      <w:r w:rsidR="007B3EBF" w:rsidRPr="00CD27F1">
        <w:rPr>
          <w:rFonts w:ascii="Arial Narrow" w:hAnsi="Arial Narrow"/>
          <w:sz w:val="20"/>
          <w:szCs w:val="20"/>
        </w:rPr>
        <w:t>zastavěná plocha a nádvoří</w:t>
      </w:r>
      <w:r w:rsidRPr="00CD27F1">
        <w:rPr>
          <w:rFonts w:ascii="Arial Narrow" w:hAnsi="Arial Narrow"/>
          <w:sz w:val="20"/>
          <w:szCs w:val="20"/>
        </w:rPr>
        <w:t xml:space="preserve"> (vlastnické právo </w:t>
      </w:r>
      <w:r w:rsidR="007B3EBF" w:rsidRPr="00CD27F1">
        <w:rPr>
          <w:rFonts w:ascii="Arial Narrow" w:hAnsi="Arial Narrow"/>
          <w:sz w:val="20"/>
          <w:szCs w:val="20"/>
        </w:rPr>
        <w:t>– město Valašské Meziříčí</w:t>
      </w:r>
      <w:r w:rsidRPr="00CD27F1">
        <w:rPr>
          <w:rFonts w:ascii="Arial Narrow" w:hAnsi="Arial Narrow"/>
          <w:sz w:val="20"/>
          <w:szCs w:val="20"/>
        </w:rPr>
        <w:t>)</w:t>
      </w:r>
    </w:p>
    <w:p w:rsidR="00234AAB" w:rsidRPr="00CD27F1" w:rsidRDefault="00234AAB" w:rsidP="00234AAB">
      <w:pPr>
        <w:spacing w:after="0"/>
        <w:ind w:left="720"/>
        <w:rPr>
          <w:rFonts w:ascii="Arial Narrow" w:hAnsi="Arial Narrow"/>
          <w:sz w:val="20"/>
          <w:szCs w:val="20"/>
        </w:rPr>
      </w:pPr>
      <w:r w:rsidRPr="00CD27F1">
        <w:rPr>
          <w:rFonts w:ascii="Arial Narrow" w:hAnsi="Arial Narrow"/>
          <w:sz w:val="20"/>
          <w:szCs w:val="20"/>
        </w:rPr>
        <w:t>parc. č.</w:t>
      </w:r>
      <w:r w:rsidR="007B3EBF" w:rsidRPr="00CD27F1">
        <w:rPr>
          <w:rFonts w:ascii="Arial Narrow" w:hAnsi="Arial Narrow"/>
          <w:sz w:val="20"/>
          <w:szCs w:val="20"/>
        </w:rPr>
        <w:t>2094/1</w:t>
      </w:r>
      <w:r w:rsidRPr="00CD27F1">
        <w:rPr>
          <w:rFonts w:ascii="Arial Narrow" w:hAnsi="Arial Narrow"/>
          <w:sz w:val="20"/>
          <w:szCs w:val="20"/>
        </w:rPr>
        <w:t xml:space="preserve">   –   </w:t>
      </w:r>
      <w:r w:rsidR="007B3EBF" w:rsidRPr="00CD27F1">
        <w:rPr>
          <w:rFonts w:ascii="Arial Narrow" w:hAnsi="Arial Narrow"/>
          <w:sz w:val="20"/>
          <w:szCs w:val="20"/>
        </w:rPr>
        <w:t>35 631</w:t>
      </w:r>
      <w:r w:rsidRPr="00CD27F1">
        <w:rPr>
          <w:rFonts w:ascii="Arial Narrow" w:hAnsi="Arial Narrow"/>
          <w:sz w:val="20"/>
          <w:szCs w:val="20"/>
        </w:rPr>
        <w:t xml:space="preserve"> m</w:t>
      </w:r>
      <w:r w:rsidRPr="00CD27F1">
        <w:rPr>
          <w:rFonts w:ascii="Arial Narrow" w:hAnsi="Arial Narrow"/>
          <w:sz w:val="20"/>
          <w:szCs w:val="20"/>
          <w:vertAlign w:val="superscript"/>
        </w:rPr>
        <w:t>2</w:t>
      </w:r>
      <w:r w:rsidRPr="00CD27F1">
        <w:rPr>
          <w:rFonts w:ascii="Arial Narrow" w:hAnsi="Arial Narrow"/>
          <w:sz w:val="20"/>
          <w:szCs w:val="20"/>
        </w:rPr>
        <w:t xml:space="preserve"> – </w:t>
      </w:r>
      <w:r w:rsidR="007B3EBF" w:rsidRPr="00CD27F1">
        <w:rPr>
          <w:rFonts w:ascii="Arial Narrow" w:hAnsi="Arial Narrow"/>
          <w:sz w:val="20"/>
          <w:szCs w:val="20"/>
        </w:rPr>
        <w:t>ostatní plocha</w:t>
      </w:r>
      <w:r w:rsidRPr="00CD27F1">
        <w:rPr>
          <w:rFonts w:ascii="Arial Narrow" w:hAnsi="Arial Narrow"/>
          <w:sz w:val="20"/>
          <w:szCs w:val="20"/>
        </w:rPr>
        <w:t xml:space="preserve"> (vlastnické právo – </w:t>
      </w:r>
      <w:r w:rsidR="007B3EBF" w:rsidRPr="00CD27F1">
        <w:rPr>
          <w:rFonts w:ascii="Arial Narrow" w:hAnsi="Arial Narrow"/>
          <w:sz w:val="20"/>
          <w:szCs w:val="20"/>
        </w:rPr>
        <w:t>město Valašské Meziříčí</w:t>
      </w:r>
      <w:r w:rsidRPr="00CD27F1">
        <w:rPr>
          <w:rFonts w:ascii="Arial Narrow" w:hAnsi="Arial Narrow"/>
          <w:sz w:val="20"/>
          <w:szCs w:val="20"/>
        </w:rPr>
        <w:t>)</w:t>
      </w:r>
    </w:p>
    <w:p w:rsidR="007B3EBF" w:rsidRPr="00CD27F1" w:rsidRDefault="007B3EBF" w:rsidP="007B3EBF">
      <w:pPr>
        <w:spacing w:after="0"/>
        <w:ind w:left="720"/>
        <w:rPr>
          <w:rFonts w:ascii="Arial Narrow" w:hAnsi="Arial Narrow"/>
          <w:sz w:val="20"/>
          <w:szCs w:val="20"/>
        </w:rPr>
      </w:pPr>
      <w:r w:rsidRPr="00CD27F1">
        <w:rPr>
          <w:rFonts w:ascii="Arial Narrow" w:hAnsi="Arial Narrow"/>
          <w:sz w:val="20"/>
          <w:szCs w:val="20"/>
        </w:rPr>
        <w:t>parc. č.2095/9   –   6 095 m</w:t>
      </w:r>
      <w:r w:rsidRPr="00CD27F1">
        <w:rPr>
          <w:rFonts w:ascii="Arial Narrow" w:hAnsi="Arial Narrow"/>
          <w:sz w:val="20"/>
          <w:szCs w:val="20"/>
          <w:vertAlign w:val="superscript"/>
        </w:rPr>
        <w:t>2</w:t>
      </w:r>
      <w:r w:rsidRPr="00CD27F1">
        <w:rPr>
          <w:rFonts w:ascii="Arial Narrow" w:hAnsi="Arial Narrow"/>
          <w:sz w:val="20"/>
          <w:szCs w:val="20"/>
        </w:rPr>
        <w:t xml:space="preserve"> – ostatní plocha (vlastnické právo – město Valašské Meziříčí)</w:t>
      </w:r>
    </w:p>
    <w:p w:rsidR="00234AAB" w:rsidRPr="00CD27F1" w:rsidRDefault="00234AAB" w:rsidP="00234AAB">
      <w:pPr>
        <w:spacing w:after="0"/>
        <w:ind w:left="720"/>
        <w:rPr>
          <w:rFonts w:ascii="Arial Narrow" w:hAnsi="Arial Narrow"/>
          <w:sz w:val="20"/>
          <w:szCs w:val="20"/>
        </w:rPr>
      </w:pPr>
      <w:r w:rsidRPr="00CD27F1">
        <w:rPr>
          <w:rFonts w:ascii="Arial Narrow" w:hAnsi="Arial Narrow"/>
          <w:sz w:val="20"/>
          <w:szCs w:val="20"/>
        </w:rPr>
        <w:t>k.ú.</w:t>
      </w:r>
      <w:r w:rsidR="007B3EBF" w:rsidRPr="00CD27F1">
        <w:rPr>
          <w:rFonts w:ascii="Arial Narrow" w:hAnsi="Arial Narrow"/>
          <w:sz w:val="20"/>
          <w:szCs w:val="20"/>
        </w:rPr>
        <w:t>Valašské Meziříčí - město</w:t>
      </w:r>
      <w:r w:rsidRPr="00CD27F1">
        <w:rPr>
          <w:rFonts w:ascii="Arial Narrow" w:hAnsi="Arial Narrow"/>
          <w:sz w:val="20"/>
          <w:szCs w:val="20"/>
        </w:rPr>
        <w:t xml:space="preserve"> [</w:t>
      </w:r>
      <w:r w:rsidR="007B3EBF" w:rsidRPr="00CD27F1">
        <w:rPr>
          <w:rFonts w:ascii="Arial Narrow" w:hAnsi="Arial Narrow"/>
          <w:sz w:val="20"/>
          <w:szCs w:val="20"/>
        </w:rPr>
        <w:t>776360</w:t>
      </w:r>
      <w:r w:rsidRPr="00CD27F1">
        <w:rPr>
          <w:rFonts w:ascii="Arial Narrow" w:hAnsi="Arial Narrow"/>
          <w:sz w:val="20"/>
          <w:szCs w:val="20"/>
        </w:rPr>
        <w:t>]</w:t>
      </w:r>
    </w:p>
    <w:p w:rsidR="00162353" w:rsidRPr="00CD27F1" w:rsidRDefault="00234AAB" w:rsidP="007838B7">
      <w:pPr>
        <w:pStyle w:val="Odstavecseseznamem"/>
        <w:numPr>
          <w:ilvl w:val="0"/>
          <w:numId w:val="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seznam pozemků dle katastru nemovitostí, na kterých vznikne ochranné nebo bezpečnostní pásmo</w:t>
      </w:r>
    </w:p>
    <w:p w:rsidR="007A1E15" w:rsidRPr="00CD27F1" w:rsidRDefault="00234AAB" w:rsidP="009D3198">
      <w:pPr>
        <w:pStyle w:val="Odstavecseseznamem"/>
        <w:spacing w:after="0"/>
        <w:contextualSpacing w:val="0"/>
        <w:jc w:val="both"/>
        <w:rPr>
          <w:rFonts w:ascii="Arial Narrow" w:hAnsi="Arial Narrow"/>
          <w:sz w:val="20"/>
          <w:szCs w:val="20"/>
        </w:rPr>
      </w:pPr>
      <w:r w:rsidRPr="00CD27F1">
        <w:rPr>
          <w:rFonts w:ascii="Arial Narrow" w:hAnsi="Arial Narrow"/>
          <w:sz w:val="20"/>
          <w:szCs w:val="20"/>
        </w:rPr>
        <w:t>Nová ochranná ani bezpečnostní pásma stavbou nevznikají.</w:t>
      </w:r>
    </w:p>
    <w:p w:rsidR="00A21D6C" w:rsidRPr="00CD27F1" w:rsidRDefault="007B3EBF" w:rsidP="00A21D6C">
      <w:pPr>
        <w:pStyle w:val="Odstavecseseznamem"/>
        <w:spacing w:after="0"/>
        <w:contextualSpacing w:val="0"/>
        <w:rPr>
          <w:rFonts w:ascii="Arial Narrow" w:hAnsi="Arial Narrow"/>
          <w:sz w:val="20"/>
          <w:szCs w:val="20"/>
        </w:rPr>
      </w:pPr>
      <w:r w:rsidRPr="00CD27F1">
        <w:rPr>
          <w:rFonts w:ascii="Arial Narrow" w:hAnsi="Arial Narrow"/>
          <w:sz w:val="20"/>
          <w:szCs w:val="20"/>
        </w:rPr>
        <w:t>I</w:t>
      </w:r>
      <w:r w:rsidR="008B3A0D" w:rsidRPr="00CD27F1">
        <w:rPr>
          <w:rFonts w:ascii="Arial Narrow" w:hAnsi="Arial Narrow"/>
          <w:sz w:val="20"/>
          <w:szCs w:val="20"/>
        </w:rPr>
        <w:t>nvestice nejsou předpokládány.</w:t>
      </w:r>
    </w:p>
    <w:p w:rsidR="0076265C" w:rsidRPr="00CD27F1" w:rsidRDefault="0076265C" w:rsidP="007838B7">
      <w:pPr>
        <w:spacing w:after="0"/>
        <w:rPr>
          <w:rFonts w:ascii="Arial Narrow" w:hAnsi="Arial Narrow"/>
          <w:b/>
          <w:sz w:val="32"/>
          <w:szCs w:val="32"/>
        </w:rPr>
      </w:pPr>
    </w:p>
    <w:p w:rsidR="00FF765B" w:rsidRPr="00CD27F1" w:rsidRDefault="00C57001" w:rsidP="007838B7">
      <w:pPr>
        <w:spacing w:after="0"/>
        <w:rPr>
          <w:rFonts w:ascii="Arial Narrow" w:hAnsi="Arial Narrow"/>
          <w:b/>
          <w:sz w:val="24"/>
          <w:szCs w:val="24"/>
        </w:rPr>
      </w:pPr>
      <w:r w:rsidRPr="00CD27F1">
        <w:rPr>
          <w:rFonts w:ascii="Arial Narrow" w:hAnsi="Arial Narrow"/>
          <w:b/>
          <w:sz w:val="32"/>
          <w:szCs w:val="32"/>
        </w:rPr>
        <w:t>B.2</w:t>
      </w:r>
      <w:r w:rsidRPr="00CD27F1">
        <w:rPr>
          <w:rFonts w:ascii="Arial Narrow" w:hAnsi="Arial Narrow"/>
          <w:b/>
          <w:sz w:val="32"/>
          <w:szCs w:val="32"/>
        </w:rPr>
        <w:tab/>
        <w:t>Celkový popis stavby</w:t>
      </w:r>
    </w:p>
    <w:p w:rsidR="00FF765B" w:rsidRPr="00CD27F1" w:rsidRDefault="00FF765B" w:rsidP="007838B7">
      <w:pPr>
        <w:spacing w:after="0"/>
        <w:rPr>
          <w:rFonts w:ascii="Arial Narrow" w:hAnsi="Arial Narrow"/>
          <w:b/>
          <w:sz w:val="20"/>
          <w:szCs w:val="20"/>
        </w:rPr>
      </w:pPr>
    </w:p>
    <w:p w:rsidR="00C57001" w:rsidRPr="00CD27F1" w:rsidRDefault="00C57001" w:rsidP="007838B7">
      <w:pPr>
        <w:pBdr>
          <w:bottom w:val="single" w:sz="4" w:space="1" w:color="auto"/>
        </w:pBdr>
        <w:spacing w:after="0"/>
        <w:rPr>
          <w:rFonts w:ascii="Arial Narrow" w:hAnsi="Arial Narrow"/>
          <w:b/>
          <w:sz w:val="24"/>
          <w:szCs w:val="24"/>
        </w:rPr>
      </w:pPr>
      <w:r w:rsidRPr="00CD27F1">
        <w:rPr>
          <w:rFonts w:ascii="Arial Narrow" w:hAnsi="Arial Narrow"/>
          <w:b/>
          <w:sz w:val="24"/>
          <w:szCs w:val="24"/>
        </w:rPr>
        <w:t>B.2.1</w:t>
      </w:r>
      <w:r w:rsidRPr="00CD27F1">
        <w:rPr>
          <w:rFonts w:ascii="Arial Narrow" w:hAnsi="Arial Narrow"/>
          <w:b/>
          <w:sz w:val="24"/>
          <w:szCs w:val="24"/>
        </w:rPr>
        <w:tab/>
      </w:r>
      <w:r w:rsidR="00CB0506" w:rsidRPr="00CD27F1">
        <w:rPr>
          <w:rFonts w:ascii="Arial Narrow" w:hAnsi="Arial Narrow"/>
          <w:b/>
          <w:sz w:val="24"/>
          <w:szCs w:val="24"/>
        </w:rPr>
        <w:t>Základní c</w:t>
      </w:r>
      <w:r w:rsidR="008D6671" w:rsidRPr="00CD27F1">
        <w:rPr>
          <w:rFonts w:ascii="Arial Narrow" w:hAnsi="Arial Narrow"/>
          <w:b/>
          <w:sz w:val="24"/>
          <w:szCs w:val="24"/>
        </w:rPr>
        <w:t>harakteristika stavby a jejího u</w:t>
      </w:r>
      <w:r w:rsidR="00CB0506" w:rsidRPr="00CD27F1">
        <w:rPr>
          <w:rFonts w:ascii="Arial Narrow" w:hAnsi="Arial Narrow"/>
          <w:b/>
          <w:sz w:val="24"/>
          <w:szCs w:val="24"/>
        </w:rPr>
        <w:t>žívání</w:t>
      </w:r>
    </w:p>
    <w:p w:rsidR="00CB0506" w:rsidRPr="00CD27F1" w:rsidRDefault="00CB0506" w:rsidP="00CB0506">
      <w:pPr>
        <w:pStyle w:val="Odstavecseseznamem"/>
        <w:numPr>
          <w:ilvl w:val="0"/>
          <w:numId w:val="7"/>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nová stavba nebo změna dokončené stavby</w:t>
      </w:r>
    </w:p>
    <w:p w:rsidR="00CB0506" w:rsidRPr="00CD27F1" w:rsidRDefault="00CB0506" w:rsidP="00CB0506">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Jedná se o </w:t>
      </w:r>
      <w:r w:rsidR="00D230B4" w:rsidRPr="00CD27F1">
        <w:rPr>
          <w:rFonts w:ascii="Arial Narrow" w:hAnsi="Arial Narrow"/>
          <w:sz w:val="20"/>
          <w:szCs w:val="20"/>
        </w:rPr>
        <w:t>stavební úpravy a zateplení stávajícího objektu</w:t>
      </w:r>
      <w:r w:rsidRPr="00CD27F1">
        <w:rPr>
          <w:rFonts w:ascii="Arial Narrow" w:hAnsi="Arial Narrow"/>
          <w:sz w:val="20"/>
          <w:szCs w:val="20"/>
        </w:rPr>
        <w:t>.</w:t>
      </w:r>
    </w:p>
    <w:p w:rsidR="00CB0506" w:rsidRPr="00CD27F1" w:rsidRDefault="00CB0506" w:rsidP="00CB0506">
      <w:pPr>
        <w:pStyle w:val="Odstavecseseznamem"/>
        <w:numPr>
          <w:ilvl w:val="0"/>
          <w:numId w:val="7"/>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Účel užívání stavby</w:t>
      </w:r>
    </w:p>
    <w:p w:rsidR="00D230B4" w:rsidRPr="00CD27F1" w:rsidRDefault="00D230B4" w:rsidP="00D230B4">
      <w:pPr>
        <w:pStyle w:val="Odstavecseseznamem"/>
        <w:spacing w:after="0"/>
        <w:jc w:val="both"/>
        <w:rPr>
          <w:rFonts w:ascii="Arial Narrow" w:hAnsi="Arial Narrow"/>
          <w:sz w:val="20"/>
          <w:szCs w:val="20"/>
        </w:rPr>
      </w:pPr>
      <w:r w:rsidRPr="00CD27F1">
        <w:rPr>
          <w:rFonts w:ascii="Arial Narrow" w:hAnsi="Arial Narrow"/>
          <w:sz w:val="20"/>
          <w:szCs w:val="20"/>
        </w:rPr>
        <w:t xml:space="preserve">Stavební úpravy a zateplení objektu Ubytovny č. p. 736, ul. Žerotínova, Valašské Meziříčí. </w:t>
      </w:r>
    </w:p>
    <w:p w:rsidR="00D230B4" w:rsidRPr="00CD27F1" w:rsidRDefault="00D230B4" w:rsidP="00D230B4">
      <w:pPr>
        <w:pStyle w:val="Odstavecseseznamem"/>
        <w:spacing w:after="0"/>
        <w:contextualSpacing w:val="0"/>
        <w:jc w:val="both"/>
        <w:rPr>
          <w:rFonts w:ascii="Arial Narrow" w:hAnsi="Arial Narrow"/>
          <w:sz w:val="20"/>
          <w:szCs w:val="20"/>
        </w:rPr>
      </w:pPr>
      <w:r w:rsidRPr="00CD27F1">
        <w:rPr>
          <w:rFonts w:ascii="Arial Narrow" w:hAnsi="Arial Narrow"/>
          <w:sz w:val="20"/>
          <w:szCs w:val="20"/>
        </w:rPr>
        <w:t>Objekt se nachází ve sportovním areálu města. Účelem užívání je poskytnutí zázemí sportovním oddílům, kde se nachází klubovny, kanceláře, šatny a sociální zařízení. Ve 2 NP se nachází ubytovna města, která poskytuje bytování v pokojích různé velikosti, společné prostory a sociální zařízení. Účel užívaní zůstává beze změn.</w:t>
      </w:r>
    </w:p>
    <w:p w:rsidR="00CB0506" w:rsidRPr="00CD27F1" w:rsidRDefault="00CB0506" w:rsidP="00CB0506">
      <w:pPr>
        <w:pStyle w:val="Odstavecseseznamem"/>
        <w:numPr>
          <w:ilvl w:val="0"/>
          <w:numId w:val="7"/>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Trvalá nebo dočasná stavby</w:t>
      </w:r>
    </w:p>
    <w:p w:rsidR="00C23EFD" w:rsidRPr="00CD27F1" w:rsidRDefault="00CB0506" w:rsidP="00C23EFD">
      <w:pPr>
        <w:pStyle w:val="Odstavecseseznamem"/>
        <w:spacing w:after="0"/>
        <w:contextualSpacing w:val="0"/>
        <w:jc w:val="both"/>
        <w:rPr>
          <w:rFonts w:ascii="Arial Narrow" w:hAnsi="Arial Narrow"/>
          <w:sz w:val="20"/>
          <w:szCs w:val="20"/>
        </w:rPr>
      </w:pPr>
      <w:r w:rsidRPr="00CD27F1">
        <w:rPr>
          <w:rFonts w:ascii="Arial Narrow" w:hAnsi="Arial Narrow"/>
          <w:sz w:val="20"/>
          <w:szCs w:val="20"/>
        </w:rPr>
        <w:t>Jedná se o stavbu trvalou.</w:t>
      </w:r>
    </w:p>
    <w:p w:rsidR="00C23EFD" w:rsidRPr="00CD27F1" w:rsidRDefault="00C23EFD" w:rsidP="00C23EFD">
      <w:pPr>
        <w:pStyle w:val="Odstavecseseznamem"/>
        <w:numPr>
          <w:ilvl w:val="0"/>
          <w:numId w:val="7"/>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Informace o vydaných rozhodnutích o povolení vyjímky z technických požadavků na stavby a technických požadavků zabezpečujících bezbariérové užívání staveb</w:t>
      </w:r>
    </w:p>
    <w:p w:rsidR="0097550F" w:rsidRPr="00CD27F1" w:rsidRDefault="00C23EFD" w:rsidP="00C23EFD">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Jelikož se jedná o </w:t>
      </w:r>
      <w:r w:rsidR="0097550F" w:rsidRPr="00CD27F1">
        <w:rPr>
          <w:rFonts w:ascii="Arial Narrow" w:hAnsi="Arial Narrow"/>
          <w:sz w:val="20"/>
          <w:szCs w:val="20"/>
        </w:rPr>
        <w:t>stavební úpravy ve smyslu zateplení objektu a opravy vnitřních sociálních zařízení vč. povrchových úprav a zařizovacích předmětů, opravy omítek a podlahových krytin v pokojích a společných prostorách,</w:t>
      </w:r>
      <w:r w:rsidRPr="00CD27F1">
        <w:rPr>
          <w:rFonts w:ascii="Arial Narrow" w:hAnsi="Arial Narrow"/>
          <w:sz w:val="20"/>
          <w:szCs w:val="20"/>
        </w:rPr>
        <w:t xml:space="preserve"> ne</w:t>
      </w:r>
      <w:r w:rsidR="00403879" w:rsidRPr="00CD27F1">
        <w:rPr>
          <w:rFonts w:ascii="Arial Narrow" w:hAnsi="Arial Narrow"/>
          <w:sz w:val="20"/>
          <w:szCs w:val="20"/>
        </w:rPr>
        <w:t>byl ze strany investora vznesen požadavek na řešení bezbariérovosti</w:t>
      </w:r>
      <w:r w:rsidRPr="00CD27F1">
        <w:rPr>
          <w:rFonts w:ascii="Arial Narrow" w:hAnsi="Arial Narrow"/>
          <w:sz w:val="20"/>
          <w:szCs w:val="20"/>
        </w:rPr>
        <w:t xml:space="preserve"> v souladu s vyhláškou č. 398/2009 Sb. o obecných technických požadavcích zabezpečujících bezbariérové užívaní staveb. </w:t>
      </w:r>
    </w:p>
    <w:p w:rsidR="00C23EFD" w:rsidRPr="00CD27F1" w:rsidRDefault="00C23EFD" w:rsidP="00C23EFD">
      <w:pPr>
        <w:numPr>
          <w:ilvl w:val="0"/>
          <w:numId w:val="33"/>
        </w:numPr>
        <w:pBdr>
          <w:bottom w:val="single" w:sz="4" w:space="1" w:color="auto"/>
        </w:pBdr>
        <w:spacing w:after="0"/>
        <w:rPr>
          <w:rFonts w:ascii="Arial Narrow" w:hAnsi="Arial Narrow"/>
          <w:b/>
          <w:sz w:val="20"/>
          <w:szCs w:val="20"/>
        </w:rPr>
      </w:pPr>
      <w:r w:rsidRPr="00CD27F1">
        <w:rPr>
          <w:rFonts w:ascii="Arial Narrow" w:hAnsi="Arial Narrow"/>
          <w:b/>
          <w:sz w:val="20"/>
          <w:szCs w:val="20"/>
        </w:rPr>
        <w:t>Informace o tom, zda a v jakých částech dokumentace jsou zohledněny podmínky závazných stanovisek dotčených orgánů</w:t>
      </w:r>
    </w:p>
    <w:p w:rsidR="00C23EFD" w:rsidRPr="00CD27F1" w:rsidRDefault="00C23EFD" w:rsidP="00C23EFD">
      <w:pPr>
        <w:spacing w:after="0"/>
        <w:ind w:left="720"/>
        <w:jc w:val="both"/>
        <w:rPr>
          <w:rFonts w:ascii="Arial Narrow" w:hAnsi="Arial Narrow" w:cs="Arial"/>
          <w:sz w:val="20"/>
          <w:szCs w:val="20"/>
        </w:rPr>
      </w:pPr>
      <w:r w:rsidRPr="00CD27F1">
        <w:rPr>
          <w:rFonts w:ascii="Arial Narrow" w:hAnsi="Arial Narrow" w:cs="Arial"/>
          <w:sz w:val="20"/>
          <w:szCs w:val="20"/>
        </w:rPr>
        <w:t>Projektová dokumentace je v souladu s požadavky dotčených orgánů a správců technické a dopravní infrastruktury. V projektové dokumentaci jsou respektována jednotlivá stanoviska a jejich případné podmínky. Požadavky ze strany správců dopravní a technické infrastruktury nebyly vzneseny. Viz.  část E – Dokladová část.</w:t>
      </w:r>
    </w:p>
    <w:p w:rsidR="00C23EFD" w:rsidRPr="00CD27F1" w:rsidRDefault="00C23EFD" w:rsidP="00C23EFD">
      <w:pPr>
        <w:pStyle w:val="Odstavecseseznamem"/>
        <w:numPr>
          <w:ilvl w:val="0"/>
          <w:numId w:val="34"/>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Ochrana území podle jiných právních předpisů – památková rezervace či zóna, zvláště chráněné území, Natura 2000, záplavové území</w:t>
      </w:r>
    </w:p>
    <w:p w:rsidR="00403879" w:rsidRPr="00BB2360" w:rsidRDefault="00C23EFD" w:rsidP="00BB2360">
      <w:pPr>
        <w:pStyle w:val="Odstavecseseznamem"/>
        <w:spacing w:after="0"/>
        <w:contextualSpacing w:val="0"/>
        <w:jc w:val="both"/>
        <w:rPr>
          <w:rFonts w:ascii="Arial Narrow" w:hAnsi="Arial Narrow" w:cs="Arial"/>
          <w:sz w:val="20"/>
          <w:szCs w:val="20"/>
        </w:rPr>
      </w:pPr>
      <w:r w:rsidRPr="00CD27F1">
        <w:rPr>
          <w:rFonts w:ascii="Arial Narrow" w:hAnsi="Arial Narrow" w:cs="Arial"/>
          <w:sz w:val="20"/>
          <w:szCs w:val="20"/>
        </w:rPr>
        <w:t>Pozemky dotčení stavebním záměrem nespadají pod ochranu podle zvláštních právních předpisů.</w:t>
      </w:r>
    </w:p>
    <w:p w:rsidR="00C23EFD" w:rsidRPr="00CD27F1" w:rsidRDefault="00231CEC" w:rsidP="00C23EFD">
      <w:pPr>
        <w:pStyle w:val="Odstavecseseznamem"/>
        <w:numPr>
          <w:ilvl w:val="0"/>
          <w:numId w:val="34"/>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w:t>
      </w:r>
      <w:r w:rsidR="00C23EFD" w:rsidRPr="00CD27F1">
        <w:rPr>
          <w:rFonts w:ascii="Arial Narrow" w:hAnsi="Arial Narrow"/>
          <w:b/>
          <w:sz w:val="20"/>
          <w:szCs w:val="20"/>
        </w:rPr>
        <w:t>arametry stavby</w:t>
      </w:r>
    </w:p>
    <w:p w:rsidR="00C23EFD" w:rsidRPr="00CD27F1" w:rsidRDefault="00C23EFD" w:rsidP="00403879">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 xml:space="preserve">-zastavěná plocha                                          </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00231CEC" w:rsidRPr="00CD27F1">
        <w:rPr>
          <w:rFonts w:ascii="Arial Narrow" w:hAnsi="Arial Narrow" w:cs="Arial"/>
          <w:kern w:val="1"/>
          <w:sz w:val="20"/>
          <w:szCs w:val="20"/>
        </w:rPr>
        <w:t>684</w:t>
      </w:r>
      <w:r w:rsidRPr="00CD27F1">
        <w:rPr>
          <w:rFonts w:ascii="Arial Narrow" w:hAnsi="Arial Narrow" w:cs="Arial"/>
          <w:kern w:val="1"/>
          <w:sz w:val="20"/>
          <w:szCs w:val="20"/>
        </w:rPr>
        <w:t xml:space="preserve">,00 m2  </w:t>
      </w:r>
    </w:p>
    <w:p w:rsidR="00231CEC" w:rsidRPr="00CD27F1" w:rsidRDefault="00C23EFD" w:rsidP="00C23EFD">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-užitná plocha</w:t>
      </w:r>
      <w:r w:rsidR="00231CEC" w:rsidRPr="00CD27F1">
        <w:rPr>
          <w:rFonts w:ascii="Arial Narrow" w:hAnsi="Arial Narrow" w:cs="Arial"/>
          <w:kern w:val="1"/>
          <w:sz w:val="20"/>
          <w:szCs w:val="20"/>
        </w:rPr>
        <w:t xml:space="preserve"> 1 PP</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00E304BA" w:rsidRPr="00CD27F1">
        <w:rPr>
          <w:rFonts w:ascii="Arial Narrow" w:hAnsi="Arial Narrow" w:cs="Arial"/>
          <w:kern w:val="1"/>
          <w:sz w:val="20"/>
          <w:szCs w:val="20"/>
        </w:rPr>
        <w:t xml:space="preserve">                </w:t>
      </w:r>
      <w:r w:rsidR="000E42F7" w:rsidRPr="00CD27F1">
        <w:rPr>
          <w:rFonts w:ascii="Arial Narrow" w:hAnsi="Arial Narrow" w:cs="Arial"/>
          <w:kern w:val="1"/>
          <w:sz w:val="20"/>
          <w:szCs w:val="20"/>
        </w:rPr>
        <w:t>128,23</w:t>
      </w:r>
      <w:r w:rsidRPr="00CD27F1">
        <w:rPr>
          <w:rFonts w:ascii="Arial Narrow" w:hAnsi="Arial Narrow" w:cs="Arial"/>
          <w:kern w:val="1"/>
          <w:sz w:val="20"/>
          <w:szCs w:val="20"/>
        </w:rPr>
        <w:t xml:space="preserve"> m2    </w:t>
      </w:r>
    </w:p>
    <w:p w:rsidR="00231CEC" w:rsidRPr="00CD27F1" w:rsidRDefault="00231CEC" w:rsidP="00231CEC">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-užitná plocha 1 NP</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00E304BA" w:rsidRPr="00CD27F1">
        <w:rPr>
          <w:rFonts w:ascii="Arial Narrow" w:hAnsi="Arial Narrow" w:cs="Arial"/>
          <w:kern w:val="1"/>
          <w:sz w:val="20"/>
          <w:szCs w:val="20"/>
        </w:rPr>
        <w:t xml:space="preserve">                </w:t>
      </w:r>
      <w:r w:rsidR="000E42F7" w:rsidRPr="00CD27F1">
        <w:rPr>
          <w:rFonts w:ascii="Arial Narrow" w:hAnsi="Arial Narrow" w:cs="Arial"/>
          <w:kern w:val="1"/>
          <w:sz w:val="20"/>
          <w:szCs w:val="20"/>
        </w:rPr>
        <w:t>580,08</w:t>
      </w:r>
      <w:r w:rsidRPr="00CD27F1">
        <w:rPr>
          <w:rFonts w:ascii="Arial Narrow" w:hAnsi="Arial Narrow" w:cs="Arial"/>
          <w:kern w:val="1"/>
          <w:sz w:val="20"/>
          <w:szCs w:val="20"/>
        </w:rPr>
        <w:t xml:space="preserve"> m2    </w:t>
      </w:r>
    </w:p>
    <w:p w:rsidR="00C23EFD" w:rsidRPr="00CD27F1" w:rsidRDefault="00231CEC" w:rsidP="00C23EFD">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-užitná plocha 2 NP</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00E304BA" w:rsidRPr="00CD27F1">
        <w:rPr>
          <w:rFonts w:ascii="Arial Narrow" w:hAnsi="Arial Narrow" w:cs="Arial"/>
          <w:kern w:val="1"/>
          <w:sz w:val="20"/>
          <w:szCs w:val="20"/>
        </w:rPr>
        <w:t xml:space="preserve">                </w:t>
      </w:r>
      <w:r w:rsidR="002C29B6" w:rsidRPr="00CD27F1">
        <w:rPr>
          <w:rFonts w:ascii="Arial Narrow" w:hAnsi="Arial Narrow" w:cs="Arial"/>
          <w:kern w:val="1"/>
          <w:sz w:val="20"/>
          <w:szCs w:val="20"/>
        </w:rPr>
        <w:t>563,35</w:t>
      </w:r>
      <w:r w:rsidRPr="00CD27F1">
        <w:rPr>
          <w:rFonts w:ascii="Arial Narrow" w:hAnsi="Arial Narrow" w:cs="Arial"/>
          <w:kern w:val="1"/>
          <w:sz w:val="20"/>
          <w:szCs w:val="20"/>
        </w:rPr>
        <w:t xml:space="preserve"> m2    </w:t>
      </w:r>
    </w:p>
    <w:p w:rsidR="00C23EFD" w:rsidRPr="00CD27F1" w:rsidRDefault="00C23EFD" w:rsidP="00C23EFD">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-obestavěný prostor</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00D072FF" w:rsidRPr="00CD27F1">
        <w:rPr>
          <w:rFonts w:ascii="Arial Narrow" w:hAnsi="Arial Narrow" w:cs="Arial"/>
          <w:kern w:val="1"/>
          <w:sz w:val="20"/>
          <w:szCs w:val="20"/>
        </w:rPr>
        <w:t>5 472</w:t>
      </w:r>
      <w:r w:rsidRPr="00CD27F1">
        <w:rPr>
          <w:rFonts w:ascii="Arial Narrow" w:hAnsi="Arial Narrow" w:cs="Arial"/>
          <w:kern w:val="1"/>
          <w:sz w:val="20"/>
          <w:szCs w:val="20"/>
        </w:rPr>
        <w:t>,0 m3</w:t>
      </w:r>
    </w:p>
    <w:p w:rsidR="00C23EFD" w:rsidRPr="00CD27F1" w:rsidRDefault="00C23EFD" w:rsidP="00C23EFD">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 xml:space="preserve">-počet nadzemních/podzemních podlaží                                     </w:t>
      </w:r>
      <w:r w:rsidR="00E304BA" w:rsidRPr="00CD27F1">
        <w:rPr>
          <w:rFonts w:ascii="Arial Narrow" w:hAnsi="Arial Narrow" w:cs="Arial"/>
          <w:kern w:val="1"/>
          <w:sz w:val="20"/>
          <w:szCs w:val="20"/>
        </w:rPr>
        <w:t xml:space="preserve"> </w:t>
      </w:r>
      <w:r w:rsidR="00D072FF" w:rsidRPr="00CD27F1">
        <w:rPr>
          <w:rFonts w:ascii="Arial Narrow" w:hAnsi="Arial Narrow" w:cs="Arial"/>
          <w:kern w:val="1"/>
          <w:sz w:val="20"/>
          <w:szCs w:val="20"/>
        </w:rPr>
        <w:t>1PP/1NP/2NP</w:t>
      </w:r>
    </w:p>
    <w:p w:rsidR="00C23EFD" w:rsidRPr="00CD27F1" w:rsidRDefault="00C23EFD" w:rsidP="00C23EFD">
      <w:pPr>
        <w:numPr>
          <w:ilvl w:val="0"/>
          <w:numId w:val="35"/>
        </w:numPr>
        <w:pBdr>
          <w:bottom w:val="single" w:sz="4" w:space="1" w:color="auto"/>
        </w:pBdr>
        <w:spacing w:after="0"/>
        <w:rPr>
          <w:rFonts w:ascii="Arial Narrow" w:hAnsi="Arial Narrow"/>
          <w:b/>
          <w:sz w:val="20"/>
          <w:szCs w:val="20"/>
        </w:rPr>
      </w:pPr>
      <w:r w:rsidRPr="00CD27F1">
        <w:rPr>
          <w:rFonts w:ascii="Arial Narrow" w:hAnsi="Arial Narrow"/>
          <w:b/>
          <w:sz w:val="20"/>
          <w:szCs w:val="20"/>
        </w:rPr>
        <w:t>základní bilance stavby (potřeby a spotřeby médií a hmot, hospodaření s dešťovou vodou, celkové produkované množství a druhy odpadů a emisí apod.)</w:t>
      </w:r>
    </w:p>
    <w:p w:rsidR="00C23EFD" w:rsidRPr="00CD27F1" w:rsidRDefault="00C23EFD" w:rsidP="00C23EFD">
      <w:pPr>
        <w:ind w:left="709"/>
        <w:rPr>
          <w:rFonts w:ascii="Arial Narrow" w:hAnsi="Arial Narrow" w:cs="Arial"/>
          <w:sz w:val="20"/>
          <w:szCs w:val="20"/>
        </w:rPr>
      </w:pPr>
      <w:r w:rsidRPr="00CD27F1">
        <w:rPr>
          <w:rFonts w:ascii="Arial Narrow" w:hAnsi="Arial Narrow" w:cs="Arial"/>
          <w:sz w:val="20"/>
          <w:szCs w:val="20"/>
        </w:rPr>
        <w:t xml:space="preserve">Stavbou vzniknou požadavky na likvidaci zbytků stavebních materiálů. Při likvidaci odpadů bude respektována vyhláška č.381/2001 Sb. – Katalog odpadů a vyhláška č. 383/2001 Sb. O podrobnostech nakládání s odpady dle zákona č. 185/2001 Sb. O odpadech. </w:t>
      </w:r>
      <w:r w:rsidRPr="00CD27F1">
        <w:rPr>
          <w:rFonts w:ascii="Arial Narrow" w:hAnsi="Arial Narrow" w:cs="Arial"/>
          <w:bCs/>
          <w:sz w:val="20"/>
          <w:szCs w:val="20"/>
        </w:rPr>
        <w:t>Roztří</w:t>
      </w:r>
      <w:r w:rsidR="00CA51C2" w:rsidRPr="00CD27F1">
        <w:rPr>
          <w:rFonts w:ascii="Arial Narrow" w:hAnsi="Arial Narrow" w:cs="Arial"/>
          <w:bCs/>
          <w:sz w:val="20"/>
          <w:szCs w:val="20"/>
        </w:rPr>
        <w:t xml:space="preserve">dění odpadů vzniklých stavební </w:t>
      </w:r>
      <w:r w:rsidRPr="00CD27F1">
        <w:rPr>
          <w:rFonts w:ascii="Arial Narrow" w:hAnsi="Arial Narrow" w:cs="Arial"/>
          <w:bCs/>
          <w:sz w:val="20"/>
          <w:szCs w:val="20"/>
        </w:rPr>
        <w:t>činností  dlevyhl. č. 381/2001 Sb. lze zařadit do kategorizace odpadů následovně:</w:t>
      </w:r>
    </w:p>
    <w:p w:rsidR="00C23EFD" w:rsidRPr="00CD27F1" w:rsidRDefault="00C23EFD" w:rsidP="00C23EFD">
      <w:pPr>
        <w:keepNext/>
        <w:widowControl w:val="0"/>
        <w:numPr>
          <w:ilvl w:val="1"/>
          <w:numId w:val="32"/>
        </w:numPr>
        <w:tabs>
          <w:tab w:val="left" w:pos="0"/>
        </w:tabs>
        <w:suppressAutoHyphens/>
        <w:spacing w:before="240" w:after="60"/>
        <w:ind w:left="709" w:hanging="576"/>
        <w:outlineLvl w:val="1"/>
        <w:rPr>
          <w:rFonts w:ascii="Arial Narrow" w:eastAsia="Times New Roman" w:hAnsi="Arial Narrow" w:cs="Arial"/>
          <w:b/>
          <w:i/>
          <w:sz w:val="20"/>
          <w:szCs w:val="20"/>
          <w:lang w:eastAsia="ar-SA"/>
        </w:rPr>
      </w:pPr>
      <w:r w:rsidRPr="00CD27F1">
        <w:rPr>
          <w:rFonts w:ascii="Arial Narrow" w:eastAsia="Times New Roman" w:hAnsi="Arial Narrow" w:cs="Arial"/>
          <w:b/>
          <w:i/>
          <w:sz w:val="20"/>
          <w:szCs w:val="20"/>
          <w:lang w:eastAsia="ar-SA"/>
        </w:rPr>
        <w:t>Odpady (přehled zdrojů odpadů, kategorizace a množství odpadů, způsoby nakládání s odpady)</w:t>
      </w:r>
    </w:p>
    <w:p w:rsidR="00C23EFD" w:rsidRPr="00CD27F1" w:rsidRDefault="00C23EFD" w:rsidP="00C23EFD">
      <w:pPr>
        <w:ind w:left="709"/>
        <w:rPr>
          <w:rFonts w:ascii="Arial Narrow" w:hAnsi="Arial Narrow" w:cs="Arial"/>
          <w:sz w:val="20"/>
          <w:szCs w:val="20"/>
        </w:rPr>
      </w:pPr>
      <w:r w:rsidRPr="00CD27F1">
        <w:rPr>
          <w:rFonts w:ascii="Arial Narrow" w:hAnsi="Arial Narrow" w:cs="Arial"/>
          <w:sz w:val="20"/>
          <w:szCs w:val="20"/>
        </w:rPr>
        <w:t>Odpady vznikající při stavbě – běžné stavební kategorie O, využity při vyrovnání terénních nerovností na ploše.</w:t>
      </w:r>
    </w:p>
    <w:p w:rsidR="00C23EFD" w:rsidRPr="00CD27F1" w:rsidRDefault="00C23EFD" w:rsidP="00C23EFD">
      <w:pPr>
        <w:tabs>
          <w:tab w:val="left" w:pos="720"/>
        </w:tabs>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Odpady vznikající ve fázi výstavby.</w:t>
      </w:r>
      <w:r w:rsidRPr="00CD27F1">
        <w:rPr>
          <w:rFonts w:ascii="Arial Narrow" w:eastAsia="Times New Roman" w:hAnsi="Arial Narrow" w:cs="Times New Roman"/>
          <w:smallCaps/>
          <w:sz w:val="20"/>
          <w:szCs w:val="20"/>
          <w:lang w:eastAsia="ar-SA"/>
        </w:rPr>
        <w:tab/>
      </w:r>
    </w:p>
    <w:tbl>
      <w:tblPr>
        <w:tblW w:w="0" w:type="auto"/>
        <w:tblInd w:w="-5" w:type="dxa"/>
        <w:tblLayout w:type="fixed"/>
        <w:tblCellMar>
          <w:left w:w="70" w:type="dxa"/>
          <w:right w:w="70" w:type="dxa"/>
        </w:tblCellMar>
        <w:tblLook w:val="0000"/>
      </w:tblPr>
      <w:tblGrid>
        <w:gridCol w:w="2783"/>
        <w:gridCol w:w="4464"/>
        <w:gridCol w:w="1410"/>
      </w:tblGrid>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 xml:space="preserve">  Označ.           Katalogové číslo</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Název odpadu</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Množství v t</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01 01</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Beton</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1,0</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01 02</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Cihly</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1,30</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lastRenderedPageBreak/>
              <w:t>O                      17 01 03</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Tašky a keramické výrobky</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0,15</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01 06</w:t>
            </w:r>
            <w:r w:rsidRPr="00CD27F1">
              <w:rPr>
                <w:rFonts w:ascii="Arial Narrow" w:eastAsia="Times New Roman" w:hAnsi="Arial Narrow" w:cs="Symbol"/>
                <w:smallCaps/>
                <w:sz w:val="20"/>
                <w:szCs w:val="20"/>
                <w:lang w:eastAsia="ar-SA"/>
              </w:rPr>
              <w:t></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Směsi nebo oddělené frakce betonu, cihel, tašek a keramických výrobků obsahující nebezpečné látky</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0,00</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01 07</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Směsi nebo oddělené frakce betonu, cihel, tašek a keramických výrobků neuvedené pod číslem 17 01 06</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0,00</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02 01</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Dřevo</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A51C2">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w:t>
            </w:r>
            <w:r w:rsidR="00CA51C2" w:rsidRPr="00CD27F1">
              <w:rPr>
                <w:rFonts w:ascii="Arial Narrow" w:eastAsia="Times New Roman" w:hAnsi="Arial Narrow" w:cs="Times New Roman"/>
                <w:smallCaps/>
                <w:sz w:val="20"/>
                <w:szCs w:val="20"/>
                <w:lang w:eastAsia="ar-SA"/>
              </w:rPr>
              <w:t>3</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02 02</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Sklo</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0,15</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02 03</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Plasty</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0,15</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03 01</w:t>
            </w:r>
            <w:r w:rsidRPr="00CD27F1">
              <w:rPr>
                <w:rFonts w:ascii="Arial Narrow" w:eastAsia="Times New Roman" w:hAnsi="Arial Narrow" w:cs="Symbol"/>
                <w:smallCaps/>
                <w:sz w:val="20"/>
                <w:szCs w:val="20"/>
                <w:lang w:eastAsia="ar-SA"/>
              </w:rPr>
              <w:t></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Asfaltové směsi obsahující dehet</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0,10</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04 01</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Měď , bronz, mosaz</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0,00</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04 02</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Hliník</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04 03</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Olovo</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04 04</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Zinek</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04 05</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Železo a ocel</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0,25</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04 07</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Směsné kovy</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05 06</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Vytěžená hlušina neuvedená pod číslem 17 05 05</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0,00</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08 02</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Stavební materiály na bázi sádry neuvedené pod číslem 17 08 01</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0,00</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08 02</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Stavební materiály na bázi sádry neuvedené pod číslem 17 08 01</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0,00</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17 09 03</w:t>
            </w:r>
            <w:r w:rsidRPr="00CD27F1">
              <w:rPr>
                <w:rFonts w:ascii="Arial Narrow" w:eastAsia="Times New Roman" w:hAnsi="Arial Narrow" w:cs="Symbol"/>
                <w:smallCaps/>
                <w:sz w:val="20"/>
                <w:szCs w:val="20"/>
                <w:lang w:eastAsia="ar-SA"/>
              </w:rPr>
              <w:t></w:t>
            </w: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Jiné stavební a demoliční odpady (včetně směsných a demoličních odpadů) obsahující nebezpečné látky</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w:t>
            </w:r>
          </w:p>
        </w:tc>
      </w:tr>
      <w:tr w:rsidR="00C23EFD" w:rsidRPr="00CD27F1" w:rsidTr="00CC0355">
        <w:trPr>
          <w:trHeight w:val="356"/>
        </w:trPr>
        <w:tc>
          <w:tcPr>
            <w:tcW w:w="2783"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ind w:left="180" w:hanging="18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                   20 01 21</w:t>
            </w:r>
            <w:r w:rsidRPr="00CD27F1">
              <w:rPr>
                <w:rFonts w:ascii="Arial Narrow" w:eastAsia="Times New Roman" w:hAnsi="Arial Narrow" w:cs="Symbol"/>
                <w:smallCaps/>
                <w:sz w:val="20"/>
                <w:szCs w:val="20"/>
                <w:lang w:eastAsia="ar-SA"/>
              </w:rPr>
              <w:t></w:t>
            </w:r>
          </w:p>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p>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N                   150110</w:t>
            </w:r>
          </w:p>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p>
        </w:tc>
        <w:tc>
          <w:tcPr>
            <w:tcW w:w="4464" w:type="dxa"/>
            <w:tcBorders>
              <w:top w:val="single" w:sz="4" w:space="0" w:color="000000"/>
              <w:left w:val="single" w:sz="4" w:space="0" w:color="000000"/>
              <w:bottom w:val="single" w:sz="4" w:space="0" w:color="000000"/>
            </w:tcBorders>
            <w:shd w:val="clear" w:color="auto" w:fill="auto"/>
          </w:tcPr>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Zářivky a jiný odpad obsahující rtuť.</w:t>
            </w:r>
          </w:p>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p>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Obaly obsahující zbytky nebezpečných látek,</w:t>
            </w:r>
          </w:p>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 xml:space="preserve">nebo obaly těmito látkami znečištěné </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rsidR="00C23EFD" w:rsidRPr="00CD27F1" w:rsidRDefault="00C23EFD" w:rsidP="00C23EFD">
            <w:pPr>
              <w:pBdr>
                <w:bottom w:val="single" w:sz="4" w:space="1" w:color="000000"/>
              </w:pBdr>
              <w:suppressAutoHyphens/>
              <w:spacing w:after="120"/>
              <w:jc w:val="both"/>
              <w:rPr>
                <w:rFonts w:ascii="Arial Narrow" w:eastAsia="Times New Roman" w:hAnsi="Arial Narrow" w:cs="Times New Roman"/>
                <w:smallCaps/>
                <w:sz w:val="20"/>
                <w:szCs w:val="20"/>
                <w:lang w:eastAsia="ar-SA"/>
              </w:rPr>
            </w:pPr>
            <w:r w:rsidRPr="00CD27F1">
              <w:rPr>
                <w:rFonts w:ascii="Arial Narrow" w:eastAsia="Times New Roman" w:hAnsi="Arial Narrow" w:cs="Times New Roman"/>
                <w:smallCaps/>
                <w:sz w:val="20"/>
                <w:szCs w:val="20"/>
                <w:lang w:eastAsia="ar-SA"/>
              </w:rPr>
              <w:t>----</w:t>
            </w:r>
          </w:p>
          <w:p w:rsidR="00C23EFD" w:rsidRPr="00CD27F1" w:rsidRDefault="00C23EFD" w:rsidP="00C23EFD">
            <w:pPr>
              <w:suppressAutoHyphens/>
              <w:spacing w:after="120"/>
              <w:jc w:val="both"/>
              <w:rPr>
                <w:rFonts w:ascii="Arial Narrow" w:eastAsia="Times New Roman" w:hAnsi="Arial Narrow" w:cs="Times New Roman"/>
                <w:smallCaps/>
                <w:sz w:val="20"/>
                <w:szCs w:val="20"/>
                <w:lang w:eastAsia="ar-SA"/>
              </w:rPr>
            </w:pPr>
          </w:p>
          <w:p w:rsidR="00C23EFD" w:rsidRPr="00CD27F1" w:rsidRDefault="00C23EFD" w:rsidP="00C23EFD">
            <w:pPr>
              <w:suppressAutoHyphens/>
              <w:spacing w:after="120"/>
              <w:jc w:val="both"/>
              <w:rPr>
                <w:rFonts w:ascii="Arial Narrow" w:eastAsia="Times New Roman" w:hAnsi="Arial Narrow" w:cs="Arial"/>
                <w:sz w:val="20"/>
                <w:szCs w:val="20"/>
                <w:lang w:eastAsia="ar-SA"/>
              </w:rPr>
            </w:pPr>
            <w:r w:rsidRPr="00CD27F1">
              <w:rPr>
                <w:rFonts w:ascii="Arial Narrow" w:eastAsia="Times New Roman" w:hAnsi="Arial Narrow" w:cs="Times New Roman"/>
                <w:smallCaps/>
                <w:sz w:val="20"/>
                <w:szCs w:val="20"/>
                <w:lang w:eastAsia="ar-SA"/>
              </w:rPr>
              <w:t>0,00</w:t>
            </w:r>
          </w:p>
        </w:tc>
      </w:tr>
    </w:tbl>
    <w:p w:rsidR="00C23EFD" w:rsidRPr="00CD27F1" w:rsidRDefault="00C23EFD" w:rsidP="00C23EFD">
      <w:pPr>
        <w:keepNext/>
        <w:widowControl w:val="0"/>
        <w:suppressAutoHyphens/>
        <w:spacing w:before="240" w:after="60"/>
        <w:ind w:left="432"/>
        <w:outlineLvl w:val="0"/>
        <w:rPr>
          <w:rFonts w:ascii="Arial Narrow" w:eastAsia="Times New Roman" w:hAnsi="Arial Narrow" w:cs="Arial"/>
          <w:b/>
          <w:kern w:val="1"/>
          <w:sz w:val="20"/>
          <w:szCs w:val="20"/>
          <w:lang w:eastAsia="ar-SA"/>
        </w:rPr>
      </w:pPr>
      <w:r w:rsidRPr="00CD27F1">
        <w:rPr>
          <w:rFonts w:ascii="Arial Narrow" w:eastAsia="Times New Roman" w:hAnsi="Arial Narrow" w:cs="Arial"/>
          <w:b/>
          <w:kern w:val="1"/>
          <w:sz w:val="20"/>
          <w:szCs w:val="20"/>
          <w:lang w:eastAsia="ar-SA"/>
        </w:rPr>
        <w:t xml:space="preserve">           N – předat k likvidaci oprávněné osobě</w:t>
      </w:r>
    </w:p>
    <w:p w:rsidR="00C23EFD" w:rsidRPr="00CD27F1" w:rsidRDefault="00C23EFD" w:rsidP="00C23EFD">
      <w:pPr>
        <w:keepNext/>
        <w:widowControl w:val="0"/>
        <w:suppressAutoHyphens/>
        <w:spacing w:before="240" w:after="60"/>
        <w:ind w:left="432"/>
        <w:outlineLvl w:val="0"/>
        <w:rPr>
          <w:rFonts w:ascii="Arial Narrow" w:eastAsia="Times New Roman" w:hAnsi="Arial Narrow" w:cs="Arial"/>
          <w:b/>
          <w:smallCaps/>
          <w:kern w:val="1"/>
          <w:sz w:val="20"/>
          <w:szCs w:val="20"/>
          <w:lang w:eastAsia="ar-SA"/>
        </w:rPr>
      </w:pPr>
      <w:r w:rsidRPr="00CD27F1">
        <w:rPr>
          <w:rFonts w:ascii="Arial Narrow" w:eastAsia="Times New Roman" w:hAnsi="Arial Narrow" w:cs="Arial"/>
          <w:b/>
          <w:kern w:val="1"/>
          <w:sz w:val="20"/>
          <w:szCs w:val="20"/>
          <w:lang w:eastAsia="ar-SA"/>
        </w:rPr>
        <w:t xml:space="preserve">           O – předáno k dalšímu využití odpadů</w:t>
      </w:r>
    </w:p>
    <w:p w:rsidR="00C23EFD" w:rsidRPr="00CD27F1" w:rsidRDefault="00C23EFD" w:rsidP="00C23EFD">
      <w:pPr>
        <w:suppressAutoHyphens/>
        <w:spacing w:after="120"/>
        <w:ind w:left="360"/>
        <w:jc w:val="both"/>
        <w:rPr>
          <w:rFonts w:ascii="Arial Narrow" w:eastAsia="Times New Roman" w:hAnsi="Arial Narrow" w:cs="Arial"/>
          <w:smallCaps/>
          <w:sz w:val="20"/>
          <w:szCs w:val="20"/>
          <w:lang w:eastAsia="ar-SA"/>
        </w:rPr>
      </w:pPr>
      <w:r w:rsidRPr="00CD27F1">
        <w:rPr>
          <w:rFonts w:ascii="Arial Narrow" w:eastAsia="Times New Roman" w:hAnsi="Arial Narrow" w:cs="Arial"/>
          <w:smallCaps/>
          <w:sz w:val="20"/>
          <w:szCs w:val="20"/>
          <w:lang w:eastAsia="ar-SA"/>
        </w:rPr>
        <w:t xml:space="preserve">                  Odpady vznikající ve fázi provozu.</w:t>
      </w:r>
    </w:p>
    <w:p w:rsidR="00C23EFD" w:rsidRPr="00CD27F1" w:rsidRDefault="00C23EFD" w:rsidP="00C23EFD">
      <w:pPr>
        <w:suppressAutoHyphens/>
        <w:spacing w:after="120"/>
        <w:ind w:left="360"/>
        <w:jc w:val="both"/>
        <w:rPr>
          <w:rFonts w:ascii="Arial Narrow" w:eastAsia="Times New Roman" w:hAnsi="Arial Narrow" w:cs="Arial"/>
          <w:smallCaps/>
          <w:sz w:val="20"/>
          <w:szCs w:val="20"/>
          <w:lang w:eastAsia="ar-SA"/>
        </w:rPr>
      </w:pPr>
      <w:r w:rsidRPr="00CD27F1">
        <w:rPr>
          <w:rFonts w:ascii="Arial Narrow" w:eastAsia="Times New Roman" w:hAnsi="Arial Narrow" w:cs="Arial"/>
          <w:smallCaps/>
          <w:sz w:val="20"/>
          <w:szCs w:val="20"/>
          <w:lang w:eastAsia="ar-SA"/>
        </w:rPr>
        <w:t xml:space="preserve">Charakteristický odpad související s provozem náleží do kategorie „ostatní“, tzn. nevykazující nebezpečné vlastností pro člověka nebo životní prostředí.   </w:t>
      </w:r>
    </w:p>
    <w:p w:rsidR="00C23EFD" w:rsidRPr="00CD27F1" w:rsidRDefault="00C23EFD" w:rsidP="00C23EFD">
      <w:pPr>
        <w:ind w:left="705" w:hanging="705"/>
        <w:rPr>
          <w:rFonts w:ascii="Arial Narrow" w:hAnsi="Arial Narrow" w:cs="Arial"/>
          <w:sz w:val="20"/>
          <w:szCs w:val="20"/>
        </w:rPr>
      </w:pPr>
      <w:r w:rsidRPr="00CD27F1">
        <w:rPr>
          <w:rFonts w:ascii="Arial Narrow" w:hAnsi="Arial Narrow" w:cs="Arial"/>
          <w:b/>
          <w:sz w:val="20"/>
          <w:szCs w:val="20"/>
        </w:rPr>
        <w:tab/>
        <w:t>2. ODPADY DODAVATELSKÝCH FIREM</w:t>
      </w:r>
    </w:p>
    <w:p w:rsidR="00C23EFD" w:rsidRPr="00CD27F1" w:rsidRDefault="00C23EFD" w:rsidP="00C23EFD">
      <w:pPr>
        <w:spacing w:after="0"/>
        <w:ind w:left="705" w:hanging="705"/>
        <w:rPr>
          <w:rFonts w:ascii="Arial Narrow" w:hAnsi="Arial Narrow" w:cs="Arial"/>
          <w:sz w:val="20"/>
          <w:szCs w:val="20"/>
        </w:rPr>
      </w:pPr>
      <w:r w:rsidRPr="00CD27F1">
        <w:rPr>
          <w:rFonts w:ascii="Arial Narrow" w:hAnsi="Arial Narrow" w:cs="Arial"/>
          <w:sz w:val="20"/>
          <w:szCs w:val="20"/>
        </w:rPr>
        <w:tab/>
        <w:t>VZHLEDEM K TOMU, ŽE DODÁVKY STAVEBNÍCH MATERIÁLŮ U ZAMÝŠLENÉHO INVESTIČNÍHO</w:t>
      </w:r>
    </w:p>
    <w:p w:rsidR="00C23EFD" w:rsidRPr="00CD27F1" w:rsidRDefault="00C23EFD" w:rsidP="00C23EFD">
      <w:pPr>
        <w:spacing w:after="0"/>
        <w:ind w:left="705" w:hanging="705"/>
        <w:rPr>
          <w:rFonts w:ascii="Arial Narrow" w:hAnsi="Arial Narrow" w:cs="Arial"/>
          <w:sz w:val="20"/>
          <w:szCs w:val="20"/>
        </w:rPr>
      </w:pPr>
      <w:r w:rsidRPr="00CD27F1">
        <w:rPr>
          <w:rFonts w:ascii="Arial Narrow" w:hAnsi="Arial Narrow" w:cs="Arial"/>
          <w:sz w:val="20"/>
          <w:szCs w:val="20"/>
        </w:rPr>
        <w:tab/>
        <w:t xml:space="preserve">ZÁMĚRU BUDOU REALIZOVÁNY KAŽDÉ RÁNO, SPOLEČNĚ S PŘÍJEZDEM PRACOVNÍKŮ </w:t>
      </w:r>
    </w:p>
    <w:p w:rsidR="00C23EFD" w:rsidRPr="00CD27F1" w:rsidRDefault="00C23EFD" w:rsidP="00C23EFD">
      <w:pPr>
        <w:spacing w:after="0"/>
        <w:ind w:left="705" w:hanging="705"/>
        <w:rPr>
          <w:rFonts w:ascii="Arial Narrow" w:hAnsi="Arial Narrow" w:cs="Arial"/>
          <w:sz w:val="20"/>
          <w:szCs w:val="20"/>
        </w:rPr>
      </w:pPr>
      <w:r w:rsidRPr="00CD27F1">
        <w:rPr>
          <w:rFonts w:ascii="Arial Narrow" w:hAnsi="Arial Narrow" w:cs="Arial"/>
          <w:sz w:val="20"/>
          <w:szCs w:val="20"/>
        </w:rPr>
        <w:tab/>
        <w:t xml:space="preserve">DODAVATELSKÝCH FIREM, BUDOU PŘÍPADNÉ JEJICH ODPADY ODVÁŽENY KAŽDÝ VEČER PŘI </w:t>
      </w:r>
    </w:p>
    <w:p w:rsidR="00C23EFD" w:rsidRPr="00CD27F1" w:rsidRDefault="00C23EFD" w:rsidP="00C23EFD">
      <w:pPr>
        <w:spacing w:after="0"/>
        <w:ind w:left="705" w:hanging="705"/>
        <w:rPr>
          <w:rFonts w:ascii="Arial Narrow" w:hAnsi="Arial Narrow" w:cs="Arial"/>
          <w:sz w:val="20"/>
          <w:szCs w:val="20"/>
        </w:rPr>
      </w:pPr>
      <w:r w:rsidRPr="00CD27F1">
        <w:rPr>
          <w:rFonts w:ascii="Arial Narrow" w:hAnsi="Arial Narrow" w:cs="Arial"/>
          <w:sz w:val="20"/>
          <w:szCs w:val="20"/>
        </w:rPr>
        <w:tab/>
        <w:t xml:space="preserve">JEJICH ODJEZDU, A JEJICH LIKVIDACI ZAJISTÍ TYTO FIRMY DLE ZÁKONA Č.185/2001 O ODPADECH. </w:t>
      </w:r>
    </w:p>
    <w:p w:rsidR="00C23EFD" w:rsidRPr="00CD27F1" w:rsidRDefault="00C23EFD" w:rsidP="00C23EFD">
      <w:pPr>
        <w:spacing w:after="0"/>
        <w:ind w:left="705" w:hanging="705"/>
        <w:rPr>
          <w:rFonts w:ascii="Arial Narrow" w:hAnsi="Arial Narrow" w:cs="Arial"/>
          <w:sz w:val="20"/>
          <w:szCs w:val="20"/>
        </w:rPr>
      </w:pPr>
      <w:r w:rsidRPr="00CD27F1">
        <w:rPr>
          <w:rFonts w:ascii="Arial Narrow" w:hAnsi="Arial Narrow" w:cs="Arial"/>
          <w:sz w:val="20"/>
          <w:szCs w:val="20"/>
        </w:rPr>
        <w:tab/>
        <w:t>TUDÍŽ ODPADY, IKDYŽ BUDOU TŘÍDĚNY, NEBUDOU NA STAVENIŠTI DLOUHODOBĚ SKLADOVÁNY.</w:t>
      </w:r>
    </w:p>
    <w:p w:rsidR="00C23EFD" w:rsidRPr="00CD27F1" w:rsidRDefault="00C23EFD" w:rsidP="00C23EFD">
      <w:pPr>
        <w:spacing w:after="0"/>
        <w:ind w:left="705" w:hanging="705"/>
        <w:rPr>
          <w:rFonts w:ascii="Arial Narrow" w:hAnsi="Arial Narrow" w:cs="Arial"/>
          <w:bCs/>
          <w:sz w:val="20"/>
          <w:szCs w:val="20"/>
        </w:rPr>
      </w:pPr>
      <w:r w:rsidRPr="00CD27F1">
        <w:rPr>
          <w:rFonts w:ascii="Arial Narrow" w:hAnsi="Arial Narrow" w:cs="Arial"/>
          <w:sz w:val="20"/>
          <w:szCs w:val="20"/>
        </w:rPr>
        <w:tab/>
        <w:t xml:space="preserve">TENTO FAKT ZAJISTÍ INVESTOR V PŘÍSLUŠNÝCH SMLOUVÁCH O DÍLO. </w:t>
      </w:r>
    </w:p>
    <w:p w:rsidR="00C23EFD" w:rsidRPr="00CD27F1" w:rsidRDefault="00C23EFD" w:rsidP="00C23EFD">
      <w:pPr>
        <w:spacing w:after="0"/>
        <w:ind w:left="330"/>
        <w:rPr>
          <w:rFonts w:ascii="Arial Narrow" w:hAnsi="Arial Narrow" w:cs="Arial"/>
          <w:bCs/>
          <w:sz w:val="20"/>
          <w:szCs w:val="20"/>
        </w:rPr>
      </w:pPr>
      <w:r w:rsidRPr="00CD27F1">
        <w:rPr>
          <w:rFonts w:ascii="Arial Narrow" w:hAnsi="Arial Narrow" w:cs="Arial"/>
          <w:bCs/>
          <w:sz w:val="20"/>
          <w:szCs w:val="20"/>
        </w:rPr>
        <w:lastRenderedPageBreak/>
        <w:tab/>
        <w:t>Bude vedená evidence odpadů dle §16 odst.1 písm.</w:t>
      </w:r>
      <w:r w:rsidR="00744FE8">
        <w:rPr>
          <w:rFonts w:ascii="Arial Narrow" w:hAnsi="Arial Narrow" w:cs="Arial"/>
          <w:bCs/>
          <w:sz w:val="20"/>
          <w:szCs w:val="20"/>
        </w:rPr>
        <w:t xml:space="preserve"> </w:t>
      </w:r>
      <w:r w:rsidRPr="00CD27F1">
        <w:rPr>
          <w:rFonts w:ascii="Arial Narrow" w:hAnsi="Arial Narrow" w:cs="Arial"/>
          <w:bCs/>
          <w:sz w:val="20"/>
          <w:szCs w:val="20"/>
        </w:rPr>
        <w:t xml:space="preserve">g) zákona č.185/2001 Sb. a dle vyhlášky 383/2001 </w:t>
      </w:r>
      <w:r w:rsidRPr="00CD27F1">
        <w:rPr>
          <w:rFonts w:ascii="Arial Narrow" w:hAnsi="Arial Narrow" w:cs="Arial"/>
          <w:bCs/>
          <w:sz w:val="20"/>
          <w:szCs w:val="20"/>
        </w:rPr>
        <w:tab/>
        <w:t xml:space="preserve">Sb., § 21 a 22. </w:t>
      </w:r>
    </w:p>
    <w:p w:rsidR="00C23EFD" w:rsidRPr="00CD27F1" w:rsidRDefault="00C23EFD" w:rsidP="00C23EFD">
      <w:pPr>
        <w:pStyle w:val="Odstavecseseznamem"/>
        <w:numPr>
          <w:ilvl w:val="0"/>
          <w:numId w:val="37"/>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Základní předpoklady výstavby – časové údaje, členění na etapy</w:t>
      </w:r>
    </w:p>
    <w:p w:rsidR="00C23EFD" w:rsidRPr="00CD27F1" w:rsidRDefault="00C23EFD" w:rsidP="00C23EFD">
      <w:pPr>
        <w:pStyle w:val="Odstavecseseznamem"/>
        <w:spacing w:after="0"/>
        <w:rPr>
          <w:rFonts w:ascii="Arial Narrow" w:hAnsi="Arial Narrow"/>
          <w:sz w:val="20"/>
          <w:szCs w:val="20"/>
        </w:rPr>
      </w:pPr>
      <w:r w:rsidRPr="00CD27F1">
        <w:rPr>
          <w:rFonts w:ascii="Arial Narrow" w:hAnsi="Arial Narrow"/>
          <w:sz w:val="20"/>
          <w:szCs w:val="20"/>
        </w:rPr>
        <w:t>Předpokládané zahájení výstavby 5/201</w:t>
      </w:r>
      <w:r w:rsidR="00CA51C2" w:rsidRPr="00CD27F1">
        <w:rPr>
          <w:rFonts w:ascii="Arial Narrow" w:hAnsi="Arial Narrow"/>
          <w:sz w:val="20"/>
          <w:szCs w:val="20"/>
        </w:rPr>
        <w:t>9</w:t>
      </w:r>
    </w:p>
    <w:p w:rsidR="00C23EFD" w:rsidRPr="00CD27F1" w:rsidRDefault="00C23EFD" w:rsidP="00C23EFD">
      <w:pPr>
        <w:pStyle w:val="Odstavecseseznamem"/>
        <w:spacing w:after="0"/>
        <w:contextualSpacing w:val="0"/>
        <w:rPr>
          <w:rFonts w:ascii="Arial Narrow" w:hAnsi="Arial Narrow"/>
          <w:sz w:val="20"/>
          <w:szCs w:val="20"/>
        </w:rPr>
      </w:pPr>
      <w:r w:rsidRPr="00CD27F1">
        <w:rPr>
          <w:rFonts w:ascii="Arial Narrow" w:hAnsi="Arial Narrow"/>
          <w:sz w:val="20"/>
          <w:szCs w:val="20"/>
        </w:rPr>
        <w:t xml:space="preserve">Předpokládaná lhůta výstavby </w:t>
      </w:r>
      <w:r w:rsidR="00CA51C2" w:rsidRPr="00CD27F1">
        <w:rPr>
          <w:rFonts w:ascii="Arial Narrow" w:hAnsi="Arial Narrow"/>
          <w:sz w:val="20"/>
          <w:szCs w:val="20"/>
        </w:rPr>
        <w:t>12</w:t>
      </w:r>
      <w:r w:rsidRPr="00CD27F1">
        <w:rPr>
          <w:rFonts w:ascii="Arial Narrow" w:hAnsi="Arial Narrow"/>
          <w:sz w:val="20"/>
          <w:szCs w:val="20"/>
        </w:rPr>
        <w:t xml:space="preserve"> měsíců.</w:t>
      </w:r>
    </w:p>
    <w:p w:rsidR="00C23EFD" w:rsidRPr="00CD27F1" w:rsidRDefault="00C23EFD" w:rsidP="00C23EFD">
      <w:pPr>
        <w:pStyle w:val="Odstavecseseznamem"/>
        <w:spacing w:after="0"/>
        <w:contextualSpacing w:val="0"/>
        <w:rPr>
          <w:rFonts w:ascii="Arial Narrow" w:hAnsi="Arial Narrow"/>
          <w:sz w:val="20"/>
          <w:szCs w:val="20"/>
        </w:rPr>
      </w:pPr>
      <w:r w:rsidRPr="00CD27F1">
        <w:rPr>
          <w:rFonts w:ascii="Arial Narrow" w:hAnsi="Arial Narrow"/>
          <w:sz w:val="20"/>
          <w:szCs w:val="20"/>
        </w:rPr>
        <w:t>Stavba bude realizována v jedné etapě.</w:t>
      </w:r>
    </w:p>
    <w:p w:rsidR="00C23EFD" w:rsidRPr="00CD27F1" w:rsidRDefault="00C23EFD" w:rsidP="00C23EFD">
      <w:pPr>
        <w:numPr>
          <w:ilvl w:val="0"/>
          <w:numId w:val="38"/>
        </w:numPr>
        <w:pBdr>
          <w:bottom w:val="single" w:sz="4" w:space="1" w:color="auto"/>
        </w:pBdr>
        <w:spacing w:after="0"/>
        <w:rPr>
          <w:rFonts w:ascii="Arial Narrow" w:hAnsi="Arial Narrow"/>
          <w:b/>
          <w:sz w:val="20"/>
          <w:szCs w:val="20"/>
        </w:rPr>
      </w:pPr>
      <w:r w:rsidRPr="00CD27F1">
        <w:rPr>
          <w:rFonts w:ascii="Arial Narrow" w:hAnsi="Arial Narrow"/>
          <w:b/>
          <w:sz w:val="20"/>
          <w:szCs w:val="20"/>
        </w:rPr>
        <w:t>orientační náklady stavby</w:t>
      </w:r>
    </w:p>
    <w:p w:rsidR="00C23EFD" w:rsidRPr="00CD27F1" w:rsidRDefault="00CA51C2" w:rsidP="00C23EFD">
      <w:pPr>
        <w:spacing w:after="0"/>
        <w:ind w:left="708"/>
        <w:rPr>
          <w:rFonts w:ascii="Arial Narrow" w:hAnsi="Arial Narrow"/>
          <w:sz w:val="20"/>
          <w:szCs w:val="20"/>
        </w:rPr>
      </w:pPr>
      <w:r w:rsidRPr="00CD27F1">
        <w:rPr>
          <w:rFonts w:ascii="Arial Narrow" w:hAnsi="Arial Narrow"/>
          <w:sz w:val="20"/>
          <w:szCs w:val="20"/>
        </w:rPr>
        <w:t>5</w:t>
      </w:r>
      <w:r w:rsidR="00C23EFD" w:rsidRPr="00CD27F1">
        <w:rPr>
          <w:rFonts w:ascii="Arial Narrow" w:hAnsi="Arial Narrow"/>
          <w:sz w:val="20"/>
          <w:szCs w:val="20"/>
        </w:rPr>
        <w:t> </w:t>
      </w:r>
      <w:r w:rsidRPr="00CD27F1">
        <w:rPr>
          <w:rFonts w:ascii="Arial Narrow" w:hAnsi="Arial Narrow"/>
          <w:sz w:val="20"/>
          <w:szCs w:val="20"/>
        </w:rPr>
        <w:t>5</w:t>
      </w:r>
      <w:r w:rsidR="00C23EFD" w:rsidRPr="00CD27F1">
        <w:rPr>
          <w:rFonts w:ascii="Arial Narrow" w:hAnsi="Arial Narrow"/>
          <w:sz w:val="20"/>
          <w:szCs w:val="20"/>
        </w:rPr>
        <w:t>00 000 ,- Kč</w:t>
      </w:r>
    </w:p>
    <w:p w:rsidR="006F5289" w:rsidRPr="00CD27F1" w:rsidRDefault="006F5289" w:rsidP="00C23EFD">
      <w:pPr>
        <w:spacing w:after="0"/>
        <w:rPr>
          <w:rFonts w:ascii="Arial Narrow" w:hAnsi="Arial Narrow" w:cs="Arial"/>
          <w:kern w:val="1"/>
          <w:sz w:val="20"/>
          <w:szCs w:val="20"/>
          <w:vertAlign w:val="superscript"/>
        </w:rPr>
      </w:pPr>
    </w:p>
    <w:p w:rsidR="00C57001" w:rsidRPr="00CD27F1" w:rsidRDefault="00C57001" w:rsidP="007838B7">
      <w:pPr>
        <w:spacing w:after="0"/>
        <w:rPr>
          <w:rFonts w:ascii="Arial Narrow" w:hAnsi="Arial Narrow"/>
          <w:b/>
          <w:sz w:val="24"/>
          <w:szCs w:val="24"/>
        </w:rPr>
      </w:pPr>
      <w:r w:rsidRPr="00CD27F1">
        <w:rPr>
          <w:rFonts w:ascii="Arial Narrow" w:hAnsi="Arial Narrow"/>
          <w:b/>
          <w:sz w:val="24"/>
          <w:szCs w:val="24"/>
        </w:rPr>
        <w:t>B.2.2</w:t>
      </w:r>
      <w:r w:rsidRPr="00CD27F1">
        <w:rPr>
          <w:rFonts w:ascii="Arial Narrow" w:hAnsi="Arial Narrow"/>
          <w:b/>
          <w:sz w:val="24"/>
          <w:szCs w:val="24"/>
        </w:rPr>
        <w:tab/>
        <w:t>Celkové urbanistické a architektonické řešení</w:t>
      </w:r>
    </w:p>
    <w:p w:rsidR="00C57001" w:rsidRPr="00CD27F1" w:rsidRDefault="00C57001" w:rsidP="007838B7">
      <w:pPr>
        <w:pStyle w:val="Odstavecseseznamem"/>
        <w:numPr>
          <w:ilvl w:val="0"/>
          <w:numId w:val="7"/>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urbanismus – územní regulace, kompozice prostorového řešení</w:t>
      </w:r>
    </w:p>
    <w:p w:rsidR="00013590" w:rsidRPr="00CD27F1" w:rsidRDefault="00D33E5E" w:rsidP="002058B0">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Urbanistické </w:t>
      </w:r>
      <w:r w:rsidR="009517CA" w:rsidRPr="00CD27F1">
        <w:rPr>
          <w:rFonts w:ascii="Arial Narrow" w:hAnsi="Arial Narrow"/>
          <w:sz w:val="20"/>
          <w:szCs w:val="20"/>
        </w:rPr>
        <w:t xml:space="preserve">řešení objektu odpovídá době návrhu a realizace stavby, objekt je zakomponován do souboru staveb sportovního areálu, nachází se hned vedle vstupní brány, která na objekt lehce navazuje. Podélná osa objektu </w:t>
      </w:r>
      <w:r w:rsidR="0074336D" w:rsidRPr="00CD27F1">
        <w:rPr>
          <w:rFonts w:ascii="Arial Narrow" w:hAnsi="Arial Narrow"/>
          <w:sz w:val="20"/>
          <w:szCs w:val="20"/>
        </w:rPr>
        <w:t xml:space="preserve">ve směru </w:t>
      </w:r>
      <w:r w:rsidR="009517CA" w:rsidRPr="00CD27F1">
        <w:rPr>
          <w:rFonts w:ascii="Arial Narrow" w:hAnsi="Arial Narrow"/>
          <w:sz w:val="20"/>
          <w:szCs w:val="20"/>
        </w:rPr>
        <w:t>sever</w:t>
      </w:r>
      <w:r w:rsidR="006F5289" w:rsidRPr="00CD27F1">
        <w:rPr>
          <w:rFonts w:ascii="Arial Narrow" w:hAnsi="Arial Narrow"/>
          <w:sz w:val="20"/>
          <w:szCs w:val="20"/>
        </w:rPr>
        <w:t xml:space="preserve"> - </w:t>
      </w:r>
      <w:r w:rsidR="009517CA" w:rsidRPr="00CD27F1">
        <w:rPr>
          <w:rFonts w:ascii="Arial Narrow" w:hAnsi="Arial Narrow"/>
          <w:sz w:val="20"/>
          <w:szCs w:val="20"/>
        </w:rPr>
        <w:t>jih</w:t>
      </w:r>
      <w:r w:rsidR="0074336D" w:rsidRPr="00CD27F1">
        <w:rPr>
          <w:rFonts w:ascii="Arial Narrow" w:hAnsi="Arial Narrow"/>
          <w:sz w:val="20"/>
          <w:szCs w:val="20"/>
        </w:rPr>
        <w:t>.</w:t>
      </w:r>
    </w:p>
    <w:p w:rsidR="009517CA" w:rsidRPr="00CD27F1" w:rsidRDefault="009517CA" w:rsidP="002058B0">
      <w:pPr>
        <w:pStyle w:val="Odstavecseseznamem"/>
        <w:spacing w:after="0"/>
        <w:contextualSpacing w:val="0"/>
        <w:jc w:val="both"/>
        <w:rPr>
          <w:rFonts w:ascii="Arial Narrow" w:hAnsi="Arial Narrow"/>
          <w:sz w:val="20"/>
          <w:szCs w:val="20"/>
        </w:rPr>
      </w:pPr>
    </w:p>
    <w:p w:rsidR="002058B0" w:rsidRPr="00CD27F1" w:rsidRDefault="00C57001" w:rsidP="00930CAC">
      <w:pPr>
        <w:pStyle w:val="Odstavecseseznamem"/>
        <w:numPr>
          <w:ilvl w:val="0"/>
          <w:numId w:val="7"/>
        </w:numPr>
        <w:pBdr>
          <w:bottom w:val="single" w:sz="4" w:space="1" w:color="auto"/>
        </w:pBdr>
        <w:spacing w:after="0"/>
        <w:contextualSpacing w:val="0"/>
        <w:rPr>
          <w:rFonts w:ascii="Arial Narrow" w:hAnsi="Arial Narrow"/>
          <w:b/>
          <w:sz w:val="24"/>
          <w:szCs w:val="24"/>
        </w:rPr>
      </w:pPr>
      <w:r w:rsidRPr="00CD27F1">
        <w:rPr>
          <w:rFonts w:ascii="Arial Narrow" w:hAnsi="Arial Narrow"/>
          <w:b/>
          <w:sz w:val="20"/>
          <w:szCs w:val="20"/>
        </w:rPr>
        <w:t>architektonické řešení – kompozice tvarového řešení, materiálové a barevné řešení</w:t>
      </w:r>
    </w:p>
    <w:p w:rsidR="0044418A" w:rsidRPr="00CD27F1" w:rsidRDefault="0044418A" w:rsidP="00930CAC">
      <w:pPr>
        <w:spacing w:after="0"/>
        <w:ind w:left="708"/>
        <w:jc w:val="both"/>
        <w:rPr>
          <w:rFonts w:ascii="Arial Narrow" w:hAnsi="Arial Narrow"/>
          <w:color w:val="FF0000"/>
          <w:sz w:val="20"/>
          <w:szCs w:val="20"/>
        </w:rPr>
      </w:pPr>
    </w:p>
    <w:p w:rsidR="0044418A" w:rsidRPr="00CD27F1" w:rsidRDefault="0044418A" w:rsidP="002A1119">
      <w:pPr>
        <w:spacing w:after="0"/>
        <w:ind w:left="708"/>
        <w:jc w:val="both"/>
        <w:rPr>
          <w:rFonts w:ascii="Arial Narrow" w:hAnsi="Arial Narrow"/>
          <w:sz w:val="20"/>
          <w:szCs w:val="20"/>
        </w:rPr>
      </w:pPr>
      <w:r w:rsidRPr="00CD27F1">
        <w:rPr>
          <w:rFonts w:ascii="Arial Narrow" w:hAnsi="Arial Narrow"/>
          <w:sz w:val="20"/>
          <w:szCs w:val="20"/>
        </w:rPr>
        <w:t>Stavebně technický stav se dá celkově zhodnotit jako dobrý. Objekt ovšem nevyhovuje dnešním požadavkům na tepelnou techniku a energetiku staveb. Stavba je řešena jako stavba zděná. Zdivo 1 PP je provedeno z cihel plných na maltu MVC. Obvodové nosné zdivo 1 NP a 2 NP je provedeno z pěnosilikátových tvárnic na maltu MVC. Vnitřní nosné zdivo a dělící příčky jsou provedeny z cihel plných na maltu MVC. Základové konstrukce pravděpodobně betonové proložené lomovým kamenem. Stropní konstrukce jsou řešeny jako monolitické železobetonové stropní desky. Konstrukce ploché střechy je řešena železobetonovou deskou, na které jsou provedeny spádové vrstvy, krytina asfaltovými modifikovanými pásy. Fasáda objektu je provedena vnější štukovou omítkou. V obvodové stěně jsou osazeny plastové vstupní dveře s částečným zasklením. Okna objektu jsou osazena plastová s izolačním dvojsklem. Vnitřní povrchové úpravy jsou provedeny klasickými vápenocementovými štukovými omítkami. Podlahy jsou provedeny částečně z keramických dlažeb a částečně z PVC. V sanitárních místnostech jsou provedeny keramické obklady.</w:t>
      </w:r>
    </w:p>
    <w:p w:rsidR="00466677" w:rsidRPr="00CD27F1" w:rsidRDefault="00466677" w:rsidP="002A1119">
      <w:pPr>
        <w:spacing w:after="0"/>
        <w:ind w:left="708"/>
        <w:jc w:val="both"/>
        <w:rPr>
          <w:rFonts w:ascii="Arial Narrow" w:hAnsi="Arial Narrow"/>
          <w:b/>
          <w:sz w:val="20"/>
          <w:szCs w:val="20"/>
        </w:rPr>
      </w:pPr>
      <w:r w:rsidRPr="00CD27F1">
        <w:rPr>
          <w:rFonts w:ascii="Arial Narrow" w:hAnsi="Arial Narrow"/>
          <w:b/>
          <w:sz w:val="20"/>
          <w:szCs w:val="20"/>
        </w:rPr>
        <w:t>Popis navržených opatření – 2 NP (podlaží 1 NP je bez vnitřních stavebních úprav)</w:t>
      </w:r>
    </w:p>
    <w:p w:rsidR="002A1119" w:rsidRPr="00CD27F1" w:rsidRDefault="002A1119" w:rsidP="002A1119">
      <w:pPr>
        <w:spacing w:after="0"/>
        <w:ind w:left="708"/>
        <w:jc w:val="both"/>
        <w:rPr>
          <w:rFonts w:ascii="Arial Narrow" w:hAnsi="Arial Narrow"/>
          <w:b/>
          <w:sz w:val="20"/>
          <w:szCs w:val="20"/>
        </w:rPr>
      </w:pPr>
      <w:r w:rsidRPr="00CD27F1">
        <w:rPr>
          <w:rFonts w:ascii="Arial Narrow" w:hAnsi="Arial Narrow"/>
          <w:b/>
          <w:sz w:val="20"/>
          <w:szCs w:val="20"/>
        </w:rPr>
        <w:t>SO01 - zateplení</w:t>
      </w:r>
    </w:p>
    <w:p w:rsidR="002A1119" w:rsidRPr="00CD27F1" w:rsidRDefault="002A1119" w:rsidP="002A1119">
      <w:pPr>
        <w:spacing w:after="0"/>
        <w:ind w:left="708"/>
        <w:jc w:val="both"/>
        <w:rPr>
          <w:rFonts w:ascii="Arial Narrow" w:hAnsi="Arial Narrow"/>
          <w:sz w:val="20"/>
          <w:szCs w:val="20"/>
        </w:rPr>
      </w:pPr>
      <w:r w:rsidRPr="00CD27F1">
        <w:rPr>
          <w:rFonts w:ascii="Arial Narrow" w:hAnsi="Arial Narrow"/>
          <w:sz w:val="20"/>
          <w:szCs w:val="20"/>
        </w:rPr>
        <w:t>Nově bude provedeno zateplení fasády objektu kontaktním zateplovacím systémem ETICS s izolantem z polystyrenu EPS70F v tl. 140 mm. Zakládací pás bude proveden izolantem z minerální vaty tl. 140 mm. Povrchová úprav tenkovrstvou strukturovanou omítkou silikonovou. V místech podlah venkovních schodišť bude použit izolant XPS v totožné tloušťce kvůli eliminaci vzlínání vlhkosti s povrchovou úpravou mozaikovou omítkovou. Izolant XPS s mozaikovou omítkou bude rovněž použit na soklovou část objektu. Na soklovou část bude použit izolant XPS tl. 140 mm. Před zateplením soklových částí bude provedeno odstranění stávajících okapových chodníků a odsekání kabřincového obkladu. Konstrukce ploché střechy bude dodatečně zateplena na stávající skladbu izolačními deskami z polytyrenu EPS 150, na který bude provedena dvojitá hydroizolační vrstva a asfaltových modifikovaných pásů. Při fasádě budou provedeny nové klempířské prvky, bude provedena drobná úprava stávajících zábradlí, hromosvodu a elektroinstalace na fasádě. Podrobná specifikace popsány v části D – Technická zpráva a v dílčích projektových doku</w:t>
      </w:r>
      <w:r w:rsidR="00744FE8">
        <w:rPr>
          <w:rFonts w:ascii="Arial Narrow" w:hAnsi="Arial Narrow"/>
          <w:sz w:val="20"/>
          <w:szCs w:val="20"/>
        </w:rPr>
        <w:t>mentacích jednotlivých profesí.</w:t>
      </w:r>
    </w:p>
    <w:p w:rsidR="00296D08" w:rsidRPr="00CD27F1" w:rsidRDefault="002A1119" w:rsidP="002A1119">
      <w:pPr>
        <w:spacing w:after="0"/>
        <w:ind w:left="708"/>
        <w:jc w:val="both"/>
        <w:rPr>
          <w:rFonts w:ascii="Arial Narrow" w:hAnsi="Arial Narrow"/>
          <w:sz w:val="20"/>
          <w:szCs w:val="20"/>
        </w:rPr>
      </w:pPr>
      <w:r w:rsidRPr="00CD27F1">
        <w:rPr>
          <w:rFonts w:ascii="Arial Narrow" w:hAnsi="Arial Narrow"/>
          <w:sz w:val="20"/>
          <w:szCs w:val="20"/>
        </w:rPr>
        <w:t xml:space="preserve">Bude provedeno odstranění venkovního schodiště na </w:t>
      </w:r>
      <w:r w:rsidR="00296D08" w:rsidRPr="00CD27F1">
        <w:rPr>
          <w:rFonts w:ascii="Arial Narrow" w:hAnsi="Arial Narrow"/>
          <w:sz w:val="20"/>
          <w:szCs w:val="20"/>
        </w:rPr>
        <w:t>jižní</w:t>
      </w:r>
      <w:r w:rsidRPr="00CD27F1">
        <w:rPr>
          <w:rFonts w:ascii="Arial Narrow" w:hAnsi="Arial Narrow"/>
          <w:sz w:val="20"/>
          <w:szCs w:val="20"/>
        </w:rPr>
        <w:t xml:space="preserve"> fasádě objektu</w:t>
      </w:r>
      <w:r w:rsidR="00396B67" w:rsidRPr="00CD27F1">
        <w:rPr>
          <w:rFonts w:ascii="Arial Narrow" w:hAnsi="Arial Narrow"/>
          <w:sz w:val="20"/>
          <w:szCs w:val="20"/>
        </w:rPr>
        <w:t>. Toto schodiště je nutné zbourat, jelikož jeho nosné prvky vykazují silné defekty vlivem koroze oceli</w:t>
      </w:r>
      <w:r w:rsidR="00296D08" w:rsidRPr="00CD27F1">
        <w:rPr>
          <w:rFonts w:ascii="Arial Narrow" w:hAnsi="Arial Narrow"/>
          <w:sz w:val="20"/>
          <w:szCs w:val="20"/>
        </w:rPr>
        <w:t xml:space="preserve">. </w:t>
      </w:r>
      <w:r w:rsidR="00396B67" w:rsidRPr="00CD27F1">
        <w:rPr>
          <w:rFonts w:ascii="Arial Narrow" w:hAnsi="Arial Narrow"/>
          <w:sz w:val="20"/>
          <w:szCs w:val="20"/>
        </w:rPr>
        <w:t>Schodiště bude nahrazeno nový, ocelovým schodištěm s nášlapy z ocelových poro-roštů. Na schodišti bude instalováno zábradlí v. 1,0 m. Celá ocelová konstrukce vč. nášlapů bude povrchově opatřena žárovým zinkováním.</w:t>
      </w:r>
      <w:r w:rsidR="00420936" w:rsidRPr="00CD27F1">
        <w:rPr>
          <w:rFonts w:ascii="Arial Narrow" w:hAnsi="Arial Narrow"/>
          <w:sz w:val="20"/>
          <w:szCs w:val="20"/>
        </w:rPr>
        <w:t xml:space="preserve"> Po provedení zateplení budou provedeny nové okapové chodníky z betonových dlaždic 500/500/50 mm do lože ze štěrkodrtitl. 50 mm. Po stěrkodrť bude proveden podklad z hutněného drceného kameniva v tl. min. 100. Části izolantu XPS umístěné pod úrovní terénu budou opatřeny nopovou fólií vč. systémové ukončovací lišty. Na východní fasádě bude na původní místo osazen nový požární žebřík pro přístup na plochou střechu. ˇ6ebřík bude proveden jako ocelová žárově zinkovaná konstrukce. Součástí žebříku bude ochranný koš.</w:t>
      </w:r>
    </w:p>
    <w:p w:rsidR="00744FE8" w:rsidRDefault="00744FE8" w:rsidP="00296D08">
      <w:pPr>
        <w:spacing w:after="0"/>
        <w:ind w:left="708"/>
        <w:jc w:val="both"/>
        <w:rPr>
          <w:rFonts w:ascii="Arial Narrow" w:hAnsi="Arial Narrow"/>
          <w:b/>
          <w:sz w:val="20"/>
          <w:szCs w:val="20"/>
        </w:rPr>
      </w:pPr>
    </w:p>
    <w:p w:rsidR="00744FE8" w:rsidRDefault="00744FE8" w:rsidP="00296D08">
      <w:pPr>
        <w:spacing w:after="0"/>
        <w:ind w:left="708"/>
        <w:jc w:val="both"/>
        <w:rPr>
          <w:rFonts w:ascii="Arial Narrow" w:hAnsi="Arial Narrow"/>
          <w:b/>
          <w:sz w:val="20"/>
          <w:szCs w:val="20"/>
        </w:rPr>
      </w:pPr>
    </w:p>
    <w:p w:rsidR="00296D08" w:rsidRPr="00CD27F1" w:rsidRDefault="00296D08" w:rsidP="00296D08">
      <w:pPr>
        <w:spacing w:after="0"/>
        <w:ind w:left="708"/>
        <w:jc w:val="both"/>
        <w:rPr>
          <w:rFonts w:ascii="Arial Narrow" w:hAnsi="Arial Narrow"/>
          <w:b/>
          <w:sz w:val="20"/>
          <w:szCs w:val="20"/>
        </w:rPr>
      </w:pPr>
      <w:r w:rsidRPr="00CD27F1">
        <w:rPr>
          <w:rFonts w:ascii="Arial Narrow" w:hAnsi="Arial Narrow"/>
          <w:b/>
          <w:sz w:val="20"/>
          <w:szCs w:val="20"/>
        </w:rPr>
        <w:lastRenderedPageBreak/>
        <w:t>SO02 – vnitřní úpravy – podlaží 2 NP - ubytovna</w:t>
      </w:r>
    </w:p>
    <w:p w:rsidR="00296D08" w:rsidRPr="00CD27F1" w:rsidRDefault="00296D08" w:rsidP="00296D08">
      <w:pPr>
        <w:spacing w:after="0"/>
        <w:ind w:left="708"/>
        <w:jc w:val="both"/>
        <w:rPr>
          <w:rFonts w:ascii="Arial Narrow" w:hAnsi="Arial Narrow"/>
          <w:sz w:val="20"/>
          <w:szCs w:val="20"/>
        </w:rPr>
      </w:pPr>
      <w:r w:rsidRPr="00CD27F1">
        <w:rPr>
          <w:rFonts w:ascii="Arial Narrow" w:hAnsi="Arial Narrow"/>
          <w:sz w:val="20"/>
          <w:szCs w:val="20"/>
        </w:rPr>
        <w:t>Dle investorem schválené studie bude ubytovna obsahovat 18 dvoulůžkových pokojů a jeden třílůžkový pokoj, pro které budou určeny společné sociální zařízení. Dále 2 dvoulůžkové pokoje s vlastním sociálním zařízením a 1 apartmánový pokoj s vlastním sociálním zařízením a kuchyňkou. Nově rekonstruované sociální zařízení bude rozděleno na muže a ženy. Dle návrhu bude ubytovací kapacita celkem 46 lůžek, z toho 30 mužů a 16 žen.</w:t>
      </w:r>
    </w:p>
    <w:p w:rsidR="00296D08" w:rsidRPr="00CD27F1" w:rsidRDefault="00296D08" w:rsidP="00296D08">
      <w:pPr>
        <w:spacing w:after="0"/>
        <w:ind w:left="708"/>
        <w:jc w:val="both"/>
        <w:rPr>
          <w:rFonts w:ascii="Arial Narrow" w:hAnsi="Arial Narrow"/>
          <w:b/>
          <w:sz w:val="20"/>
          <w:szCs w:val="20"/>
          <w:u w:val="single"/>
        </w:rPr>
      </w:pPr>
      <w:r w:rsidRPr="00CD27F1">
        <w:rPr>
          <w:rFonts w:ascii="Arial Narrow" w:hAnsi="Arial Narrow"/>
          <w:b/>
          <w:sz w:val="20"/>
          <w:szCs w:val="20"/>
          <w:u w:val="single"/>
        </w:rPr>
        <w:t>Sociální zařízení společné</w:t>
      </w:r>
    </w:p>
    <w:p w:rsidR="00215318" w:rsidRPr="00CD27F1" w:rsidRDefault="00215318" w:rsidP="00296D08">
      <w:pPr>
        <w:spacing w:after="0"/>
        <w:ind w:left="708"/>
        <w:jc w:val="both"/>
        <w:rPr>
          <w:rFonts w:ascii="Arial Narrow" w:hAnsi="Arial Narrow"/>
          <w:sz w:val="20"/>
          <w:szCs w:val="20"/>
          <w:u w:val="single"/>
        </w:rPr>
      </w:pPr>
      <w:r w:rsidRPr="00CD27F1">
        <w:rPr>
          <w:rFonts w:ascii="Arial Narrow" w:hAnsi="Arial Narrow"/>
          <w:sz w:val="20"/>
          <w:szCs w:val="20"/>
          <w:u w:val="single"/>
        </w:rPr>
        <w:t>Koupelny</w:t>
      </w:r>
    </w:p>
    <w:p w:rsidR="00215318" w:rsidRPr="00CD27F1" w:rsidRDefault="00296D08" w:rsidP="00296D08">
      <w:pPr>
        <w:spacing w:after="0"/>
        <w:ind w:left="708"/>
        <w:jc w:val="both"/>
        <w:rPr>
          <w:rFonts w:ascii="Arial Narrow" w:hAnsi="Arial Narrow"/>
          <w:sz w:val="20"/>
          <w:szCs w:val="20"/>
        </w:rPr>
      </w:pPr>
      <w:r w:rsidRPr="00CD27F1">
        <w:rPr>
          <w:rFonts w:ascii="Arial Narrow" w:hAnsi="Arial Narrow"/>
          <w:sz w:val="20"/>
          <w:szCs w:val="20"/>
        </w:rPr>
        <w:t xml:space="preserve">Stávající sociální zařízení jsou již nevyhovující, jsou rozděleny na muže a ženy. Nově budou provedeny </w:t>
      </w:r>
      <w:r w:rsidR="00215318" w:rsidRPr="00CD27F1">
        <w:rPr>
          <w:rFonts w:ascii="Arial Narrow" w:hAnsi="Arial Narrow"/>
          <w:sz w:val="20"/>
          <w:szCs w:val="20"/>
        </w:rPr>
        <w:t xml:space="preserve">stavební úpravy sprch a umývárny pro muže i ženy. Na základě stavebních úprav vzniknou 4 sprchové uzavíratelné boxy, budou osazena čtyři nová umyvadla. Sprchy i umyvadla s tekoucí studenou i teplou vodou. Povrchové úpravy stěn budou provedeny do výšky 2,0 m keramickými obklady, na podlahy bude aplikována keramická protiskluzná dlažba. Kouty a styk podlah se stěnami bude proveden sanitárním silikonem. </w:t>
      </w:r>
    </w:p>
    <w:p w:rsidR="00034B8B" w:rsidRPr="00CD27F1" w:rsidRDefault="00215318" w:rsidP="00296D08">
      <w:pPr>
        <w:spacing w:after="0"/>
        <w:ind w:left="708"/>
        <w:jc w:val="both"/>
        <w:rPr>
          <w:rFonts w:ascii="Arial Narrow" w:hAnsi="Arial Narrow"/>
          <w:sz w:val="20"/>
          <w:szCs w:val="20"/>
        </w:rPr>
      </w:pPr>
      <w:r w:rsidRPr="00CD27F1">
        <w:rPr>
          <w:rFonts w:ascii="Arial Narrow" w:hAnsi="Arial Narrow"/>
          <w:sz w:val="20"/>
          <w:szCs w:val="20"/>
        </w:rPr>
        <w:t xml:space="preserve">V koupelně pro ženy budou nově provedeny 3 sprchové uzavíratelné boxy a budou osazena 3 nová umývadla. Sprchy i umyvadla s tekoucí studenou i teplou vodou. Povrchové úpravy stěn budou provedeny do výšky 2,0 m keramickými obklady, na podlahy bude aplikována keramická protiskluzná dlažba. Kouty a styk podlah se stěnami bude proveden sanitárním silikonem. </w:t>
      </w:r>
    </w:p>
    <w:p w:rsidR="00396B67" w:rsidRPr="00CD27F1" w:rsidRDefault="00215318" w:rsidP="008C3013">
      <w:pPr>
        <w:spacing w:after="0"/>
        <w:ind w:left="708"/>
        <w:jc w:val="both"/>
        <w:rPr>
          <w:rFonts w:ascii="Arial Narrow" w:hAnsi="Arial Narrow"/>
          <w:sz w:val="20"/>
          <w:szCs w:val="20"/>
        </w:rPr>
      </w:pPr>
      <w:r w:rsidRPr="00CD27F1">
        <w:rPr>
          <w:rFonts w:ascii="Arial Narrow" w:hAnsi="Arial Narrow"/>
          <w:sz w:val="20"/>
          <w:szCs w:val="20"/>
        </w:rPr>
        <w:t>V koupelnách bude provedena stěrková hydroizolace vč. systémových pásek. Na</w:t>
      </w:r>
      <w:r w:rsidR="00034B8B" w:rsidRPr="00CD27F1">
        <w:rPr>
          <w:rFonts w:ascii="Arial Narrow" w:hAnsi="Arial Narrow"/>
          <w:sz w:val="20"/>
          <w:szCs w:val="20"/>
        </w:rPr>
        <w:t>d</w:t>
      </w:r>
      <w:r w:rsidRPr="00CD27F1">
        <w:rPr>
          <w:rFonts w:ascii="Arial Narrow" w:hAnsi="Arial Narrow"/>
          <w:sz w:val="20"/>
          <w:szCs w:val="20"/>
        </w:rPr>
        <w:t xml:space="preserve"> keramickými obklady a na stropech bude provedena štuková omítka opatřená interiérovým nátěrem.</w:t>
      </w:r>
    </w:p>
    <w:p w:rsidR="00215318" w:rsidRPr="00CD27F1" w:rsidRDefault="00215318" w:rsidP="00215318">
      <w:pPr>
        <w:spacing w:after="0"/>
        <w:ind w:left="708"/>
        <w:jc w:val="both"/>
        <w:rPr>
          <w:rFonts w:ascii="Arial Narrow" w:hAnsi="Arial Narrow"/>
          <w:sz w:val="20"/>
          <w:szCs w:val="20"/>
          <w:u w:val="single"/>
        </w:rPr>
      </w:pPr>
      <w:r w:rsidRPr="00CD27F1">
        <w:rPr>
          <w:rFonts w:ascii="Arial Narrow" w:hAnsi="Arial Narrow"/>
          <w:sz w:val="20"/>
          <w:szCs w:val="20"/>
          <w:u w:val="single"/>
        </w:rPr>
        <w:t>WC</w:t>
      </w:r>
    </w:p>
    <w:p w:rsidR="00034B8B" w:rsidRPr="00CD27F1" w:rsidRDefault="00215318" w:rsidP="00034B8B">
      <w:pPr>
        <w:spacing w:after="0"/>
        <w:ind w:left="708"/>
        <w:jc w:val="both"/>
        <w:rPr>
          <w:rFonts w:ascii="Arial Narrow" w:hAnsi="Arial Narrow"/>
          <w:sz w:val="20"/>
          <w:szCs w:val="20"/>
        </w:rPr>
      </w:pPr>
      <w:r w:rsidRPr="00CD27F1">
        <w:rPr>
          <w:rFonts w:ascii="Arial Narrow" w:hAnsi="Arial Narrow"/>
          <w:sz w:val="20"/>
          <w:szCs w:val="20"/>
        </w:rPr>
        <w:t>Stávající toalety jsou již nevyhovující, jsou rozděleny na muže a ženy. Nově budou provedeny stavební toalet pro muže i ženy. Dispozičně zůstávají WC kabinky stávající, tedy na WC muži budou 4 uzavíratelné kabiny</w:t>
      </w:r>
      <w:r w:rsidR="00034B8B" w:rsidRPr="00CD27F1">
        <w:rPr>
          <w:rFonts w:ascii="Arial Narrow" w:hAnsi="Arial Narrow"/>
          <w:sz w:val="20"/>
          <w:szCs w:val="20"/>
        </w:rPr>
        <w:t xml:space="preserve"> osazeny WC mísou</w:t>
      </w:r>
      <w:r w:rsidRPr="00CD27F1">
        <w:rPr>
          <w:rFonts w:ascii="Arial Narrow" w:hAnsi="Arial Narrow"/>
          <w:sz w:val="20"/>
          <w:szCs w:val="20"/>
        </w:rPr>
        <w:t xml:space="preserve"> a 4 pisoárové mísy. V předsíňce WC budou osazena nová umývadla v počtu 3 ks. Umyvadla s tekoucí studenou i teplou vodou. Povrchové úpravy stěn budou provedeny do výšky 1,5 m keramickými obklady, na podlahy bude aplikována keramická protiskluzná dlažba. Kouty a styk podlah se stěnami bude proveden sanitárním silikonem. </w:t>
      </w:r>
    </w:p>
    <w:p w:rsidR="00034B8B" w:rsidRPr="00CD27F1" w:rsidRDefault="00034B8B" w:rsidP="00034B8B">
      <w:pPr>
        <w:spacing w:after="0"/>
        <w:ind w:left="708"/>
        <w:jc w:val="both"/>
        <w:rPr>
          <w:rFonts w:ascii="Arial Narrow" w:hAnsi="Arial Narrow"/>
          <w:sz w:val="20"/>
          <w:szCs w:val="20"/>
        </w:rPr>
      </w:pPr>
      <w:r w:rsidRPr="00CD27F1">
        <w:rPr>
          <w:rFonts w:ascii="Arial Narrow" w:hAnsi="Arial Narrow"/>
          <w:sz w:val="20"/>
          <w:szCs w:val="20"/>
        </w:rPr>
        <w:t>WC</w:t>
      </w:r>
      <w:r w:rsidR="00215318" w:rsidRPr="00CD27F1">
        <w:rPr>
          <w:rFonts w:ascii="Arial Narrow" w:hAnsi="Arial Narrow"/>
          <w:sz w:val="20"/>
          <w:szCs w:val="20"/>
        </w:rPr>
        <w:t xml:space="preserve"> pro ženy budou 3 uzavíratelné </w:t>
      </w:r>
      <w:r w:rsidRPr="00CD27F1">
        <w:rPr>
          <w:rFonts w:ascii="Arial Narrow" w:hAnsi="Arial Narrow"/>
          <w:sz w:val="20"/>
          <w:szCs w:val="20"/>
        </w:rPr>
        <w:t xml:space="preserve">kabiny osazeny WC mísou.V předsíňce WC budou osazena nová umývadla v počtu 2 ks. Umyvadla s tekoucí studenou i teplou vodou. Povrchové úpravy stěn budou provedeny do výšky 1,5 m keramickými obklady, na podlahy bude aplikována keramická protiskluzná dlažba. Kouty a styk podlah se stěnami bude proveden sanitárním silikonem. </w:t>
      </w:r>
    </w:p>
    <w:p w:rsidR="00034B8B" w:rsidRPr="00CD27F1" w:rsidRDefault="00034B8B" w:rsidP="00034B8B">
      <w:pPr>
        <w:spacing w:after="0"/>
        <w:ind w:left="708"/>
        <w:jc w:val="both"/>
        <w:rPr>
          <w:rFonts w:ascii="Arial Narrow" w:hAnsi="Arial Narrow"/>
          <w:sz w:val="20"/>
          <w:szCs w:val="20"/>
        </w:rPr>
      </w:pPr>
      <w:r w:rsidRPr="00CD27F1">
        <w:rPr>
          <w:rFonts w:ascii="Arial Narrow" w:hAnsi="Arial Narrow"/>
          <w:sz w:val="20"/>
          <w:szCs w:val="20"/>
        </w:rPr>
        <w:t>Nad keramickými obklady a na stropech bude provedena štuková omítka opatřená interiérovým nátěrem.</w:t>
      </w:r>
    </w:p>
    <w:p w:rsidR="00034B8B" w:rsidRPr="00CD27F1" w:rsidRDefault="00034B8B" w:rsidP="00034B8B">
      <w:pPr>
        <w:spacing w:after="0"/>
        <w:ind w:left="708"/>
        <w:jc w:val="both"/>
        <w:rPr>
          <w:rFonts w:ascii="Arial Narrow" w:hAnsi="Arial Narrow"/>
          <w:b/>
          <w:sz w:val="20"/>
          <w:szCs w:val="20"/>
          <w:u w:val="single"/>
        </w:rPr>
      </w:pPr>
      <w:r w:rsidRPr="00CD27F1">
        <w:rPr>
          <w:rFonts w:ascii="Arial Narrow" w:hAnsi="Arial Narrow"/>
          <w:b/>
          <w:sz w:val="20"/>
          <w:szCs w:val="20"/>
          <w:u w:val="single"/>
        </w:rPr>
        <w:t>Sociální zařízení na pokojích</w:t>
      </w:r>
    </w:p>
    <w:p w:rsidR="00296D08" w:rsidRPr="00CD27F1" w:rsidRDefault="00034B8B" w:rsidP="002A1119">
      <w:pPr>
        <w:spacing w:after="0"/>
        <w:ind w:left="708"/>
        <w:jc w:val="both"/>
        <w:rPr>
          <w:rFonts w:ascii="Arial Narrow" w:hAnsi="Arial Narrow"/>
          <w:sz w:val="20"/>
          <w:szCs w:val="20"/>
        </w:rPr>
      </w:pPr>
      <w:r w:rsidRPr="00CD27F1">
        <w:rPr>
          <w:rFonts w:ascii="Arial Narrow" w:hAnsi="Arial Narrow"/>
          <w:sz w:val="20"/>
          <w:szCs w:val="20"/>
        </w:rPr>
        <w:t xml:space="preserve">Nové koupelny na pokojích budou provedeny jako vestavba do stávající místnosti. Svislé konstrukce budou z pórobetonových příčkovek tl. 100 a 75 mm a ze sádrokartonových příček tl. 100 mm. V koupelnách bude umývadlo, sprchový kout a WC mísa. </w:t>
      </w:r>
    </w:p>
    <w:p w:rsidR="00034B8B" w:rsidRPr="00CD27F1" w:rsidRDefault="00034B8B" w:rsidP="00034B8B">
      <w:pPr>
        <w:spacing w:after="0"/>
        <w:ind w:left="708"/>
        <w:jc w:val="both"/>
        <w:rPr>
          <w:rFonts w:ascii="Arial Narrow" w:hAnsi="Arial Narrow"/>
          <w:sz w:val="20"/>
          <w:szCs w:val="20"/>
        </w:rPr>
      </w:pPr>
      <w:r w:rsidRPr="00CD27F1">
        <w:rPr>
          <w:rFonts w:ascii="Arial Narrow" w:hAnsi="Arial Narrow"/>
          <w:sz w:val="20"/>
          <w:szCs w:val="20"/>
        </w:rPr>
        <w:t xml:space="preserve">Sprchy i umyvadla s tekoucí studenou i teplou vodou. Povrchové úpravy stěn budou provedeny do výšky 2,0 m keramickými obklady, na podlahy bude aplikována keramická protiskluzná dlažba. Kouty a styk podlah se stěnami bude proveden sanitárním silikonem. </w:t>
      </w:r>
    </w:p>
    <w:p w:rsidR="00034B8B" w:rsidRPr="00CD27F1" w:rsidRDefault="00034B8B" w:rsidP="00034B8B">
      <w:pPr>
        <w:spacing w:after="0"/>
        <w:ind w:left="708"/>
        <w:jc w:val="both"/>
        <w:rPr>
          <w:rFonts w:ascii="Arial Narrow" w:hAnsi="Arial Narrow"/>
          <w:sz w:val="20"/>
          <w:szCs w:val="20"/>
        </w:rPr>
      </w:pPr>
      <w:r w:rsidRPr="00CD27F1">
        <w:rPr>
          <w:rFonts w:ascii="Arial Narrow" w:hAnsi="Arial Narrow"/>
          <w:sz w:val="20"/>
          <w:szCs w:val="20"/>
        </w:rPr>
        <w:t>V koupelnách bude provedena stěrková hydroizolace vč. systémových pásek. Nad keramickými obklady a na stropech bude provedena štuková omítka opatřená interiérovým nátěrem.</w:t>
      </w:r>
    </w:p>
    <w:p w:rsidR="00E84C5D" w:rsidRPr="00CD27F1" w:rsidRDefault="00E84C5D" w:rsidP="00E84C5D">
      <w:pPr>
        <w:spacing w:after="0"/>
        <w:ind w:left="708"/>
        <w:jc w:val="both"/>
        <w:rPr>
          <w:rFonts w:ascii="Arial Narrow" w:hAnsi="Arial Narrow"/>
          <w:b/>
          <w:sz w:val="20"/>
          <w:szCs w:val="20"/>
          <w:u w:val="single"/>
        </w:rPr>
      </w:pPr>
      <w:r w:rsidRPr="00CD27F1">
        <w:rPr>
          <w:rFonts w:ascii="Arial Narrow" w:hAnsi="Arial Narrow"/>
          <w:b/>
          <w:sz w:val="20"/>
          <w:szCs w:val="20"/>
          <w:u w:val="single"/>
        </w:rPr>
        <w:t>Úklidové místnosti</w:t>
      </w:r>
    </w:p>
    <w:p w:rsidR="00DC43DB" w:rsidRPr="00CD27F1" w:rsidRDefault="00DC43DB" w:rsidP="00DC43DB">
      <w:pPr>
        <w:spacing w:after="0"/>
        <w:ind w:left="708"/>
        <w:jc w:val="both"/>
        <w:rPr>
          <w:rFonts w:ascii="Arial Narrow" w:hAnsi="Arial Narrow"/>
          <w:sz w:val="20"/>
          <w:szCs w:val="20"/>
        </w:rPr>
      </w:pPr>
      <w:r w:rsidRPr="00CD27F1">
        <w:rPr>
          <w:rFonts w:ascii="Arial Narrow" w:hAnsi="Arial Narrow"/>
          <w:sz w:val="20"/>
          <w:szCs w:val="20"/>
        </w:rPr>
        <w:t xml:space="preserve">Na podlaží 2 NP jsou dvě úklidové místnosti umístěné v těsné blízkosti sociálních zařízení. Stávající povrchové úpravy – obklady a dlažby vč. zařizovacích předmětů budou odstraněny. V úklidových místnostech budou provedeny nové keramické obklady do výšky 1,5 m, na podlahy bude aplikována keramická protiskluzná dlažba. Kouty a styk podlah se stěnami bude proveden sanitárním silikonem. </w:t>
      </w:r>
    </w:p>
    <w:p w:rsidR="00DC43DB" w:rsidRPr="00CD27F1" w:rsidRDefault="00DC43DB" w:rsidP="00DC43DB">
      <w:pPr>
        <w:spacing w:after="0"/>
        <w:ind w:left="708"/>
        <w:jc w:val="both"/>
        <w:rPr>
          <w:rFonts w:ascii="Arial Narrow" w:hAnsi="Arial Narrow"/>
          <w:sz w:val="20"/>
          <w:szCs w:val="20"/>
        </w:rPr>
      </w:pPr>
      <w:r w:rsidRPr="00CD27F1">
        <w:rPr>
          <w:rFonts w:ascii="Arial Narrow" w:hAnsi="Arial Narrow"/>
          <w:sz w:val="20"/>
          <w:szCs w:val="20"/>
        </w:rPr>
        <w:t>Nad keramickými obklady a na stropech bude provedena štuková omítka opatřená interiérovým nátěrem. Budou instalovány nové výlevky s tekoucí studenou i teplou vodou.</w:t>
      </w:r>
      <w:r w:rsidR="00A84F5D" w:rsidRPr="00CD27F1">
        <w:rPr>
          <w:rFonts w:ascii="Arial Narrow" w:hAnsi="Arial Narrow"/>
          <w:sz w:val="20"/>
          <w:szCs w:val="20"/>
        </w:rPr>
        <w:t xml:space="preserve"> V úklidových místnostech budou skřínky na uskladnění čistících prostředků a dalších úklidových potřeb.</w:t>
      </w:r>
    </w:p>
    <w:p w:rsidR="00A84F5D" w:rsidRPr="00CD27F1" w:rsidRDefault="00A84F5D" w:rsidP="00A84F5D">
      <w:pPr>
        <w:spacing w:after="0"/>
        <w:ind w:left="708"/>
        <w:jc w:val="both"/>
        <w:rPr>
          <w:rFonts w:ascii="Arial Narrow" w:hAnsi="Arial Narrow"/>
          <w:b/>
          <w:sz w:val="20"/>
          <w:szCs w:val="20"/>
          <w:u w:val="single"/>
        </w:rPr>
      </w:pPr>
      <w:r w:rsidRPr="00CD27F1">
        <w:rPr>
          <w:rFonts w:ascii="Arial Narrow" w:hAnsi="Arial Narrow"/>
          <w:b/>
          <w:sz w:val="20"/>
          <w:szCs w:val="20"/>
          <w:u w:val="single"/>
        </w:rPr>
        <w:t>Společenské místnosti - kuchyňky</w:t>
      </w:r>
    </w:p>
    <w:p w:rsidR="00A84F5D" w:rsidRPr="00CD27F1" w:rsidRDefault="00A84F5D" w:rsidP="00A84F5D">
      <w:pPr>
        <w:spacing w:after="0"/>
        <w:ind w:left="708"/>
        <w:jc w:val="both"/>
        <w:rPr>
          <w:rFonts w:ascii="Arial Narrow" w:hAnsi="Arial Narrow"/>
          <w:sz w:val="20"/>
          <w:szCs w:val="20"/>
        </w:rPr>
      </w:pPr>
      <w:r w:rsidRPr="00CD27F1">
        <w:rPr>
          <w:rFonts w:ascii="Arial Narrow" w:hAnsi="Arial Narrow"/>
          <w:sz w:val="20"/>
          <w:szCs w:val="20"/>
        </w:rPr>
        <w:t xml:space="preserve">Na podlaží 2 NP jsou dvě společenské místnosti, které zároveň budou sloužit jako čajové kuchyňky pro ubytované osoby. Místnosti budou vybaveny jídelními stoly s židlemi a kuchyňskou linkou, která bude vybavena malou chladničkou, dřezem s tekoucí studenou i teplou vodou, vařičem, digestoří a varnou konvicí. Mezi horním a spodním </w:t>
      </w:r>
      <w:r w:rsidR="002C11A4" w:rsidRPr="00CD27F1">
        <w:rPr>
          <w:rFonts w:ascii="Arial Narrow" w:hAnsi="Arial Narrow"/>
          <w:sz w:val="20"/>
          <w:szCs w:val="20"/>
        </w:rPr>
        <w:t>dílem kuchyňské linky bude proveden keramický obklad. Stěny a stropy budou povrchově upraveny štukovými omítkami</w:t>
      </w:r>
      <w:r w:rsidR="00396B67" w:rsidRPr="00CD27F1">
        <w:rPr>
          <w:rFonts w:ascii="Arial Narrow" w:hAnsi="Arial Narrow"/>
          <w:sz w:val="20"/>
          <w:szCs w:val="20"/>
        </w:rPr>
        <w:t xml:space="preserve"> s interiérovou výmalbou</w:t>
      </w:r>
      <w:r w:rsidR="002C11A4" w:rsidRPr="00CD27F1">
        <w:rPr>
          <w:rFonts w:ascii="Arial Narrow" w:hAnsi="Arial Narrow"/>
          <w:sz w:val="20"/>
          <w:szCs w:val="20"/>
        </w:rPr>
        <w:t>, podlahová krytina PVC se soklíkovou PVC lištou.</w:t>
      </w:r>
    </w:p>
    <w:p w:rsidR="00396B67" w:rsidRPr="00CD27F1" w:rsidRDefault="00396B67" w:rsidP="00396B67">
      <w:pPr>
        <w:spacing w:after="0"/>
        <w:ind w:left="708"/>
        <w:jc w:val="both"/>
        <w:rPr>
          <w:rFonts w:ascii="Arial Narrow" w:hAnsi="Arial Narrow"/>
          <w:b/>
          <w:sz w:val="20"/>
          <w:szCs w:val="20"/>
          <w:u w:val="single"/>
        </w:rPr>
      </w:pPr>
      <w:r w:rsidRPr="00CD27F1">
        <w:rPr>
          <w:rFonts w:ascii="Arial Narrow" w:hAnsi="Arial Narrow"/>
          <w:b/>
          <w:sz w:val="20"/>
          <w:szCs w:val="20"/>
          <w:u w:val="single"/>
        </w:rPr>
        <w:lastRenderedPageBreak/>
        <w:t>Pokoje</w:t>
      </w:r>
    </w:p>
    <w:p w:rsidR="00396B67" w:rsidRPr="00CD27F1" w:rsidRDefault="00396B67" w:rsidP="00396B67">
      <w:pPr>
        <w:spacing w:after="0"/>
        <w:ind w:left="708"/>
        <w:jc w:val="both"/>
        <w:rPr>
          <w:rFonts w:ascii="Arial Narrow" w:hAnsi="Arial Narrow"/>
          <w:sz w:val="20"/>
          <w:szCs w:val="20"/>
        </w:rPr>
      </w:pPr>
      <w:r w:rsidRPr="00CD27F1">
        <w:rPr>
          <w:rFonts w:ascii="Arial Narrow" w:hAnsi="Arial Narrow"/>
          <w:sz w:val="20"/>
          <w:szCs w:val="20"/>
        </w:rPr>
        <w:t>V místnostech pokojů budou provedeny nové povrchové úpravy. Stěny a stropy budou povrchově upraveny štukovými omítkami s interiérovou výmalbou, podlahová krytina PVC se soklíkovou PVC lištou.</w:t>
      </w:r>
    </w:p>
    <w:p w:rsidR="00396B67" w:rsidRPr="00CD27F1" w:rsidRDefault="00396B67" w:rsidP="00396B67">
      <w:pPr>
        <w:spacing w:after="0"/>
        <w:ind w:left="708"/>
        <w:jc w:val="both"/>
        <w:rPr>
          <w:rFonts w:ascii="Arial Narrow" w:hAnsi="Arial Narrow"/>
          <w:b/>
          <w:sz w:val="20"/>
          <w:szCs w:val="20"/>
          <w:u w:val="single"/>
        </w:rPr>
      </w:pPr>
      <w:r w:rsidRPr="00CD27F1">
        <w:rPr>
          <w:rFonts w:ascii="Arial Narrow" w:hAnsi="Arial Narrow"/>
          <w:b/>
          <w:sz w:val="20"/>
          <w:szCs w:val="20"/>
          <w:u w:val="single"/>
        </w:rPr>
        <w:t>Vnitřní instalace</w:t>
      </w:r>
    </w:p>
    <w:p w:rsidR="00396B67" w:rsidRPr="00CD27F1" w:rsidRDefault="00396B67" w:rsidP="00396B67">
      <w:pPr>
        <w:spacing w:after="0"/>
        <w:ind w:left="708"/>
        <w:jc w:val="both"/>
        <w:rPr>
          <w:rFonts w:ascii="Arial Narrow" w:hAnsi="Arial Narrow"/>
          <w:sz w:val="20"/>
          <w:szCs w:val="20"/>
        </w:rPr>
      </w:pPr>
      <w:r w:rsidRPr="00CD27F1">
        <w:rPr>
          <w:rFonts w:ascii="Arial Narrow" w:hAnsi="Arial Narrow"/>
          <w:sz w:val="20"/>
          <w:szCs w:val="20"/>
        </w:rPr>
        <w:t>V podlaží 2 NP budou rekonstruovány vnitřní instalace rozvodů kanalizace, vodoinstalace, elektroinstalace a vzduchotechniky. Podrobný popis výše uvedených prací je součástí dílčích projektových dokumentací jednotlivých profesí.</w:t>
      </w:r>
    </w:p>
    <w:p w:rsidR="00396B67" w:rsidRPr="00CD27F1" w:rsidRDefault="00396B67" w:rsidP="00396B67">
      <w:pPr>
        <w:spacing w:after="0"/>
        <w:ind w:left="708"/>
        <w:jc w:val="both"/>
        <w:rPr>
          <w:rFonts w:ascii="Arial Narrow" w:hAnsi="Arial Narrow"/>
          <w:sz w:val="20"/>
          <w:szCs w:val="20"/>
        </w:rPr>
      </w:pPr>
    </w:p>
    <w:p w:rsidR="007C70B7" w:rsidRPr="00CD27F1" w:rsidRDefault="002A1119" w:rsidP="00396B67">
      <w:pPr>
        <w:spacing w:after="0"/>
        <w:ind w:left="708"/>
        <w:jc w:val="both"/>
        <w:rPr>
          <w:rFonts w:ascii="Arial Narrow" w:hAnsi="Arial Narrow"/>
          <w:sz w:val="20"/>
          <w:szCs w:val="20"/>
        </w:rPr>
      </w:pPr>
      <w:r w:rsidRPr="00CD27F1">
        <w:rPr>
          <w:rFonts w:ascii="Arial Narrow" w:hAnsi="Arial Narrow"/>
          <w:sz w:val="20"/>
          <w:szCs w:val="20"/>
        </w:rPr>
        <w:t>Architektonické i stavebně technické řešení objektu je po stránce jak materiálové,tak po stránce tvarů a barev v souladu s nároky na moderní individuální výstavbu vesnického charakteru.Stavební materiály jsou navrženy tradiční a v dané lokalitě jsou užívány v souladu s historickými architektonickými zásadami.</w:t>
      </w:r>
    </w:p>
    <w:p w:rsidR="008C3013" w:rsidRPr="00CD27F1" w:rsidRDefault="008C3013" w:rsidP="00396B67">
      <w:pPr>
        <w:spacing w:after="0"/>
        <w:ind w:left="708"/>
        <w:jc w:val="both"/>
        <w:rPr>
          <w:rFonts w:ascii="Arial Narrow" w:hAnsi="Arial Narrow"/>
          <w:sz w:val="20"/>
          <w:szCs w:val="20"/>
        </w:rPr>
      </w:pPr>
    </w:p>
    <w:p w:rsidR="00C57001" w:rsidRPr="00CD27F1" w:rsidRDefault="00C57001" w:rsidP="007838B7">
      <w:pPr>
        <w:pBdr>
          <w:bottom w:val="single" w:sz="4" w:space="1" w:color="auto"/>
        </w:pBdr>
        <w:spacing w:after="0"/>
        <w:rPr>
          <w:rFonts w:ascii="Arial Narrow" w:hAnsi="Arial Narrow"/>
          <w:b/>
          <w:sz w:val="24"/>
          <w:szCs w:val="24"/>
        </w:rPr>
      </w:pPr>
      <w:r w:rsidRPr="00CD27F1">
        <w:rPr>
          <w:rFonts w:ascii="Arial Narrow" w:hAnsi="Arial Narrow"/>
          <w:b/>
          <w:sz w:val="24"/>
          <w:szCs w:val="24"/>
        </w:rPr>
        <w:t>B.2.3</w:t>
      </w:r>
      <w:r w:rsidRPr="00CD27F1">
        <w:rPr>
          <w:rFonts w:ascii="Arial Narrow" w:hAnsi="Arial Narrow"/>
          <w:b/>
          <w:sz w:val="24"/>
          <w:szCs w:val="24"/>
        </w:rPr>
        <w:tab/>
      </w:r>
      <w:r w:rsidR="00BE4398" w:rsidRPr="00CD27F1">
        <w:rPr>
          <w:rFonts w:ascii="Arial Narrow" w:hAnsi="Arial Narrow"/>
          <w:b/>
          <w:sz w:val="24"/>
          <w:szCs w:val="24"/>
        </w:rPr>
        <w:t>Celkové provozní řešení, technologie výroby</w:t>
      </w:r>
    </w:p>
    <w:p w:rsidR="00534DC3" w:rsidRPr="00CD27F1" w:rsidRDefault="00396B67" w:rsidP="007B02AA">
      <w:pPr>
        <w:spacing w:after="0"/>
        <w:ind w:left="705"/>
        <w:jc w:val="both"/>
        <w:rPr>
          <w:rFonts w:ascii="Arial Narrow" w:hAnsi="Arial Narrow"/>
          <w:sz w:val="20"/>
          <w:szCs w:val="20"/>
        </w:rPr>
      </w:pPr>
      <w:r w:rsidRPr="00CD27F1">
        <w:rPr>
          <w:rFonts w:ascii="Arial Narrow" w:hAnsi="Arial Narrow"/>
          <w:sz w:val="20"/>
          <w:szCs w:val="20"/>
        </w:rPr>
        <w:t>Do objektu vede několik vstupů. Z</w:t>
      </w:r>
      <w:r w:rsidR="00744FE8">
        <w:rPr>
          <w:rFonts w:ascii="Arial Narrow" w:hAnsi="Arial Narrow"/>
          <w:sz w:val="20"/>
          <w:szCs w:val="20"/>
        </w:rPr>
        <w:t xml:space="preserve"> </w:t>
      </w:r>
      <w:r w:rsidRPr="00CD27F1">
        <w:rPr>
          <w:rFonts w:ascii="Arial Narrow" w:hAnsi="Arial Narrow"/>
          <w:sz w:val="20"/>
          <w:szCs w:val="20"/>
        </w:rPr>
        <w:t>jižní</w:t>
      </w:r>
      <w:r w:rsidR="00F63831" w:rsidRPr="00CD27F1">
        <w:rPr>
          <w:rFonts w:ascii="Arial Narrow" w:hAnsi="Arial Narrow"/>
          <w:sz w:val="20"/>
          <w:szCs w:val="20"/>
        </w:rPr>
        <w:t xml:space="preserve"> strany </w:t>
      </w:r>
      <w:r w:rsidR="00200526" w:rsidRPr="00CD27F1">
        <w:rPr>
          <w:rFonts w:ascii="Arial Narrow" w:hAnsi="Arial Narrow"/>
          <w:sz w:val="20"/>
          <w:szCs w:val="20"/>
        </w:rPr>
        <w:t>objektu je situován hlavní vchod</w:t>
      </w:r>
      <w:r w:rsidRPr="00CD27F1">
        <w:rPr>
          <w:rFonts w:ascii="Arial Narrow" w:hAnsi="Arial Narrow"/>
          <w:sz w:val="20"/>
          <w:szCs w:val="20"/>
        </w:rPr>
        <w:t xml:space="preserve"> do 2 NP, který je přístupný po ocelovém schodišti</w:t>
      </w:r>
      <w:r w:rsidR="00F63831" w:rsidRPr="00CD27F1">
        <w:rPr>
          <w:rFonts w:ascii="Arial Narrow" w:hAnsi="Arial Narrow"/>
          <w:sz w:val="20"/>
          <w:szCs w:val="20"/>
        </w:rPr>
        <w:t>.</w:t>
      </w:r>
      <w:r w:rsidRPr="00CD27F1">
        <w:rPr>
          <w:rFonts w:ascii="Arial Narrow" w:hAnsi="Arial Narrow"/>
          <w:sz w:val="20"/>
          <w:szCs w:val="20"/>
        </w:rPr>
        <w:t xml:space="preserve"> Z východní strany je situován vchod do 1 NP – vstupní chodby, ve které je umístěno schodiště při přístup do 2 NP. Tyto vstupní prostory jsou ve 2 NP spojeny chodbou, ze které je řešen přístup do jednotlivých pokojů, sociálních zařízení či společenských místností. Provozovatelem ubytovny je město Valašské Meziříčí. Objekt má určeného správce, odpovědného za provoz objektu. Provoz objektu a ubytovny se řídí provozním řádem.</w:t>
      </w:r>
    </w:p>
    <w:p w:rsidR="00306D6C" w:rsidRPr="00CD27F1" w:rsidRDefault="00306D6C" w:rsidP="00534DC3">
      <w:pPr>
        <w:pBdr>
          <w:bottom w:val="single" w:sz="4" w:space="1" w:color="auto"/>
        </w:pBdr>
        <w:spacing w:after="0"/>
        <w:rPr>
          <w:rFonts w:ascii="Arial Narrow" w:hAnsi="Arial Narrow"/>
          <w:b/>
          <w:sz w:val="24"/>
          <w:szCs w:val="24"/>
        </w:rPr>
      </w:pPr>
    </w:p>
    <w:p w:rsidR="00A934CE" w:rsidRPr="00CD27F1" w:rsidRDefault="00C57001" w:rsidP="000D7F46">
      <w:pPr>
        <w:pBdr>
          <w:bottom w:val="single" w:sz="4" w:space="1" w:color="auto"/>
        </w:pBdr>
        <w:spacing w:after="0"/>
        <w:rPr>
          <w:rFonts w:ascii="Arial Narrow" w:hAnsi="Arial Narrow"/>
          <w:sz w:val="24"/>
          <w:szCs w:val="24"/>
        </w:rPr>
      </w:pPr>
      <w:r w:rsidRPr="00CD27F1">
        <w:rPr>
          <w:rFonts w:ascii="Arial Narrow" w:hAnsi="Arial Narrow"/>
          <w:b/>
          <w:sz w:val="24"/>
          <w:szCs w:val="24"/>
        </w:rPr>
        <w:t>B.2.4</w:t>
      </w:r>
      <w:r w:rsidRPr="00CD27F1">
        <w:rPr>
          <w:rFonts w:ascii="Arial Narrow" w:hAnsi="Arial Narrow"/>
          <w:b/>
          <w:sz w:val="24"/>
          <w:szCs w:val="24"/>
        </w:rPr>
        <w:tab/>
        <w:t>Bezbariérové užívání stavby</w:t>
      </w:r>
    </w:p>
    <w:p w:rsidR="00420936" w:rsidRPr="00CD27F1" w:rsidRDefault="00420936" w:rsidP="00420936">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Jelikož se jedná o stavební úpravy ve smyslu zateplení objektu a opravy vnitřních sociálních zařízení vč. povrchových úprav a zařizovacích předmětů, opravy omítek a podlahových krytin v pokojích a společných prostorách, nebyl ze strany investora vznesen požadavek na řešení bezbariérovosti v souladu s vyhláškou č. 398/2009 Sb. o obecných technických požadavcích zabezpečujících bezbariérové užívaní staveb. </w:t>
      </w:r>
    </w:p>
    <w:p w:rsidR="00A934CE" w:rsidRPr="00CD27F1" w:rsidRDefault="00A934CE" w:rsidP="007838B7">
      <w:pPr>
        <w:pBdr>
          <w:bottom w:val="single" w:sz="4" w:space="1" w:color="auto"/>
        </w:pBdr>
        <w:spacing w:after="0"/>
        <w:rPr>
          <w:rFonts w:ascii="Arial Narrow" w:hAnsi="Arial Narrow"/>
          <w:b/>
          <w:sz w:val="24"/>
          <w:szCs w:val="24"/>
        </w:rPr>
      </w:pPr>
    </w:p>
    <w:p w:rsidR="00C57001" w:rsidRPr="00CD27F1" w:rsidRDefault="00C57001" w:rsidP="007838B7">
      <w:pPr>
        <w:pBdr>
          <w:bottom w:val="single" w:sz="4" w:space="1" w:color="auto"/>
        </w:pBdr>
        <w:spacing w:after="0"/>
        <w:rPr>
          <w:rFonts w:ascii="Arial Narrow" w:hAnsi="Arial Narrow"/>
          <w:b/>
          <w:sz w:val="24"/>
          <w:szCs w:val="24"/>
        </w:rPr>
      </w:pPr>
      <w:r w:rsidRPr="00CD27F1">
        <w:rPr>
          <w:rFonts w:ascii="Arial Narrow" w:hAnsi="Arial Narrow"/>
          <w:b/>
          <w:sz w:val="24"/>
          <w:szCs w:val="24"/>
        </w:rPr>
        <w:t>B.2.5</w:t>
      </w:r>
      <w:r w:rsidRPr="00CD27F1">
        <w:rPr>
          <w:rFonts w:ascii="Arial Narrow" w:hAnsi="Arial Narrow"/>
          <w:b/>
          <w:sz w:val="24"/>
          <w:szCs w:val="24"/>
        </w:rPr>
        <w:tab/>
        <w:t>Bezpečnost při užívání stavby</w:t>
      </w:r>
    </w:p>
    <w:p w:rsidR="00AF2433" w:rsidRPr="00CD27F1" w:rsidRDefault="00A934CE" w:rsidP="009F46D6">
      <w:pPr>
        <w:spacing w:after="0"/>
        <w:ind w:left="709"/>
        <w:jc w:val="both"/>
        <w:rPr>
          <w:rFonts w:ascii="Arial Narrow" w:hAnsi="Arial Narrow"/>
          <w:b/>
          <w:sz w:val="24"/>
          <w:szCs w:val="24"/>
        </w:rPr>
      </w:pPr>
      <w:r w:rsidRPr="00CD27F1">
        <w:rPr>
          <w:rFonts w:ascii="Arial Narrow" w:hAnsi="Arial Narrow"/>
          <w:sz w:val="20"/>
          <w:szCs w:val="20"/>
        </w:rPr>
        <w:t>Veškeré stavební materiály použité na stavbě budou mít platné certifikáty a prohlášení o shodě. Stavební materiálu budou splňovat podmínky uvádění na trh dle Zákona o technických požadavcích na výrobky 22/1997 Sb. A nařízení vlády 163/2002 Sb. Technické požadavky na vybrané stavební materiály.</w:t>
      </w:r>
      <w:r w:rsidR="00744FE8">
        <w:rPr>
          <w:rFonts w:ascii="Arial Narrow" w:hAnsi="Arial Narrow"/>
          <w:sz w:val="20"/>
          <w:szCs w:val="20"/>
        </w:rPr>
        <w:t xml:space="preserve"> </w:t>
      </w:r>
      <w:r w:rsidR="007B02AA" w:rsidRPr="00CD27F1">
        <w:rPr>
          <w:rFonts w:ascii="Arial Narrow" w:hAnsi="Arial Narrow"/>
          <w:sz w:val="20"/>
          <w:szCs w:val="20"/>
        </w:rPr>
        <w:t>Celý objekt b</w:t>
      </w:r>
      <w:r w:rsidR="009F46D6" w:rsidRPr="00CD27F1">
        <w:rPr>
          <w:rFonts w:ascii="Arial Narrow" w:hAnsi="Arial Narrow"/>
          <w:sz w:val="20"/>
          <w:szCs w:val="20"/>
        </w:rPr>
        <w:t>ude vyžadovat pravidelné revize</w:t>
      </w:r>
      <w:r w:rsidR="0025614B" w:rsidRPr="00CD27F1">
        <w:rPr>
          <w:rFonts w:ascii="Arial Narrow" w:hAnsi="Arial Narrow"/>
          <w:sz w:val="20"/>
          <w:szCs w:val="20"/>
        </w:rPr>
        <w:t xml:space="preserve"> instalací, o provedení těchto prohlídek</w:t>
      </w:r>
      <w:r w:rsidR="007B02AA" w:rsidRPr="00CD27F1">
        <w:rPr>
          <w:rFonts w:ascii="Arial Narrow" w:hAnsi="Arial Narrow"/>
          <w:sz w:val="20"/>
          <w:szCs w:val="20"/>
        </w:rPr>
        <w:t xml:space="preserve"> a kontrol</w:t>
      </w:r>
      <w:r w:rsidR="0025614B" w:rsidRPr="00CD27F1">
        <w:rPr>
          <w:rFonts w:ascii="Arial Narrow" w:hAnsi="Arial Narrow"/>
          <w:sz w:val="20"/>
          <w:szCs w:val="20"/>
        </w:rPr>
        <w:t xml:space="preserve"> budou vypracovány a předloženy příslušné doklady</w:t>
      </w:r>
      <w:r w:rsidRPr="00CD27F1">
        <w:rPr>
          <w:rFonts w:ascii="Arial Narrow" w:hAnsi="Arial Narrow"/>
          <w:sz w:val="20"/>
          <w:szCs w:val="20"/>
        </w:rPr>
        <w:t xml:space="preserve"> a revize.</w:t>
      </w:r>
    </w:p>
    <w:p w:rsidR="0025614B" w:rsidRPr="00CD27F1" w:rsidRDefault="0025614B" w:rsidP="007838B7">
      <w:pPr>
        <w:spacing w:after="0"/>
        <w:rPr>
          <w:rFonts w:ascii="Arial Narrow" w:hAnsi="Arial Narrow"/>
          <w:b/>
          <w:sz w:val="24"/>
          <w:szCs w:val="24"/>
        </w:rPr>
      </w:pPr>
    </w:p>
    <w:p w:rsidR="00C57001" w:rsidRPr="00CD27F1" w:rsidRDefault="00C57001" w:rsidP="007838B7">
      <w:pPr>
        <w:spacing w:after="0"/>
        <w:rPr>
          <w:rFonts w:ascii="Arial Narrow" w:hAnsi="Arial Narrow"/>
          <w:b/>
          <w:sz w:val="24"/>
          <w:szCs w:val="24"/>
        </w:rPr>
      </w:pPr>
      <w:r w:rsidRPr="00CD27F1">
        <w:rPr>
          <w:rFonts w:ascii="Arial Narrow" w:hAnsi="Arial Narrow"/>
          <w:b/>
          <w:sz w:val="24"/>
          <w:szCs w:val="24"/>
        </w:rPr>
        <w:t>B.2.6</w:t>
      </w:r>
      <w:r w:rsidRPr="00CD27F1">
        <w:rPr>
          <w:rFonts w:ascii="Arial Narrow" w:hAnsi="Arial Narrow"/>
          <w:b/>
          <w:sz w:val="24"/>
          <w:szCs w:val="24"/>
        </w:rPr>
        <w:tab/>
        <w:t xml:space="preserve">Základní </w:t>
      </w:r>
      <w:r w:rsidR="00BE4398" w:rsidRPr="00CD27F1">
        <w:rPr>
          <w:rFonts w:ascii="Arial Narrow" w:hAnsi="Arial Narrow"/>
          <w:b/>
          <w:sz w:val="24"/>
          <w:szCs w:val="24"/>
        </w:rPr>
        <w:t>charakteristika objektů</w:t>
      </w:r>
    </w:p>
    <w:p w:rsidR="00420936" w:rsidRPr="00CD27F1" w:rsidRDefault="00BE4398" w:rsidP="00B96BC5">
      <w:pPr>
        <w:pStyle w:val="Odstavecseseznamem"/>
        <w:numPr>
          <w:ilvl w:val="0"/>
          <w:numId w:val="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stavební řešení</w:t>
      </w:r>
    </w:p>
    <w:p w:rsidR="00420936" w:rsidRPr="00CD27F1" w:rsidRDefault="00420936" w:rsidP="00420936">
      <w:pPr>
        <w:spacing w:after="0"/>
        <w:ind w:left="708"/>
        <w:jc w:val="both"/>
        <w:rPr>
          <w:rFonts w:ascii="Arial Narrow" w:hAnsi="Arial Narrow"/>
          <w:sz w:val="20"/>
          <w:szCs w:val="20"/>
        </w:rPr>
      </w:pPr>
      <w:r w:rsidRPr="00CD27F1">
        <w:rPr>
          <w:rFonts w:ascii="Arial Narrow" w:hAnsi="Arial Narrow"/>
          <w:sz w:val="20"/>
          <w:szCs w:val="20"/>
        </w:rPr>
        <w:t>Objekt je postaven na obdélníkovém půdorysu o základním rozměru 52,53m x 12,50 m. Jedná se o částečně podsklepený dvoupodlažní objekt s plochou střechou.</w:t>
      </w:r>
      <w:r w:rsidR="00A63C28" w:rsidRPr="00CD27F1">
        <w:rPr>
          <w:rFonts w:ascii="Arial Narrow" w:hAnsi="Arial Narrow"/>
          <w:sz w:val="20"/>
          <w:szCs w:val="20"/>
        </w:rPr>
        <w:t xml:space="preserve"> Výška objektu po vrch atiky v novém stavu od kóty 0,000 je 7,075 m. V návaznosti na mírné svažitosti přilehlého terénu se výška objektu pohybuje v rozsahu cca 7,5 m – 8,5 m od terénu. </w:t>
      </w:r>
    </w:p>
    <w:p w:rsidR="00466677" w:rsidRPr="00CD27F1" w:rsidRDefault="00466677" w:rsidP="00466677">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 xml:space="preserve">-zastavěná plocha                                          </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t xml:space="preserve">                               684,00 m2  </w:t>
      </w:r>
    </w:p>
    <w:p w:rsidR="00466677" w:rsidRPr="00CD27F1" w:rsidRDefault="00466677" w:rsidP="00466677">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-užitná plocha 1 PP</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00E304BA" w:rsidRPr="00CD27F1">
        <w:rPr>
          <w:rFonts w:ascii="Arial Narrow" w:hAnsi="Arial Narrow" w:cs="Arial"/>
          <w:kern w:val="1"/>
          <w:sz w:val="20"/>
          <w:szCs w:val="20"/>
        </w:rPr>
        <w:t xml:space="preserve">                                               </w:t>
      </w:r>
      <w:r w:rsidRPr="00CD27F1">
        <w:rPr>
          <w:rFonts w:ascii="Arial Narrow" w:hAnsi="Arial Narrow" w:cs="Arial"/>
          <w:kern w:val="1"/>
          <w:sz w:val="20"/>
          <w:szCs w:val="20"/>
        </w:rPr>
        <w:t xml:space="preserve">128,23 m2    </w:t>
      </w:r>
    </w:p>
    <w:p w:rsidR="00466677" w:rsidRPr="00CD27F1" w:rsidRDefault="00466677" w:rsidP="00466677">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-užitná plocha 1 NP</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00E304BA" w:rsidRPr="00CD27F1">
        <w:rPr>
          <w:rFonts w:ascii="Arial Narrow" w:hAnsi="Arial Narrow" w:cs="Arial"/>
          <w:kern w:val="1"/>
          <w:sz w:val="20"/>
          <w:szCs w:val="20"/>
        </w:rPr>
        <w:t xml:space="preserve">                                               </w:t>
      </w:r>
      <w:r w:rsidRPr="00CD27F1">
        <w:rPr>
          <w:rFonts w:ascii="Arial Narrow" w:hAnsi="Arial Narrow" w:cs="Arial"/>
          <w:kern w:val="1"/>
          <w:sz w:val="20"/>
          <w:szCs w:val="20"/>
        </w:rPr>
        <w:t xml:space="preserve">580,08 m2    </w:t>
      </w:r>
    </w:p>
    <w:p w:rsidR="00466677" w:rsidRPr="00CD27F1" w:rsidRDefault="00466677" w:rsidP="00466677">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-užitná plocha 2 NP</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00E304BA" w:rsidRPr="00CD27F1">
        <w:rPr>
          <w:rFonts w:ascii="Arial Narrow" w:hAnsi="Arial Narrow" w:cs="Arial"/>
          <w:kern w:val="1"/>
          <w:sz w:val="20"/>
          <w:szCs w:val="20"/>
        </w:rPr>
        <w:t xml:space="preserve">                                               </w:t>
      </w:r>
      <w:r w:rsidRPr="00CD27F1">
        <w:rPr>
          <w:rFonts w:ascii="Arial Narrow" w:hAnsi="Arial Narrow" w:cs="Arial"/>
          <w:kern w:val="1"/>
          <w:sz w:val="20"/>
          <w:szCs w:val="20"/>
        </w:rPr>
        <w:t xml:space="preserve">563,35 m2          </w:t>
      </w:r>
    </w:p>
    <w:p w:rsidR="00466677" w:rsidRPr="00CD27F1" w:rsidRDefault="00466677" w:rsidP="00466677">
      <w:pPr>
        <w:pStyle w:val="Odstavecseseznamem"/>
        <w:spacing w:after="0"/>
        <w:rPr>
          <w:rFonts w:ascii="Arial Narrow" w:hAnsi="Arial Narrow" w:cs="Arial"/>
          <w:kern w:val="1"/>
          <w:sz w:val="20"/>
          <w:szCs w:val="20"/>
        </w:rPr>
      </w:pPr>
      <w:r w:rsidRPr="00CD27F1">
        <w:rPr>
          <w:rFonts w:ascii="Arial Narrow" w:hAnsi="Arial Narrow" w:cs="Arial"/>
          <w:kern w:val="1"/>
          <w:sz w:val="20"/>
          <w:szCs w:val="20"/>
        </w:rPr>
        <w:t>-obestavěný prostor</w:t>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r>
      <w:r w:rsidRPr="00CD27F1">
        <w:rPr>
          <w:rFonts w:ascii="Arial Narrow" w:hAnsi="Arial Narrow" w:cs="Arial"/>
          <w:kern w:val="1"/>
          <w:sz w:val="20"/>
          <w:szCs w:val="20"/>
        </w:rPr>
        <w:tab/>
        <w:t xml:space="preserve">                                5 472,0 m3</w:t>
      </w:r>
    </w:p>
    <w:p w:rsidR="00420936" w:rsidRPr="00CD27F1" w:rsidRDefault="00466677" w:rsidP="00466677">
      <w:pPr>
        <w:pStyle w:val="Odstavecseseznamem"/>
        <w:spacing w:after="0"/>
        <w:contextualSpacing w:val="0"/>
        <w:rPr>
          <w:rFonts w:ascii="Arial Narrow" w:hAnsi="Arial Narrow" w:cs="Arial"/>
          <w:kern w:val="1"/>
          <w:sz w:val="20"/>
          <w:szCs w:val="20"/>
        </w:rPr>
      </w:pPr>
      <w:r w:rsidRPr="00CD27F1">
        <w:rPr>
          <w:rFonts w:ascii="Arial Narrow" w:hAnsi="Arial Narrow" w:cs="Arial"/>
          <w:kern w:val="1"/>
          <w:sz w:val="20"/>
          <w:szCs w:val="20"/>
        </w:rPr>
        <w:t>-počet nadzemních/podzemních podlaží                                                                     1PP/1NP/2NP</w:t>
      </w:r>
    </w:p>
    <w:p w:rsidR="00466677" w:rsidRPr="00CD27F1" w:rsidRDefault="00BE4398" w:rsidP="00B96BC5">
      <w:pPr>
        <w:pStyle w:val="Odstavecseseznamem"/>
        <w:numPr>
          <w:ilvl w:val="0"/>
          <w:numId w:val="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konstrukční a materiálové řešení</w:t>
      </w:r>
      <w:bookmarkStart w:id="0" w:name="_GoBack"/>
      <w:bookmarkEnd w:id="0"/>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 xml:space="preserve">Stavebně technický stav se dá celkově zhodnotit jako dobrý. Objekt ovšem nevyhovuje dnešním požadavkům na tepelnou techniku a energetiku staveb. Stavba je řešena jako stavba zděná. Zdivo 1 PP je provedeno z cihel plných na maltu MVC. Obvodové nosné zdivo 1 NP a 2 NP je provedeno z pěnosilikátových tvárnic na maltu MVC. Vnitřní nosné zdivo a dělící příčky jsou provedeny z cihel plných na maltu MVC. Základové konstrukce pravděpodobně betonové proložené lomovým kamenem. Stropní konstrukce jsou řešeny jako monolitické </w:t>
      </w:r>
      <w:r w:rsidRPr="00CD27F1">
        <w:rPr>
          <w:rFonts w:ascii="Arial Narrow" w:hAnsi="Arial Narrow"/>
          <w:sz w:val="20"/>
          <w:szCs w:val="20"/>
        </w:rPr>
        <w:lastRenderedPageBreak/>
        <w:t>železobetonové stropní desky. Konstrukce ploché střechy je řešena železobetonovou deskou, na které jsou provedeny spádové vrstvy, krytina asfaltovými modifikovanými pásy. Fasáda objektu je provedena vnější štukovou omítkou. V obvodové stěně jsou osazeny plastové vstupní dveře s částečným zasklením. Okna objektu jsou osazena plastová s izolačním dvojsklem. Vnitřní povrchové úpravy jsou provedeny klasickými vápenocementovými štukovými omítkami. Podlahy jsou provedeny částečně z keramických dlažeb a částečně z PVC. V sanitárních místnostech jsou provedeny keramické obklady.</w:t>
      </w:r>
    </w:p>
    <w:p w:rsidR="00466677" w:rsidRPr="00CD27F1" w:rsidRDefault="00466677" w:rsidP="00466677">
      <w:pPr>
        <w:spacing w:after="0"/>
        <w:ind w:left="708"/>
        <w:jc w:val="both"/>
        <w:rPr>
          <w:rFonts w:ascii="Arial Narrow" w:hAnsi="Arial Narrow"/>
          <w:b/>
          <w:sz w:val="20"/>
          <w:szCs w:val="20"/>
        </w:rPr>
      </w:pPr>
      <w:r w:rsidRPr="00CD27F1">
        <w:rPr>
          <w:rFonts w:ascii="Arial Narrow" w:hAnsi="Arial Narrow"/>
          <w:b/>
          <w:sz w:val="20"/>
          <w:szCs w:val="20"/>
        </w:rPr>
        <w:t>Popis navržených opatření – 2 NP (podlaží 1 NP je bez vnitřních stavebních úprav)</w:t>
      </w:r>
    </w:p>
    <w:p w:rsidR="00466677" w:rsidRPr="00CD27F1" w:rsidRDefault="00466677" w:rsidP="00466677">
      <w:pPr>
        <w:spacing w:after="0"/>
        <w:ind w:left="708"/>
        <w:jc w:val="both"/>
        <w:rPr>
          <w:rFonts w:ascii="Arial Narrow" w:hAnsi="Arial Narrow"/>
          <w:b/>
          <w:sz w:val="20"/>
          <w:szCs w:val="20"/>
        </w:rPr>
      </w:pPr>
      <w:r w:rsidRPr="00CD27F1">
        <w:rPr>
          <w:rFonts w:ascii="Arial Narrow" w:hAnsi="Arial Narrow"/>
          <w:b/>
          <w:sz w:val="20"/>
          <w:szCs w:val="20"/>
        </w:rPr>
        <w:t>SO01 - zateplení</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Nově bude provedeno zateplení fasády objektu kontaktním zateplovacím systémem ETICS s izolantem z polystyrenu EPS70F v tl. 140 mm. Zakládací pás bude proveden izolantem z minerální vaty tl. 140 mm. Povrchová úprav tenkovrstvou strukturovanou omítkou silikonovou. V místech podlah venkovních schodišť bude použit izolant XPS v totožné tloušťce kvůli eliminaci vzlínání vlhkosti s povrchovou úpravou mozaikovou omítkovou. Izolant XPS s mozaikovou omítkou bude rovněž použit na soklovou část objektu. Na soklovou část bude použit izolant XPS tl. 140 mm. Před zateplením soklových částí bude provedeno odstranění stávajících okapových chodníků a odsekání kabřincového obkladu. Konstrukce ploché střechy bude dodatečně zateplena na stávající skladbu izolačními deskami z polytyrenu EPS 150, na který bude provedena dvojitá hydroizolační vrstva a asfaltových modifikovaných pásů. Při fasádě budou provedeny nové klempířské prvky, bude provedena drobná úprava stávajících zábradlí, hromosvodu a elektroinstalace na fasádě. Podrobná specifikace popsány v části D – Technická zpráva a v dílčích projektových dokumentacích jednotlivých profesí..</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Bude provedeno odstranění venkovního schodiště na jižní fasádě objektu. Toto schodiště je nutné zbourat, jelikož jeho nosné prvky vykazují silné defekty vlivem koroze oceli. Schodiště bude nahrazeno nový, ocelovým schodištěm s nášlapy z ocelových poro-roštů. Na schodišti bude instalováno zábradlí v. 1,0 m. Celá ocelová konstrukce vč. nášlapů bude povrchově opatřena žárovým zinkováním. Po provedení zateplení budou provedeny nové okapové chodníky z betonových dlaždic 500/500/50 mm do lože ze štěrkodrti</w:t>
      </w:r>
      <w:r w:rsidR="00744FE8">
        <w:rPr>
          <w:rFonts w:ascii="Arial Narrow" w:hAnsi="Arial Narrow"/>
          <w:sz w:val="20"/>
          <w:szCs w:val="20"/>
        </w:rPr>
        <w:t xml:space="preserve"> </w:t>
      </w:r>
      <w:r w:rsidRPr="00CD27F1">
        <w:rPr>
          <w:rFonts w:ascii="Arial Narrow" w:hAnsi="Arial Narrow"/>
          <w:sz w:val="20"/>
          <w:szCs w:val="20"/>
        </w:rPr>
        <w:t>tl. 50 mm. Po stěrkodrť bude proveden podklad z hutněného drceného kameniva v tl. min. 100. Části izolantu XPS umístěné pod úrovní terénu budou opatřeny nopovou fólií vč. systémové ukončovací lišty. Na východní fasádě bude na původní místo osazen nový požární žebřík pro přístup na plochou střechu. ˇ6ebřík bude proveden jako ocelová žárově zinkovaná konstrukce. Součástí žebříku bude ochranný koš.</w:t>
      </w:r>
    </w:p>
    <w:p w:rsidR="00466677" w:rsidRPr="00CD27F1" w:rsidRDefault="00466677" w:rsidP="00466677">
      <w:pPr>
        <w:spacing w:after="0"/>
        <w:ind w:left="708"/>
        <w:jc w:val="both"/>
        <w:rPr>
          <w:rFonts w:ascii="Arial Narrow" w:hAnsi="Arial Narrow"/>
          <w:b/>
          <w:sz w:val="20"/>
          <w:szCs w:val="20"/>
        </w:rPr>
      </w:pPr>
      <w:r w:rsidRPr="00CD27F1">
        <w:rPr>
          <w:rFonts w:ascii="Arial Narrow" w:hAnsi="Arial Narrow"/>
          <w:b/>
          <w:sz w:val="20"/>
          <w:szCs w:val="20"/>
        </w:rPr>
        <w:t>SO02 – vnitřní úpravy – podlaží 2 NP - ubytovna</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Dle investorem schválené studie bude ubytovna obsahovat 18 dvoulůžkových pokojů a jeden třílůžkový pokoj, pro které budou určeny společné sociální zařízení. Dále 2 dvoulůžkové pokoje s vlastním sociálním zařízením a 1 apartmánový pokoj s vlastním sociálním zařízením a kuchyňkou. Nově rekonstruované sociální zařízení bude rozděleno na muže a ženy. Dle návrhu bude ubytovací kapacita celkem 46 lůžek, z toho 30 mužů a 16 žen.</w:t>
      </w:r>
    </w:p>
    <w:p w:rsidR="00466677" w:rsidRPr="00CD27F1" w:rsidRDefault="00466677" w:rsidP="00466677">
      <w:pPr>
        <w:spacing w:after="0"/>
        <w:ind w:left="708"/>
        <w:jc w:val="both"/>
        <w:rPr>
          <w:rFonts w:ascii="Arial Narrow" w:hAnsi="Arial Narrow"/>
          <w:b/>
          <w:sz w:val="20"/>
          <w:szCs w:val="20"/>
          <w:u w:val="single"/>
        </w:rPr>
      </w:pPr>
      <w:r w:rsidRPr="00CD27F1">
        <w:rPr>
          <w:rFonts w:ascii="Arial Narrow" w:hAnsi="Arial Narrow"/>
          <w:b/>
          <w:sz w:val="20"/>
          <w:szCs w:val="20"/>
          <w:u w:val="single"/>
        </w:rPr>
        <w:t>Sociální zařízení společné</w:t>
      </w:r>
    </w:p>
    <w:p w:rsidR="00466677" w:rsidRPr="00CD27F1" w:rsidRDefault="00466677" w:rsidP="00466677">
      <w:pPr>
        <w:spacing w:after="0"/>
        <w:ind w:left="708"/>
        <w:jc w:val="both"/>
        <w:rPr>
          <w:rFonts w:ascii="Arial Narrow" w:hAnsi="Arial Narrow"/>
          <w:sz w:val="20"/>
          <w:szCs w:val="20"/>
          <w:u w:val="single"/>
        </w:rPr>
      </w:pPr>
      <w:r w:rsidRPr="00CD27F1">
        <w:rPr>
          <w:rFonts w:ascii="Arial Narrow" w:hAnsi="Arial Narrow"/>
          <w:sz w:val="20"/>
          <w:szCs w:val="20"/>
          <w:u w:val="single"/>
        </w:rPr>
        <w:t>Koupelny</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 xml:space="preserve">Stávající sociální zařízení jsou již nevyhovující, jsou rozděleny na muže a ženy. Nově budou provedeny stavební úpravy sprch a umývárny pro muže i ženy. Na základě stavebních úprav vzniknou 4 sprchové uzavíratelné boxy, budou osazena čtyři nová umyvadla. Sprchy i umyvadla s tekoucí studenou i teplou vodou. Povrchové úpravy stěn budou provedeny do výšky 2,0 m keramickými obklady, na podlahy bude aplikována keramická protiskluzná dlažba. Kouty a styk podlah se stěnami bude proveden sanitárním silikonem. </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 xml:space="preserve">V koupelně pro ženy budou nově provedeny 3 sprchové uzavíratelné boxy a budou osazena 3 nová umývadla. Sprchy i umyvadla s tekoucí studenou i teplou vodou. Povrchové úpravy stěn budou provedeny do výšky 2,0 m keramickými obklady, na podlahy bude aplikována keramická protiskluzná dlažba. Kouty a styk podlah se stěnami bude proveden sanitárním silikonem. </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V koupelnách bude provedena stěrková hydroizolace vč. systémových pásek. Nad keramickými obklady a na stropech bude provedena štuková omítka opatřená interiérovým nátěrem.</w:t>
      </w:r>
    </w:p>
    <w:p w:rsidR="00466677" w:rsidRPr="00CD27F1" w:rsidRDefault="00466677" w:rsidP="00466677">
      <w:pPr>
        <w:spacing w:after="0"/>
        <w:ind w:left="708"/>
        <w:jc w:val="both"/>
        <w:rPr>
          <w:rFonts w:ascii="Arial Narrow" w:hAnsi="Arial Narrow"/>
          <w:sz w:val="20"/>
          <w:szCs w:val="20"/>
          <w:u w:val="single"/>
        </w:rPr>
      </w:pPr>
      <w:r w:rsidRPr="00CD27F1">
        <w:rPr>
          <w:rFonts w:ascii="Arial Narrow" w:hAnsi="Arial Narrow"/>
          <w:sz w:val="20"/>
          <w:szCs w:val="20"/>
          <w:u w:val="single"/>
        </w:rPr>
        <w:t>WC</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 xml:space="preserve">Stávající toalety jsou již nevyhovující, jsou rozděleny na muže a ženy. Nově budou provedeny stavební toalet pro muže i ženy. Dispozičně zůstávají WC kabinky stávající, tedy na WC muži budou 4 uzavíratelné kabiny osazeny WC mísou a 4 pisoárové mísy. V předsíňce WC budou osazena nová umývadla v počtu 3 ks. Umyvadla s tekoucí studenou i teplou vodou. Povrchové úpravy stěn budou provedeny do výšky 1,5 m keramickými obklady, na podlahy bude aplikována keramická protiskluzná dlažba. Kouty a styk podlah se stěnami bude proveden sanitárním silikonem. </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lastRenderedPageBreak/>
        <w:t xml:space="preserve">WC pro ženy budou 3 uzavíratelné kabiny osazeny WC mísou. V předsíňce WC budou osazena nová umývadla v počtu 2 ks. Umyvadla s tekoucí studenou i teplou vodou. Povrchové úpravy stěn budou provedeny do výšky 1,5 m keramickými obklady, na podlahy bude aplikována keramická protiskluzná dlažba. Kouty a styk podlah se stěnami bude proveden sanitárním silikonem. </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Nad keramickými obklady a na stropech bude provedena štuková omítka opatřená interiérovým nátěrem.</w:t>
      </w:r>
    </w:p>
    <w:p w:rsidR="00466677" w:rsidRPr="00CD27F1" w:rsidRDefault="00466677" w:rsidP="00466677">
      <w:pPr>
        <w:spacing w:after="0"/>
        <w:ind w:left="708"/>
        <w:jc w:val="both"/>
        <w:rPr>
          <w:rFonts w:ascii="Arial Narrow" w:hAnsi="Arial Narrow"/>
          <w:b/>
          <w:sz w:val="20"/>
          <w:szCs w:val="20"/>
          <w:u w:val="single"/>
        </w:rPr>
      </w:pPr>
      <w:r w:rsidRPr="00CD27F1">
        <w:rPr>
          <w:rFonts w:ascii="Arial Narrow" w:hAnsi="Arial Narrow"/>
          <w:b/>
          <w:sz w:val="20"/>
          <w:szCs w:val="20"/>
          <w:u w:val="single"/>
        </w:rPr>
        <w:t>Sociální zařízení na pokojích</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 xml:space="preserve">Nové koupelny na pokojích budou provedeny jako vestavba do stávající místnosti. Svislé konstrukce budou z pórobetonových příčkovek tl. 100 a 75 mm a ze sádrokartonových příček tl. 100 mm. V koupelnách bude umývadlo, sprchový kout a WC mísa. </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 xml:space="preserve">Sprchy i umyvadla s tekoucí studenou i teplou vodou. Povrchové úpravy stěn budou provedeny do výšky 2,0 m keramickými obklady, na podlahy bude aplikována keramická protiskluzná dlažba. Kouty a styk podlah se stěnami bude proveden sanitárním silikonem. </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V koupelnách bude provedena stěrková hydroizolace vč. systémových pásek. Nad keramickými obklady a na stropech bude provedena štuková omítka opatřená interiérovým nátěrem.</w:t>
      </w:r>
    </w:p>
    <w:p w:rsidR="00466677" w:rsidRPr="00CD27F1" w:rsidRDefault="00466677" w:rsidP="00466677">
      <w:pPr>
        <w:spacing w:after="0"/>
        <w:ind w:left="708"/>
        <w:jc w:val="both"/>
        <w:rPr>
          <w:rFonts w:ascii="Arial Narrow" w:hAnsi="Arial Narrow"/>
          <w:b/>
          <w:sz w:val="20"/>
          <w:szCs w:val="20"/>
          <w:u w:val="single"/>
        </w:rPr>
      </w:pPr>
      <w:r w:rsidRPr="00CD27F1">
        <w:rPr>
          <w:rFonts w:ascii="Arial Narrow" w:hAnsi="Arial Narrow"/>
          <w:b/>
          <w:sz w:val="20"/>
          <w:szCs w:val="20"/>
          <w:u w:val="single"/>
        </w:rPr>
        <w:t>Úklidové místnosti</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 xml:space="preserve">Na podlaží 2 NP jsou dvě úklidové místnosti umístěné v těsné blízkosti sociálních zařízení. Stávající povrchové úpravy – obklady a dlažby vč. zařizovacích předmětů budou odstraněny. V úklidových místnostech budou provedeny nové keramické obklady do výšky 1,5 m, na podlahy bude aplikována keramická protiskluzná dlažba. Kouty a styk podlah se stěnami bude proveden sanitárním silikonem. </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Nad keramickými obklady a na stropech bude provedena štuková omítka opatřená interiérovým nátěrem. Budou instalovány nové výlevky s tekoucí studenou i teplou vodou. V úklidových místnostech budou skřínky na uskladnění čistících prostředků a dalších úklidových potřeb.</w:t>
      </w:r>
    </w:p>
    <w:p w:rsidR="00466677" w:rsidRPr="00CD27F1" w:rsidRDefault="00466677" w:rsidP="00466677">
      <w:pPr>
        <w:spacing w:after="0"/>
        <w:ind w:left="708"/>
        <w:jc w:val="both"/>
        <w:rPr>
          <w:rFonts w:ascii="Arial Narrow" w:hAnsi="Arial Narrow"/>
          <w:b/>
          <w:sz w:val="20"/>
          <w:szCs w:val="20"/>
          <w:u w:val="single"/>
        </w:rPr>
      </w:pPr>
      <w:r w:rsidRPr="00CD27F1">
        <w:rPr>
          <w:rFonts w:ascii="Arial Narrow" w:hAnsi="Arial Narrow"/>
          <w:b/>
          <w:sz w:val="20"/>
          <w:szCs w:val="20"/>
          <w:u w:val="single"/>
        </w:rPr>
        <w:t>Společenské místnosti - kuchyňky</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Na podlaží 2 NP jsou dvě společenské místnosti, které zároveň budou sloužit jako čajové kuchyňky pro ubytované osoby. Místnosti budou vybaveny jídelními stoly s židlemi a kuchyňskou linkou, která bude vybavena malou chladničkou, dřezem s tekoucí studenou i teplou vodou, vařičem, digestoří a varnou konvicí. Mezi horním a spodním dílem kuchyňské linky bude proveden keramický obklad. Stěny a stropy budou povrchově upraveny štukovými omítkami s interiérovou výmalbou, podlahová krytina PVC se soklíkovou PVC lištou.</w:t>
      </w:r>
    </w:p>
    <w:p w:rsidR="00466677" w:rsidRPr="00CD27F1" w:rsidRDefault="00466677" w:rsidP="00466677">
      <w:pPr>
        <w:spacing w:after="0"/>
        <w:ind w:left="708"/>
        <w:jc w:val="both"/>
        <w:rPr>
          <w:rFonts w:ascii="Arial Narrow" w:hAnsi="Arial Narrow"/>
          <w:b/>
          <w:sz w:val="20"/>
          <w:szCs w:val="20"/>
          <w:u w:val="single"/>
        </w:rPr>
      </w:pPr>
      <w:r w:rsidRPr="00CD27F1">
        <w:rPr>
          <w:rFonts w:ascii="Arial Narrow" w:hAnsi="Arial Narrow"/>
          <w:b/>
          <w:sz w:val="20"/>
          <w:szCs w:val="20"/>
          <w:u w:val="single"/>
        </w:rPr>
        <w:t>Pokoje</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V místnostech pokojů budou provedeny nové povrchové úpravy. Stěny a stropy budou povrchově upraveny štukovými omítkami s interiérovou výmalbou, podlahová krytina PVC se soklíkovou PVC lištou.</w:t>
      </w:r>
    </w:p>
    <w:p w:rsidR="00466677" w:rsidRPr="00CD27F1" w:rsidRDefault="00466677" w:rsidP="00466677">
      <w:pPr>
        <w:spacing w:after="0"/>
        <w:ind w:left="708"/>
        <w:jc w:val="both"/>
        <w:rPr>
          <w:rFonts w:ascii="Arial Narrow" w:hAnsi="Arial Narrow"/>
          <w:b/>
          <w:sz w:val="20"/>
          <w:szCs w:val="20"/>
          <w:u w:val="single"/>
        </w:rPr>
      </w:pPr>
      <w:r w:rsidRPr="00CD27F1">
        <w:rPr>
          <w:rFonts w:ascii="Arial Narrow" w:hAnsi="Arial Narrow"/>
          <w:b/>
          <w:sz w:val="20"/>
          <w:szCs w:val="20"/>
          <w:u w:val="single"/>
        </w:rPr>
        <w:t>Vnitřní instalace</w:t>
      </w:r>
    </w:p>
    <w:p w:rsidR="00466677" w:rsidRPr="00CD27F1" w:rsidRDefault="00466677" w:rsidP="00466677">
      <w:pPr>
        <w:spacing w:after="0"/>
        <w:ind w:left="708"/>
        <w:jc w:val="both"/>
        <w:rPr>
          <w:rFonts w:ascii="Arial Narrow" w:hAnsi="Arial Narrow"/>
          <w:sz w:val="20"/>
          <w:szCs w:val="20"/>
        </w:rPr>
      </w:pPr>
      <w:r w:rsidRPr="00CD27F1">
        <w:rPr>
          <w:rFonts w:ascii="Arial Narrow" w:hAnsi="Arial Narrow"/>
          <w:sz w:val="20"/>
          <w:szCs w:val="20"/>
        </w:rPr>
        <w:t>V podlaží 2 NP budou rekonstruovány vnitřní instalace rozvodů kanalizace, vodoinstalace, elektroinstalace a vzduchotechniky. Podrobný popis výše uvedených prací je součástí dílčích projektových dokumentací jednotlivých profesí.</w:t>
      </w:r>
    </w:p>
    <w:p w:rsidR="00466677" w:rsidRPr="00CD27F1" w:rsidRDefault="00466677" w:rsidP="007F24C1">
      <w:pPr>
        <w:spacing w:after="0"/>
        <w:ind w:left="708"/>
        <w:jc w:val="both"/>
        <w:rPr>
          <w:rFonts w:ascii="Arial Narrow" w:hAnsi="Arial Narrow"/>
          <w:sz w:val="20"/>
          <w:szCs w:val="20"/>
        </w:rPr>
      </w:pPr>
    </w:p>
    <w:p w:rsidR="00BE4398" w:rsidRPr="00CD27F1" w:rsidRDefault="00BE4398" w:rsidP="007838B7">
      <w:pPr>
        <w:pStyle w:val="Odstavecseseznamem"/>
        <w:numPr>
          <w:ilvl w:val="0"/>
          <w:numId w:val="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mechanická odolnost a stabilita</w:t>
      </w:r>
    </w:p>
    <w:p w:rsidR="00592CA4" w:rsidRPr="00CD27F1" w:rsidRDefault="00592CA4" w:rsidP="00701B01">
      <w:pPr>
        <w:pStyle w:val="Odstavecseseznamem"/>
        <w:spacing w:after="0"/>
        <w:contextualSpacing w:val="0"/>
        <w:rPr>
          <w:rFonts w:ascii="Arial Narrow" w:hAnsi="Arial Narrow" w:cs="Arial"/>
          <w:bCs/>
          <w:sz w:val="20"/>
          <w:szCs w:val="20"/>
        </w:rPr>
      </w:pPr>
      <w:r w:rsidRPr="00CD27F1">
        <w:rPr>
          <w:rFonts w:ascii="Arial Narrow" w:hAnsi="Arial Narrow" w:cs="Arial"/>
          <w:bCs/>
          <w:sz w:val="20"/>
          <w:szCs w:val="20"/>
        </w:rPr>
        <w:t>Investiční záměr je navržen v souladu s:</w:t>
      </w:r>
    </w:p>
    <w:p w:rsidR="00592CA4" w:rsidRPr="00CD27F1" w:rsidRDefault="00592CA4" w:rsidP="00701B01">
      <w:pPr>
        <w:pStyle w:val="Odstavecseseznamem"/>
        <w:spacing w:after="0"/>
        <w:contextualSpacing w:val="0"/>
        <w:rPr>
          <w:rFonts w:ascii="Arial Narrow" w:hAnsi="Arial Narrow" w:cs="Arial"/>
          <w:bCs/>
          <w:sz w:val="20"/>
          <w:szCs w:val="20"/>
        </w:rPr>
      </w:pPr>
      <w:r w:rsidRPr="00CD27F1">
        <w:rPr>
          <w:rFonts w:ascii="Arial Narrow" w:hAnsi="Arial Narrow" w:cs="Arial"/>
          <w:bCs/>
          <w:sz w:val="20"/>
          <w:szCs w:val="20"/>
        </w:rPr>
        <w:t>ČSN 737228 – Dřevěné konstrukce, navrhování</w:t>
      </w:r>
    </w:p>
    <w:p w:rsidR="00592CA4" w:rsidRPr="00CD27F1" w:rsidRDefault="00592CA4" w:rsidP="00701B01">
      <w:pPr>
        <w:pStyle w:val="Odstavecseseznamem"/>
        <w:spacing w:after="0"/>
        <w:contextualSpacing w:val="0"/>
        <w:rPr>
          <w:rFonts w:ascii="Arial Narrow" w:hAnsi="Arial Narrow" w:cs="Arial"/>
          <w:bCs/>
          <w:sz w:val="20"/>
          <w:szCs w:val="20"/>
        </w:rPr>
      </w:pPr>
      <w:r w:rsidRPr="00CD27F1">
        <w:rPr>
          <w:rFonts w:ascii="Arial Narrow" w:hAnsi="Arial Narrow" w:cs="Arial"/>
          <w:bCs/>
          <w:sz w:val="20"/>
          <w:szCs w:val="20"/>
        </w:rPr>
        <w:t>ČSN 737317 – Dřevěné konstrukce, navrhování</w:t>
      </w:r>
    </w:p>
    <w:p w:rsidR="00592CA4" w:rsidRPr="00CD27F1" w:rsidRDefault="00592CA4" w:rsidP="00701B01">
      <w:pPr>
        <w:pStyle w:val="Odstavecseseznamem"/>
        <w:spacing w:after="0"/>
        <w:contextualSpacing w:val="0"/>
        <w:rPr>
          <w:rFonts w:ascii="Arial Narrow" w:hAnsi="Arial Narrow" w:cs="Arial"/>
          <w:bCs/>
          <w:sz w:val="20"/>
          <w:szCs w:val="20"/>
        </w:rPr>
      </w:pPr>
      <w:r w:rsidRPr="00CD27F1">
        <w:rPr>
          <w:rFonts w:ascii="Arial Narrow" w:hAnsi="Arial Narrow" w:cs="Arial"/>
          <w:bCs/>
          <w:sz w:val="20"/>
          <w:szCs w:val="20"/>
        </w:rPr>
        <w:t>ČSN 737310 – Zakládání staveb, navrhování</w:t>
      </w:r>
    </w:p>
    <w:p w:rsidR="00592CA4" w:rsidRPr="00CD27F1" w:rsidRDefault="00592CA4" w:rsidP="00701B01">
      <w:pPr>
        <w:pStyle w:val="Odstavecseseznamem"/>
        <w:spacing w:after="0"/>
        <w:contextualSpacing w:val="0"/>
        <w:rPr>
          <w:rFonts w:ascii="Arial Narrow" w:hAnsi="Arial Narrow" w:cs="Arial"/>
          <w:bCs/>
          <w:sz w:val="20"/>
          <w:szCs w:val="20"/>
        </w:rPr>
      </w:pPr>
      <w:r w:rsidRPr="00CD27F1">
        <w:rPr>
          <w:rFonts w:ascii="Arial Narrow" w:hAnsi="Arial Narrow" w:cs="Arial"/>
          <w:bCs/>
          <w:sz w:val="20"/>
          <w:szCs w:val="20"/>
        </w:rPr>
        <w:t>ČSN 737314 – Kovové konstrukce, navrhování</w:t>
      </w:r>
    </w:p>
    <w:p w:rsidR="00592CA4" w:rsidRPr="00CD27F1" w:rsidRDefault="00592CA4" w:rsidP="00701B01">
      <w:pPr>
        <w:pStyle w:val="Odstavecseseznamem"/>
        <w:spacing w:after="0"/>
        <w:contextualSpacing w:val="0"/>
        <w:rPr>
          <w:rFonts w:ascii="Arial Narrow" w:hAnsi="Arial Narrow" w:cs="Arial"/>
          <w:bCs/>
          <w:sz w:val="20"/>
          <w:szCs w:val="20"/>
        </w:rPr>
      </w:pPr>
      <w:r w:rsidRPr="00CD27F1">
        <w:rPr>
          <w:rFonts w:ascii="Arial Narrow" w:hAnsi="Arial Narrow" w:cs="Arial"/>
          <w:bCs/>
          <w:sz w:val="20"/>
          <w:szCs w:val="20"/>
        </w:rPr>
        <w:t>ČSN 737315 – Kovové konstrukce, navrhování</w:t>
      </w:r>
    </w:p>
    <w:p w:rsidR="00592CA4" w:rsidRPr="00CD27F1" w:rsidRDefault="00592CA4" w:rsidP="00701B01">
      <w:pPr>
        <w:pStyle w:val="Odstavecseseznamem"/>
        <w:spacing w:after="0"/>
        <w:contextualSpacing w:val="0"/>
        <w:rPr>
          <w:rFonts w:ascii="Arial Narrow" w:hAnsi="Arial Narrow" w:cs="Arial"/>
          <w:bCs/>
          <w:sz w:val="20"/>
          <w:szCs w:val="20"/>
        </w:rPr>
      </w:pPr>
      <w:r w:rsidRPr="00CD27F1">
        <w:rPr>
          <w:rFonts w:ascii="Arial Narrow" w:hAnsi="Arial Narrow" w:cs="Arial"/>
          <w:bCs/>
          <w:sz w:val="20"/>
          <w:szCs w:val="20"/>
        </w:rPr>
        <w:t>ČSN 737319 – Střechy, navrhování</w:t>
      </w:r>
    </w:p>
    <w:p w:rsidR="00592CA4" w:rsidRPr="00CD27F1" w:rsidRDefault="00592CA4" w:rsidP="00701B01">
      <w:pPr>
        <w:pStyle w:val="Odstavecseseznamem"/>
        <w:spacing w:after="0"/>
        <w:contextualSpacing w:val="0"/>
        <w:rPr>
          <w:rFonts w:ascii="Arial Narrow" w:hAnsi="Arial Narrow" w:cs="Arial"/>
          <w:b/>
          <w:sz w:val="20"/>
          <w:szCs w:val="20"/>
        </w:rPr>
      </w:pPr>
      <w:r w:rsidRPr="00CD27F1">
        <w:rPr>
          <w:rFonts w:ascii="Arial Narrow" w:hAnsi="Arial Narrow" w:cs="Arial"/>
          <w:bCs/>
          <w:sz w:val="20"/>
          <w:szCs w:val="20"/>
        </w:rPr>
        <w:t>ČSN 737312 – Betonové konstrukce, navrhování</w:t>
      </w:r>
    </w:p>
    <w:p w:rsidR="00306D6C" w:rsidRPr="00CD27F1" w:rsidRDefault="00306D6C" w:rsidP="007838B7">
      <w:pPr>
        <w:spacing w:after="0"/>
        <w:rPr>
          <w:rFonts w:ascii="Arial Narrow" w:hAnsi="Arial Narrow"/>
          <w:b/>
          <w:sz w:val="24"/>
          <w:szCs w:val="24"/>
        </w:rPr>
      </w:pPr>
    </w:p>
    <w:p w:rsidR="00C57001" w:rsidRPr="00CD27F1" w:rsidRDefault="00C57001" w:rsidP="007838B7">
      <w:pPr>
        <w:spacing w:after="0"/>
        <w:rPr>
          <w:rFonts w:ascii="Arial Narrow" w:hAnsi="Arial Narrow"/>
          <w:b/>
          <w:sz w:val="24"/>
          <w:szCs w:val="24"/>
        </w:rPr>
      </w:pPr>
      <w:r w:rsidRPr="00CD27F1">
        <w:rPr>
          <w:rFonts w:ascii="Arial Narrow" w:hAnsi="Arial Narrow"/>
          <w:b/>
          <w:sz w:val="24"/>
          <w:szCs w:val="24"/>
        </w:rPr>
        <w:t>B.2.7</w:t>
      </w:r>
      <w:r w:rsidRPr="00CD27F1">
        <w:rPr>
          <w:rFonts w:ascii="Arial Narrow" w:hAnsi="Arial Narrow"/>
          <w:b/>
          <w:sz w:val="24"/>
          <w:szCs w:val="24"/>
        </w:rPr>
        <w:tab/>
      </w:r>
      <w:r w:rsidR="00BE4398" w:rsidRPr="00CD27F1">
        <w:rPr>
          <w:rFonts w:ascii="Arial Narrow" w:hAnsi="Arial Narrow"/>
          <w:b/>
          <w:sz w:val="24"/>
          <w:szCs w:val="24"/>
        </w:rPr>
        <w:t>Základní charakteristika technických a technologických zařízení</w:t>
      </w:r>
    </w:p>
    <w:p w:rsidR="00772F07" w:rsidRPr="00CD27F1" w:rsidRDefault="00BE4398" w:rsidP="007838B7">
      <w:pPr>
        <w:pStyle w:val="Odstavecseseznamem"/>
        <w:numPr>
          <w:ilvl w:val="0"/>
          <w:numId w:val="9"/>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technické řešení</w:t>
      </w:r>
    </w:p>
    <w:p w:rsidR="00A06FDF" w:rsidRPr="00CD27F1" w:rsidRDefault="00A06FDF"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A06FDF" w:rsidRPr="00CD27F1" w:rsidRDefault="00A06FDF" w:rsidP="007838B7">
      <w:pPr>
        <w:pStyle w:val="Odstavecseseznamem"/>
        <w:spacing w:after="0"/>
        <w:contextualSpacing w:val="0"/>
        <w:rPr>
          <w:rFonts w:ascii="Arial Narrow" w:hAnsi="Arial Narrow"/>
          <w:sz w:val="20"/>
          <w:szCs w:val="20"/>
        </w:rPr>
      </w:pPr>
    </w:p>
    <w:p w:rsidR="00BE4398" w:rsidRPr="00CD27F1" w:rsidRDefault="00BE4398" w:rsidP="007838B7">
      <w:pPr>
        <w:pStyle w:val="Odstavecseseznamem"/>
        <w:numPr>
          <w:ilvl w:val="0"/>
          <w:numId w:val="9"/>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výčet technických a technologických zařízení</w:t>
      </w:r>
    </w:p>
    <w:p w:rsidR="00A06FDF" w:rsidRPr="00CD27F1" w:rsidRDefault="00A06FDF"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772F07" w:rsidRPr="00CD27F1" w:rsidRDefault="00772F07" w:rsidP="007838B7">
      <w:pPr>
        <w:spacing w:after="0"/>
        <w:ind w:left="708"/>
        <w:rPr>
          <w:rFonts w:ascii="Arial Narrow" w:hAnsi="Arial Narrow"/>
          <w:sz w:val="20"/>
          <w:szCs w:val="20"/>
        </w:rPr>
      </w:pPr>
    </w:p>
    <w:p w:rsidR="00C57001" w:rsidRPr="00CD27F1" w:rsidRDefault="00C57001" w:rsidP="007838B7">
      <w:pPr>
        <w:spacing w:after="0"/>
        <w:rPr>
          <w:rFonts w:ascii="Arial Narrow" w:hAnsi="Arial Narrow"/>
          <w:b/>
          <w:sz w:val="24"/>
          <w:szCs w:val="24"/>
        </w:rPr>
      </w:pPr>
      <w:r w:rsidRPr="00CD27F1">
        <w:rPr>
          <w:rFonts w:ascii="Arial Narrow" w:hAnsi="Arial Narrow"/>
          <w:b/>
          <w:sz w:val="24"/>
          <w:szCs w:val="24"/>
        </w:rPr>
        <w:t>B.2.8</w:t>
      </w:r>
      <w:r w:rsidRPr="00CD27F1">
        <w:rPr>
          <w:rFonts w:ascii="Arial Narrow" w:hAnsi="Arial Narrow"/>
          <w:b/>
          <w:sz w:val="24"/>
          <w:szCs w:val="24"/>
        </w:rPr>
        <w:tab/>
      </w:r>
      <w:r w:rsidR="00772F07" w:rsidRPr="00CD27F1">
        <w:rPr>
          <w:rFonts w:ascii="Arial Narrow" w:hAnsi="Arial Narrow"/>
          <w:b/>
          <w:sz w:val="24"/>
          <w:szCs w:val="24"/>
        </w:rPr>
        <w:t>Požárně bezpečnostní řešení</w:t>
      </w:r>
    </w:p>
    <w:p w:rsidR="00A06FDF" w:rsidRPr="00CD27F1" w:rsidRDefault="00BE4398" w:rsidP="007838B7">
      <w:pPr>
        <w:pStyle w:val="Odstavecseseznamem"/>
        <w:numPr>
          <w:ilvl w:val="0"/>
          <w:numId w:val="10"/>
        </w:numPr>
        <w:spacing w:after="0"/>
        <w:contextualSpacing w:val="0"/>
        <w:rPr>
          <w:rFonts w:ascii="Arial Narrow" w:hAnsi="Arial Narrow"/>
          <w:b/>
          <w:sz w:val="20"/>
          <w:szCs w:val="20"/>
        </w:rPr>
      </w:pPr>
      <w:r w:rsidRPr="00CD27F1">
        <w:rPr>
          <w:rFonts w:ascii="Arial Narrow" w:hAnsi="Arial Narrow"/>
          <w:b/>
          <w:sz w:val="20"/>
          <w:szCs w:val="20"/>
        </w:rPr>
        <w:t>rozdělení stavby a objektů do požárních úseků</w:t>
      </w:r>
    </w:p>
    <w:p w:rsidR="00BE4398" w:rsidRPr="00CD27F1" w:rsidRDefault="00BE4398" w:rsidP="007838B7">
      <w:pPr>
        <w:pStyle w:val="Odstavecseseznamem"/>
        <w:numPr>
          <w:ilvl w:val="0"/>
          <w:numId w:val="10"/>
        </w:numPr>
        <w:spacing w:after="0"/>
        <w:contextualSpacing w:val="0"/>
        <w:rPr>
          <w:rFonts w:ascii="Arial Narrow" w:hAnsi="Arial Narrow"/>
          <w:b/>
          <w:sz w:val="20"/>
          <w:szCs w:val="20"/>
        </w:rPr>
      </w:pPr>
      <w:r w:rsidRPr="00CD27F1">
        <w:rPr>
          <w:rFonts w:ascii="Arial Narrow" w:hAnsi="Arial Narrow"/>
          <w:b/>
          <w:sz w:val="20"/>
          <w:szCs w:val="20"/>
        </w:rPr>
        <w:t>výpočet požárního rizika a stanovení stupně požární bezpečnosti</w:t>
      </w:r>
    </w:p>
    <w:p w:rsidR="00BE4398" w:rsidRPr="00CD27F1" w:rsidRDefault="00BE4398" w:rsidP="007838B7">
      <w:pPr>
        <w:pStyle w:val="Odstavecseseznamem"/>
        <w:numPr>
          <w:ilvl w:val="0"/>
          <w:numId w:val="10"/>
        </w:numPr>
        <w:spacing w:after="0"/>
        <w:contextualSpacing w:val="0"/>
        <w:rPr>
          <w:rFonts w:ascii="Arial Narrow" w:hAnsi="Arial Narrow"/>
          <w:b/>
          <w:sz w:val="20"/>
          <w:szCs w:val="20"/>
        </w:rPr>
      </w:pPr>
      <w:r w:rsidRPr="00CD27F1">
        <w:rPr>
          <w:rFonts w:ascii="Arial Narrow" w:hAnsi="Arial Narrow"/>
          <w:b/>
          <w:sz w:val="20"/>
          <w:szCs w:val="20"/>
        </w:rPr>
        <w:t>zhodnocení navržených stavebních konstrukcí a stavebních výrobků včetně požadavků na zvýšení požární odolnosti stavebních konstrukcí</w:t>
      </w:r>
    </w:p>
    <w:p w:rsidR="00BE4398" w:rsidRPr="00CD27F1" w:rsidRDefault="00BE4398" w:rsidP="007838B7">
      <w:pPr>
        <w:pStyle w:val="Odstavecseseznamem"/>
        <w:numPr>
          <w:ilvl w:val="0"/>
          <w:numId w:val="10"/>
        </w:numPr>
        <w:spacing w:after="0"/>
        <w:contextualSpacing w:val="0"/>
        <w:rPr>
          <w:rFonts w:ascii="Arial Narrow" w:hAnsi="Arial Narrow"/>
          <w:b/>
          <w:sz w:val="20"/>
          <w:szCs w:val="20"/>
        </w:rPr>
      </w:pPr>
      <w:r w:rsidRPr="00CD27F1">
        <w:rPr>
          <w:rFonts w:ascii="Arial Narrow" w:hAnsi="Arial Narrow"/>
          <w:b/>
          <w:sz w:val="20"/>
          <w:szCs w:val="20"/>
        </w:rPr>
        <w:t>zhodnocení evakuace osob</w:t>
      </w:r>
      <w:r w:rsidR="00DF5C41" w:rsidRPr="00CD27F1">
        <w:rPr>
          <w:rFonts w:ascii="Arial Narrow" w:hAnsi="Arial Narrow"/>
          <w:b/>
          <w:sz w:val="20"/>
          <w:szCs w:val="20"/>
        </w:rPr>
        <w:t xml:space="preserve"> včetně vyhodnocení únikových cest</w:t>
      </w:r>
    </w:p>
    <w:p w:rsidR="00DF5C41" w:rsidRPr="00CD27F1" w:rsidRDefault="00DF5C41" w:rsidP="007838B7">
      <w:pPr>
        <w:pStyle w:val="Odstavecseseznamem"/>
        <w:numPr>
          <w:ilvl w:val="0"/>
          <w:numId w:val="10"/>
        </w:numPr>
        <w:spacing w:after="0"/>
        <w:contextualSpacing w:val="0"/>
        <w:rPr>
          <w:rFonts w:ascii="Arial Narrow" w:hAnsi="Arial Narrow"/>
          <w:b/>
          <w:sz w:val="20"/>
          <w:szCs w:val="20"/>
        </w:rPr>
      </w:pPr>
      <w:r w:rsidRPr="00CD27F1">
        <w:rPr>
          <w:rFonts w:ascii="Arial Narrow" w:hAnsi="Arial Narrow"/>
          <w:b/>
          <w:sz w:val="20"/>
          <w:szCs w:val="20"/>
        </w:rPr>
        <w:t>zhodnocení odstupových vzdáleností a vymezení požárně nebezpečného prostoru</w:t>
      </w:r>
    </w:p>
    <w:p w:rsidR="00DF5C41" w:rsidRPr="00CD27F1" w:rsidRDefault="00DF5C41" w:rsidP="007838B7">
      <w:pPr>
        <w:pStyle w:val="Odstavecseseznamem"/>
        <w:numPr>
          <w:ilvl w:val="0"/>
          <w:numId w:val="10"/>
        </w:numPr>
        <w:spacing w:after="0"/>
        <w:contextualSpacing w:val="0"/>
        <w:rPr>
          <w:rFonts w:ascii="Arial Narrow" w:hAnsi="Arial Narrow"/>
          <w:b/>
          <w:sz w:val="20"/>
          <w:szCs w:val="20"/>
        </w:rPr>
      </w:pPr>
      <w:r w:rsidRPr="00CD27F1">
        <w:rPr>
          <w:rFonts w:ascii="Arial Narrow" w:hAnsi="Arial Narrow"/>
          <w:b/>
          <w:sz w:val="20"/>
          <w:szCs w:val="20"/>
        </w:rPr>
        <w:t>zajištění potřebného množství požární vody, popřípadě jiného hasiva, včetně rozmístění vnitřních a vnějších odběrných míst</w:t>
      </w:r>
    </w:p>
    <w:p w:rsidR="00DF5C41" w:rsidRPr="00CD27F1" w:rsidRDefault="00DF5C41" w:rsidP="007838B7">
      <w:pPr>
        <w:pStyle w:val="Odstavecseseznamem"/>
        <w:numPr>
          <w:ilvl w:val="0"/>
          <w:numId w:val="10"/>
        </w:numPr>
        <w:spacing w:after="0"/>
        <w:contextualSpacing w:val="0"/>
        <w:rPr>
          <w:rFonts w:ascii="Arial Narrow" w:hAnsi="Arial Narrow"/>
          <w:b/>
          <w:sz w:val="20"/>
          <w:szCs w:val="20"/>
        </w:rPr>
      </w:pPr>
      <w:r w:rsidRPr="00CD27F1">
        <w:rPr>
          <w:rFonts w:ascii="Arial Narrow" w:hAnsi="Arial Narrow"/>
          <w:b/>
          <w:sz w:val="20"/>
          <w:szCs w:val="20"/>
        </w:rPr>
        <w:t>zhodnocení možnosti provedení požárního zásahu (přístupové komunikace, zásahové cesty)</w:t>
      </w:r>
    </w:p>
    <w:p w:rsidR="00DF5C41" w:rsidRPr="00CD27F1" w:rsidRDefault="00DF5C41" w:rsidP="007838B7">
      <w:pPr>
        <w:pStyle w:val="Odstavecseseznamem"/>
        <w:numPr>
          <w:ilvl w:val="0"/>
          <w:numId w:val="10"/>
        </w:numPr>
        <w:spacing w:after="0"/>
        <w:contextualSpacing w:val="0"/>
        <w:rPr>
          <w:rFonts w:ascii="Arial Narrow" w:hAnsi="Arial Narrow"/>
          <w:b/>
          <w:sz w:val="20"/>
          <w:szCs w:val="20"/>
        </w:rPr>
      </w:pPr>
      <w:r w:rsidRPr="00CD27F1">
        <w:rPr>
          <w:rFonts w:ascii="Arial Narrow" w:hAnsi="Arial Narrow"/>
          <w:b/>
          <w:sz w:val="20"/>
          <w:szCs w:val="20"/>
        </w:rPr>
        <w:t>zhodnocení technických a technologických zařízení stavby (rozvodná potrubí, vzduchotechnická zařízení)</w:t>
      </w:r>
    </w:p>
    <w:p w:rsidR="00DF5C41" w:rsidRPr="00CD27F1" w:rsidRDefault="00DF5C41" w:rsidP="007838B7">
      <w:pPr>
        <w:pStyle w:val="Odstavecseseznamem"/>
        <w:numPr>
          <w:ilvl w:val="0"/>
          <w:numId w:val="10"/>
        </w:numPr>
        <w:spacing w:after="0"/>
        <w:contextualSpacing w:val="0"/>
        <w:rPr>
          <w:rFonts w:ascii="Arial Narrow" w:hAnsi="Arial Narrow"/>
          <w:b/>
          <w:sz w:val="20"/>
          <w:szCs w:val="20"/>
        </w:rPr>
      </w:pPr>
      <w:r w:rsidRPr="00CD27F1">
        <w:rPr>
          <w:rFonts w:ascii="Arial Narrow" w:hAnsi="Arial Narrow"/>
          <w:b/>
          <w:sz w:val="20"/>
          <w:szCs w:val="20"/>
        </w:rPr>
        <w:t>posouzení požadavků na zabezpečení stavby požárně bezpečnostními zařízeními</w:t>
      </w:r>
    </w:p>
    <w:p w:rsidR="00DF5C41" w:rsidRPr="00CD27F1" w:rsidRDefault="00DF5C41" w:rsidP="007838B7">
      <w:pPr>
        <w:pStyle w:val="Odstavecseseznamem"/>
        <w:numPr>
          <w:ilvl w:val="0"/>
          <w:numId w:val="10"/>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rozsah a způsob rozmístění výstražných a bezpečnostních značek a tabulek</w:t>
      </w:r>
    </w:p>
    <w:p w:rsidR="00DF5C41" w:rsidRPr="00CD27F1" w:rsidRDefault="004E6731" w:rsidP="007838B7">
      <w:pPr>
        <w:spacing w:after="0"/>
        <w:ind w:left="708"/>
        <w:rPr>
          <w:rFonts w:ascii="Arial Narrow" w:hAnsi="Arial Narrow"/>
          <w:sz w:val="20"/>
          <w:szCs w:val="20"/>
        </w:rPr>
      </w:pPr>
      <w:r w:rsidRPr="00CD27F1">
        <w:rPr>
          <w:rFonts w:ascii="Arial Narrow" w:hAnsi="Arial Narrow"/>
          <w:sz w:val="20"/>
          <w:szCs w:val="20"/>
        </w:rPr>
        <w:t>Viz. Požárně bezpečnostní řešení stavby – samostatná část PD</w:t>
      </w:r>
      <w:r w:rsidR="00A06FDF" w:rsidRPr="00CD27F1">
        <w:rPr>
          <w:rFonts w:ascii="Arial Narrow" w:hAnsi="Arial Narrow"/>
          <w:sz w:val="20"/>
          <w:szCs w:val="20"/>
        </w:rPr>
        <w:t>.</w:t>
      </w:r>
    </w:p>
    <w:p w:rsidR="00013590" w:rsidRPr="00CD27F1" w:rsidRDefault="00013590" w:rsidP="007838B7">
      <w:pPr>
        <w:spacing w:after="0"/>
        <w:rPr>
          <w:rFonts w:ascii="Arial Narrow" w:hAnsi="Arial Narrow"/>
          <w:b/>
          <w:sz w:val="24"/>
          <w:szCs w:val="24"/>
        </w:rPr>
      </w:pPr>
    </w:p>
    <w:p w:rsidR="00C57001" w:rsidRPr="00CD27F1" w:rsidRDefault="00C57001" w:rsidP="007838B7">
      <w:pPr>
        <w:spacing w:after="0"/>
        <w:rPr>
          <w:rFonts w:ascii="Arial Narrow" w:hAnsi="Arial Narrow"/>
          <w:b/>
          <w:sz w:val="24"/>
          <w:szCs w:val="24"/>
        </w:rPr>
      </w:pPr>
      <w:r w:rsidRPr="00CD27F1">
        <w:rPr>
          <w:rFonts w:ascii="Arial Narrow" w:hAnsi="Arial Narrow"/>
          <w:b/>
          <w:sz w:val="24"/>
          <w:szCs w:val="24"/>
        </w:rPr>
        <w:t>B.2.9</w:t>
      </w:r>
      <w:r w:rsidRPr="00CD27F1">
        <w:rPr>
          <w:rFonts w:ascii="Arial Narrow" w:hAnsi="Arial Narrow"/>
          <w:b/>
          <w:sz w:val="24"/>
          <w:szCs w:val="24"/>
        </w:rPr>
        <w:tab/>
      </w:r>
      <w:r w:rsidR="00772F07" w:rsidRPr="00CD27F1">
        <w:rPr>
          <w:rFonts w:ascii="Arial Narrow" w:hAnsi="Arial Narrow"/>
          <w:b/>
          <w:sz w:val="24"/>
          <w:szCs w:val="24"/>
        </w:rPr>
        <w:t>Zásady hospodaření s</w:t>
      </w:r>
      <w:r w:rsidR="00DF5C41" w:rsidRPr="00CD27F1">
        <w:rPr>
          <w:rFonts w:ascii="Arial Narrow" w:hAnsi="Arial Narrow"/>
          <w:b/>
          <w:sz w:val="24"/>
          <w:szCs w:val="24"/>
        </w:rPr>
        <w:t> </w:t>
      </w:r>
      <w:r w:rsidR="00772F07" w:rsidRPr="00CD27F1">
        <w:rPr>
          <w:rFonts w:ascii="Arial Narrow" w:hAnsi="Arial Narrow"/>
          <w:b/>
          <w:sz w:val="24"/>
          <w:szCs w:val="24"/>
        </w:rPr>
        <w:t>energiemi</w:t>
      </w:r>
    </w:p>
    <w:p w:rsidR="00DF5C41" w:rsidRPr="00CD27F1" w:rsidRDefault="00DF5C41" w:rsidP="004E6731">
      <w:pPr>
        <w:pStyle w:val="Odstavecseseznamem"/>
        <w:numPr>
          <w:ilvl w:val="0"/>
          <w:numId w:val="11"/>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kritéria tepelně technického hodnocení</w:t>
      </w:r>
    </w:p>
    <w:p w:rsidR="004A4C8F" w:rsidRPr="00CD27F1" w:rsidRDefault="004A4C8F" w:rsidP="004A4C8F">
      <w:pPr>
        <w:spacing w:after="0"/>
        <w:ind w:left="720"/>
        <w:rPr>
          <w:rFonts w:ascii="Arial Narrow" w:hAnsi="Arial Narrow"/>
          <w:sz w:val="20"/>
          <w:szCs w:val="20"/>
        </w:rPr>
      </w:pPr>
      <w:r w:rsidRPr="00CD27F1">
        <w:rPr>
          <w:rFonts w:ascii="Arial Narrow" w:hAnsi="Arial Narrow"/>
          <w:sz w:val="20"/>
          <w:szCs w:val="20"/>
        </w:rPr>
        <w:t>Tepelně technické hodnocení objektu bylo provedeno dle vyhlášky č. 78/2013 Sb., o energetické náročnosti budov podle §14 odst. 4 zákona č. 406/2000 Sb., o hospodaření energií, ve znění zákona č. 165/2012 Sb. a zákona č. 318/2012 Sb., k provedení §7 odst. 8 a §7 odst. 6.</w:t>
      </w:r>
    </w:p>
    <w:p w:rsidR="004A4C8F" w:rsidRPr="00CD27F1" w:rsidRDefault="004A4C8F" w:rsidP="004A4C8F">
      <w:pPr>
        <w:spacing w:after="0"/>
        <w:ind w:left="720"/>
        <w:rPr>
          <w:rFonts w:ascii="Arial Narrow" w:hAnsi="Arial Narrow"/>
          <w:sz w:val="20"/>
          <w:szCs w:val="20"/>
        </w:rPr>
      </w:pPr>
      <w:r w:rsidRPr="00CD27F1">
        <w:rPr>
          <w:rFonts w:ascii="Arial Narrow" w:hAnsi="Arial Narrow"/>
          <w:sz w:val="20"/>
          <w:szCs w:val="20"/>
        </w:rPr>
        <w:t>Dle zákona č. 406/2002 Sb. o hospodaření energií, §7a odst. 1a je třeba zajistit zpracování průkazu energetické náročnosti při výstavbě nových budov nebo při větších změnách dokončených budov. Řešená stavba spadá do kategorie změny stávajících staveb, na řešenou stavbu byl již zpracován průkaz energetické náročnosti budovy stávajícího stavu.</w:t>
      </w:r>
    </w:p>
    <w:p w:rsidR="004A4C8F" w:rsidRPr="00CD27F1" w:rsidRDefault="00DF5C41" w:rsidP="004A4C8F">
      <w:pPr>
        <w:pStyle w:val="Odstavecseseznamem"/>
        <w:numPr>
          <w:ilvl w:val="0"/>
          <w:numId w:val="11"/>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posouzení využití alternativních zdrojů energií</w:t>
      </w:r>
    </w:p>
    <w:p w:rsidR="004A4C8F" w:rsidRPr="00CD27F1" w:rsidRDefault="004A4C8F" w:rsidP="004A4C8F">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200526" w:rsidRPr="00CD27F1" w:rsidRDefault="00200526" w:rsidP="000B4FFA">
      <w:pPr>
        <w:spacing w:after="0"/>
        <w:rPr>
          <w:rFonts w:ascii="Arial Narrow" w:hAnsi="Arial Narrow"/>
          <w:sz w:val="20"/>
          <w:szCs w:val="20"/>
        </w:rPr>
      </w:pPr>
    </w:p>
    <w:p w:rsidR="00C57001" w:rsidRPr="00CD27F1" w:rsidRDefault="00C57001" w:rsidP="007838B7">
      <w:pPr>
        <w:spacing w:after="0"/>
        <w:rPr>
          <w:rFonts w:ascii="Arial Narrow" w:hAnsi="Arial Narrow"/>
          <w:b/>
          <w:sz w:val="24"/>
          <w:szCs w:val="24"/>
        </w:rPr>
      </w:pPr>
      <w:r w:rsidRPr="00CD27F1">
        <w:rPr>
          <w:rFonts w:ascii="Arial Narrow" w:hAnsi="Arial Narrow"/>
          <w:b/>
          <w:sz w:val="24"/>
          <w:szCs w:val="24"/>
        </w:rPr>
        <w:t>B.2.10</w:t>
      </w:r>
      <w:r w:rsidRPr="00CD27F1">
        <w:rPr>
          <w:rFonts w:ascii="Arial Narrow" w:hAnsi="Arial Narrow"/>
          <w:b/>
          <w:sz w:val="24"/>
          <w:szCs w:val="24"/>
        </w:rPr>
        <w:tab/>
      </w:r>
      <w:r w:rsidR="00772F07" w:rsidRPr="00CD27F1">
        <w:rPr>
          <w:rFonts w:ascii="Arial Narrow" w:hAnsi="Arial Narrow"/>
          <w:b/>
          <w:sz w:val="24"/>
          <w:szCs w:val="24"/>
        </w:rPr>
        <w:t>Hygienické požadavky na stavby, požadavky na pracovní a komunální prostředí</w:t>
      </w:r>
    </w:p>
    <w:p w:rsidR="00DF5C41" w:rsidRPr="00CD27F1" w:rsidRDefault="00DF5C41" w:rsidP="007838B7">
      <w:pPr>
        <w:pBdr>
          <w:bottom w:val="single" w:sz="4" w:space="1" w:color="auto"/>
        </w:pBdr>
        <w:spacing w:after="0"/>
        <w:ind w:left="705"/>
        <w:rPr>
          <w:rFonts w:ascii="Arial Narrow" w:hAnsi="Arial Narrow"/>
          <w:b/>
          <w:sz w:val="20"/>
          <w:szCs w:val="20"/>
        </w:rPr>
      </w:pPr>
      <w:r w:rsidRPr="00CD27F1">
        <w:rPr>
          <w:rFonts w:ascii="Arial Narrow" w:hAnsi="Arial Narrow"/>
          <w:b/>
          <w:sz w:val="20"/>
          <w:szCs w:val="20"/>
        </w:rPr>
        <w:t>Zásady řešení parametrů stavby (větrání, vytápění, osvětlení, zásobování vodou, odpadů apod.) a dále  řešení vlivu na okolí (vibrace, hluk, prašnost apod.)</w:t>
      </w:r>
    </w:p>
    <w:p w:rsidR="008E1FC9" w:rsidRPr="00CD27F1" w:rsidRDefault="00DB3F25" w:rsidP="00E304BA">
      <w:pPr>
        <w:spacing w:after="0"/>
        <w:ind w:left="709"/>
        <w:jc w:val="both"/>
        <w:rPr>
          <w:rFonts w:ascii="Arial Narrow" w:hAnsi="Arial Narrow" w:cs="Arial"/>
          <w:sz w:val="20"/>
          <w:szCs w:val="20"/>
        </w:rPr>
      </w:pPr>
      <w:r w:rsidRPr="00CD27F1">
        <w:rPr>
          <w:rFonts w:ascii="Arial Narrow" w:hAnsi="Arial Narrow" w:cs="Arial"/>
          <w:b/>
          <w:sz w:val="20"/>
          <w:szCs w:val="20"/>
        </w:rPr>
        <w:t>Větrání</w:t>
      </w:r>
      <w:r w:rsidRPr="00CD27F1">
        <w:rPr>
          <w:rFonts w:ascii="Arial Narrow" w:hAnsi="Arial Narrow" w:cs="Arial"/>
          <w:sz w:val="20"/>
          <w:szCs w:val="20"/>
        </w:rPr>
        <w:t xml:space="preserve"> - </w:t>
      </w:r>
      <w:r w:rsidR="000B4FFA" w:rsidRPr="00CD27F1">
        <w:rPr>
          <w:rFonts w:ascii="Arial Narrow" w:hAnsi="Arial Narrow" w:cs="Arial"/>
          <w:sz w:val="20"/>
          <w:szCs w:val="20"/>
        </w:rPr>
        <w:t>Objekt</w:t>
      </w:r>
      <w:r w:rsidRPr="00CD27F1">
        <w:rPr>
          <w:rFonts w:ascii="Arial Narrow" w:hAnsi="Arial Narrow" w:cs="Arial"/>
          <w:sz w:val="20"/>
          <w:szCs w:val="20"/>
        </w:rPr>
        <w:t xml:space="preserve"> je větraný otevíravými okny s možností mikroventil</w:t>
      </w:r>
      <w:r w:rsidR="004A4C8F" w:rsidRPr="00CD27F1">
        <w:rPr>
          <w:rFonts w:ascii="Arial Narrow" w:hAnsi="Arial Narrow" w:cs="Arial"/>
          <w:sz w:val="20"/>
          <w:szCs w:val="20"/>
        </w:rPr>
        <w:t xml:space="preserve">ace. Základním požadavkem normy </w:t>
      </w:r>
      <w:r w:rsidRPr="00CD27F1">
        <w:rPr>
          <w:rFonts w:ascii="Arial Narrow" w:hAnsi="Arial Narrow" w:cs="Arial"/>
          <w:sz w:val="20"/>
          <w:szCs w:val="20"/>
        </w:rPr>
        <w:t>ČSN EN 145665/Z1 je zajištění trvalého přívodu venkovního vzduchu a minimální intenzitou větrání 0,3 1/h v obytných prostorách. Vyhláška 268/2009 Sb., §11 odst. 5 požaduje v době pobytu osob minimální intenzitu větrání 0,5 1/h. Toto umožňuje instalované celoobvodové kování oken s funkcí mikroventilace.</w:t>
      </w:r>
    </w:p>
    <w:p w:rsidR="008E1FC9" w:rsidRPr="00CD27F1" w:rsidRDefault="008E1FC9" w:rsidP="008E1FC9">
      <w:pPr>
        <w:spacing w:after="0"/>
        <w:ind w:left="709"/>
        <w:jc w:val="both"/>
        <w:rPr>
          <w:rFonts w:ascii="Arial Narrow" w:hAnsi="Arial Narrow" w:cs="Arial"/>
          <w:b/>
          <w:sz w:val="20"/>
          <w:szCs w:val="20"/>
          <w:u w:val="single"/>
        </w:rPr>
      </w:pPr>
      <w:r w:rsidRPr="00CD27F1">
        <w:rPr>
          <w:rFonts w:ascii="Arial Narrow" w:hAnsi="Arial Narrow" w:cs="Arial"/>
          <w:b/>
          <w:sz w:val="20"/>
          <w:szCs w:val="20"/>
          <w:u w:val="single"/>
        </w:rPr>
        <w:t>Větrání umývárna – sprchy muži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Větrání je řešeno nuceně, jako rovnotlaké. Celkové množství vypočteného odvodního vzduchu pro odvětrané prostory dle platných hyg. předpisů dle zařízení.</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 xml:space="preserve">Úpravu vzduchu v prostorech zajišťuje kompaktní rekuperační vzduchotechnická jednotka ve venkovním provedení umístěna na střeše objektu. Celkové množství vypočteného přívodního vzduchu Vp=1160m3/h, odvod vzduchu Vo=1160m3/h. Součástí VZT jednotky je systém měření a regulace včetně prokabelování, zprovoznění.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sání čerstvého vzduchu a k výfuku znehodnoceného vzduchu jsou navrženy sací a výfukové kusy nad střechou objektu.</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rozvodu upraveného přívodního vzduchu do větraného prostoru je navrženo vzduchotechnické čtyřhranné a kruhové potrubí pozinksk.I, tř.těs.I. VZT potrubí je vedeno v sádrokartonovém zakrytování. K distribuci přívodního vzduchu do větraných prostor jsou navrženy obdélníkové vyústky osazené na VZT potrubí, součástí vyústek je regulace.</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rozvodu odvodního vzduchu z větraného prostoru je navrženo vzduchotechnické čtyřhranné a kruhové potrubí pozinksk.I, tř.těs.I. VZT potrubí je vedeno v sádrokartonovém zakrytování. K distribuci odvodního vzduchu z větraných prostor jsou navrženy obdélníkové vyústky osazené na VZT potrubí, součástí vyústek je regulace.</w:t>
      </w:r>
    </w:p>
    <w:p w:rsidR="00744FE8" w:rsidRDefault="00744FE8" w:rsidP="008E1FC9">
      <w:pPr>
        <w:spacing w:after="0"/>
        <w:ind w:left="709"/>
        <w:jc w:val="both"/>
        <w:rPr>
          <w:rFonts w:ascii="Arial Narrow" w:hAnsi="Arial Narrow" w:cs="Arial"/>
          <w:b/>
          <w:sz w:val="20"/>
          <w:szCs w:val="20"/>
          <w:u w:val="single"/>
        </w:rPr>
      </w:pPr>
    </w:p>
    <w:p w:rsidR="008E1FC9" w:rsidRPr="00CD27F1" w:rsidRDefault="008E1FC9" w:rsidP="008E1FC9">
      <w:pPr>
        <w:spacing w:after="0"/>
        <w:ind w:left="709"/>
        <w:jc w:val="both"/>
        <w:rPr>
          <w:rFonts w:ascii="Arial Narrow" w:hAnsi="Arial Narrow" w:cs="Arial"/>
          <w:b/>
          <w:sz w:val="20"/>
          <w:szCs w:val="20"/>
          <w:u w:val="single"/>
        </w:rPr>
      </w:pPr>
      <w:r w:rsidRPr="00CD27F1">
        <w:rPr>
          <w:rFonts w:ascii="Arial Narrow" w:hAnsi="Arial Narrow" w:cs="Arial"/>
          <w:b/>
          <w:sz w:val="20"/>
          <w:szCs w:val="20"/>
          <w:u w:val="single"/>
        </w:rPr>
        <w:lastRenderedPageBreak/>
        <w:t>Větrání umývárna – sprchy ženy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Větrání je řešeno nuceně, jako rovnotlaké. Celkové množství vypočteného odvodního vzduchu pro odvětrané prostory dle platných hyg. předpisů dle zařízení.</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 xml:space="preserve">Úpravu vzduchu v prostorech zajišťuje kompaktní rekuperační vzduchotechnická jednotka ve venkovním provedení umístěna na střeše objektu. Celkové množství vypočteného přívodního vzduchu Vp=750m3/h, odvod vzduchu Vo=750m3/h. Součástí VZT jednotky je systém měření a regulace včetně prokabelování, zprovoznění.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sání čerstvého vzduchu a k výfuku znehodnoceného vzduchu jsou navrženy sací a výfukové kusy nad střechou objektu.</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rozvodu upraveného přívodního vzduchu do větraného prostoru je navrženo vzduchotechnické čtyřhranné a kruhové potrubí pozinksk.I, tř.těs.I. VZT potrubí je vedeno v sádrokartonovém zakrytování. K distribuci přívodního vzduchu do větraných prostor jsou navrženy obdélníkové vyústky osazené na VZT potrubí, součástí vyústek je regulace.</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rozvodu odvodního vzduchu z větraného prostoru je navrženo vzduchotechnické čtyřhranné a kruhové potrubí pozinksk.I, tř.těs.I. VZT potrubí je vedeno v sádrokartonovém zakrytování. K distribuci odvodního vzduchu z větraných prostor jsou navrženy obdélníkové vyústky osazené na VZT potrubí, součástí vyústek je regulace.</w:t>
      </w:r>
    </w:p>
    <w:p w:rsidR="008E1FC9" w:rsidRPr="00CD27F1" w:rsidRDefault="008E1FC9" w:rsidP="008E1FC9">
      <w:pPr>
        <w:spacing w:after="0"/>
        <w:ind w:left="709"/>
        <w:jc w:val="both"/>
        <w:rPr>
          <w:rFonts w:ascii="Arial Narrow" w:hAnsi="Arial Narrow" w:cs="Arial"/>
          <w:b/>
          <w:sz w:val="20"/>
          <w:szCs w:val="20"/>
          <w:u w:val="single"/>
        </w:rPr>
      </w:pPr>
      <w:r w:rsidRPr="00CD27F1">
        <w:rPr>
          <w:rFonts w:ascii="Arial Narrow" w:hAnsi="Arial Narrow" w:cs="Arial"/>
          <w:b/>
          <w:sz w:val="20"/>
          <w:szCs w:val="20"/>
          <w:u w:val="single"/>
        </w:rPr>
        <w:t>Větrání sociální zázemí pokoje 2.NP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Větrání je řešeno nuceně, jako podtlakové. Celkové množství vypočteného odvodního vzduchu pro odvětrané prostory dle platných hyg. předpisů dle zařízení.</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odvodu vzduchu jsou navrženy odvodní tiché nástěnné ventilátory umístěné v podhledu, součástí ventilátoru je časový doběh, zpětná klapka. Množství vzduchu pro ventilátor Vo=230m3/h. Výfuk vzduchu řešen společnou stoupačkou nad střechu.</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 xml:space="preserve">K rozvodu odvodního vzduchu z větraného prostoru je navrženo vzduchotechnické potrubí SPIROsk.I, tř.těs.I, pozink. VZT potrubí je vedeno v podhledu větraných prostor.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Přívod vzduchu do větraného prostoru řešen dveřmi bez prahu, dveřními mřížkami.</w:t>
      </w:r>
    </w:p>
    <w:p w:rsidR="008E1FC9" w:rsidRPr="00CD27F1" w:rsidRDefault="008E1FC9" w:rsidP="008E1FC9">
      <w:pPr>
        <w:spacing w:after="0"/>
        <w:ind w:left="709"/>
        <w:jc w:val="both"/>
        <w:rPr>
          <w:rFonts w:ascii="Arial Narrow" w:hAnsi="Arial Narrow" w:cs="Arial"/>
          <w:b/>
          <w:sz w:val="20"/>
          <w:szCs w:val="20"/>
          <w:u w:val="single"/>
        </w:rPr>
      </w:pPr>
      <w:r w:rsidRPr="00CD27F1">
        <w:rPr>
          <w:rFonts w:ascii="Arial Narrow" w:hAnsi="Arial Narrow" w:cs="Arial"/>
          <w:b/>
          <w:sz w:val="20"/>
          <w:szCs w:val="20"/>
          <w:u w:val="single"/>
        </w:rPr>
        <w:t>Větrání sociální zázemí 2.NP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Větrání je řešeno nuceně, jako podtlakové. Celkové množství vypočteného odvodního vzduchu pro odvětrané prostory dle platných hyg. předpisů dle zařízení.</w:t>
      </w:r>
    </w:p>
    <w:p w:rsidR="008E1FC9" w:rsidRPr="00CD27F1" w:rsidRDefault="008E1FC9" w:rsidP="00E304BA">
      <w:pPr>
        <w:spacing w:after="0"/>
        <w:ind w:left="709"/>
        <w:jc w:val="both"/>
        <w:rPr>
          <w:rFonts w:ascii="Arial Narrow" w:hAnsi="Arial Narrow" w:cs="Arial"/>
          <w:sz w:val="20"/>
          <w:szCs w:val="20"/>
        </w:rPr>
      </w:pPr>
      <w:r w:rsidRPr="00CD27F1">
        <w:rPr>
          <w:rFonts w:ascii="Arial Narrow" w:hAnsi="Arial Narrow" w:cs="Arial"/>
          <w:sz w:val="20"/>
          <w:szCs w:val="20"/>
        </w:rPr>
        <w:t>K odvodu vzduchu je navržen odvodní tichý potrubní ventilátor umístěný v podhledu, součástí ventilátoru je časový doběh, zpětná klapka, regulátor otáček. Množství vzduchu pro ventilátor Vo=540m3/h. Výfuk vzduchu řešen společnou stoupačkou nad střechu.</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rozvodu odvodního vzduchu z větraného prostoru je navrženo vzduchotechnické potrubí SPIROsk.I, tř.těs.I, pozink. VZT potrubí je vedeno v podhledu větraných prostor. K distribuci vzduchu jsou navrženy odvodní ventily, které jsou spolu s VZT potrubím spojeny tepelně-hlukovými ohebnými izolovanými hadicemi.</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Přívod vzduchu do větraného prostoru řešen dveřmi bez prahu, dveřními mřížkami.</w:t>
      </w:r>
    </w:p>
    <w:p w:rsidR="008E1FC9" w:rsidRPr="00CD27F1" w:rsidRDefault="008E1FC9" w:rsidP="008E1FC9">
      <w:pPr>
        <w:spacing w:after="0"/>
        <w:ind w:left="709"/>
        <w:jc w:val="both"/>
        <w:rPr>
          <w:rFonts w:ascii="Arial Narrow" w:hAnsi="Arial Narrow" w:cs="Arial"/>
          <w:b/>
          <w:sz w:val="20"/>
          <w:szCs w:val="20"/>
          <w:u w:val="single"/>
        </w:rPr>
      </w:pPr>
      <w:r w:rsidRPr="00CD27F1">
        <w:rPr>
          <w:rFonts w:ascii="Arial Narrow" w:hAnsi="Arial Narrow" w:cs="Arial"/>
          <w:b/>
          <w:sz w:val="20"/>
          <w:szCs w:val="20"/>
          <w:u w:val="single"/>
        </w:rPr>
        <w:t>Větrání digestoře kuchyňky 2.NP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Větrání je řešeno nuceně, jako podtlakové. Celkové množství vypočteného vzduchu pro 1 digestoř dle typu digestoře.</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odvodu vzduchu je navržena kuchyňská digestoř pro Vo=647m3/h umístěná pod stropem nad sporákem, součástí je světlo, filtr, zpětná klapka, volitelné rychlosti výkonu. Přesný typ digestoře může být upraven investorem. Digestoř je v provedení s vývodem směrem ven.</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Přívod vzduchu do větraného prostoru je řešen z prostoru.</w:t>
      </w:r>
    </w:p>
    <w:p w:rsidR="008E1FC9" w:rsidRPr="00CD27F1" w:rsidRDefault="008E1FC9" w:rsidP="008E1FC9">
      <w:pPr>
        <w:spacing w:after="0"/>
        <w:ind w:left="709"/>
        <w:jc w:val="both"/>
        <w:rPr>
          <w:rFonts w:ascii="Arial Narrow" w:hAnsi="Arial Narrow" w:cs="Arial"/>
          <w:b/>
          <w:sz w:val="20"/>
          <w:szCs w:val="20"/>
          <w:u w:val="single"/>
        </w:rPr>
      </w:pPr>
      <w:r w:rsidRPr="00CD27F1">
        <w:rPr>
          <w:rFonts w:ascii="Arial Narrow" w:hAnsi="Arial Narrow" w:cs="Arial"/>
          <w:b/>
          <w:sz w:val="20"/>
          <w:szCs w:val="20"/>
          <w:u w:val="single"/>
        </w:rPr>
        <w:t>Větrání chodba 2.NP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Větrání je řešeno nuceně, jako podtlakové. Výměna vzduchu I=1xhod</w:t>
      </w:r>
      <w:r w:rsidRPr="00CD27F1">
        <w:rPr>
          <w:rFonts w:ascii="Arial Narrow" w:hAnsi="Arial Narrow" w:cs="Arial"/>
          <w:sz w:val="20"/>
          <w:szCs w:val="20"/>
          <w:vertAlign w:val="superscript"/>
        </w:rPr>
        <w:t>-1</w:t>
      </w:r>
      <w:r w:rsidRPr="00CD27F1">
        <w:rPr>
          <w:rFonts w:ascii="Arial Narrow" w:hAnsi="Arial Narrow" w:cs="Arial"/>
          <w:sz w:val="20"/>
          <w:szCs w:val="20"/>
        </w:rPr>
        <w:t>.</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odvodu vzduchu jsou navrženy odvodní tiché střešní ventilátory umístěné na střeše, součástí ventilátoru je časový doběh, zpětná klapka. Množství vzduchu pro ventilátor Vo=51-96m3/h. Výfuk vzduchu řešen přes ventilátor na střeše.</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Přívod vzduchu do větraného prostoru řešen dveřmi bez prahu, dveřními mřížkami.</w:t>
      </w:r>
    </w:p>
    <w:p w:rsidR="008E1FC9" w:rsidRPr="00CD27F1" w:rsidRDefault="008E1FC9" w:rsidP="008E1FC9">
      <w:pPr>
        <w:spacing w:after="0"/>
        <w:ind w:left="709"/>
        <w:jc w:val="both"/>
        <w:rPr>
          <w:rFonts w:ascii="Arial Narrow" w:hAnsi="Arial Narrow" w:cs="Arial"/>
          <w:b/>
          <w:sz w:val="20"/>
          <w:szCs w:val="20"/>
          <w:u w:val="single"/>
        </w:rPr>
      </w:pPr>
      <w:r w:rsidRPr="00CD27F1">
        <w:rPr>
          <w:rFonts w:ascii="Arial Narrow" w:hAnsi="Arial Narrow" w:cs="Arial"/>
          <w:b/>
          <w:sz w:val="20"/>
          <w:szCs w:val="20"/>
          <w:u w:val="single"/>
        </w:rPr>
        <w:t>Větrání sklad lůžkovin 2.NP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Větrání je řešeno nuceně, jako podtlakové. Celkové množství vypočteného odvodního vzduchu pro odvětrané prostory dle platných hyg. předpisů dle zařízení.</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odvodu vzduchu je navržen odvodní tichý potrubní ventilátor umístěný v podhledu, součástí ventilátoru je časový doběh, zpětná klapka, regulátor otáček. Množství vzduchu pro ventilátor Vo=600m3/h. Výfuk vzduchu řešen stoupačkou nad střechu.</w:t>
      </w:r>
    </w:p>
    <w:p w:rsidR="008E1FC9" w:rsidRPr="00CD27F1" w:rsidRDefault="008E1FC9" w:rsidP="008E1FC9">
      <w:pPr>
        <w:spacing w:after="0"/>
        <w:ind w:left="709"/>
        <w:jc w:val="both"/>
        <w:rPr>
          <w:rFonts w:ascii="Arial Narrow" w:hAnsi="Arial Narrow" w:cs="Arial"/>
          <w:b/>
          <w:sz w:val="20"/>
          <w:szCs w:val="20"/>
        </w:rPr>
      </w:pPr>
      <w:r w:rsidRPr="00CD27F1">
        <w:rPr>
          <w:rFonts w:ascii="Arial Narrow" w:hAnsi="Arial Narrow" w:cs="Arial"/>
          <w:sz w:val="20"/>
          <w:szCs w:val="20"/>
        </w:rPr>
        <w:lastRenderedPageBreak/>
        <w:t>K rozvodu odvodního vzduchu z větraného prostoru je navrženo vzduchotechnické potrubí SPIRO</w:t>
      </w:r>
      <w:r w:rsidR="00FF27A6">
        <w:rPr>
          <w:rFonts w:ascii="Arial Narrow" w:hAnsi="Arial Narrow" w:cs="Arial"/>
          <w:sz w:val="20"/>
          <w:szCs w:val="20"/>
        </w:rPr>
        <w:t xml:space="preserve"> </w:t>
      </w:r>
      <w:r w:rsidRPr="00CD27F1">
        <w:rPr>
          <w:rFonts w:ascii="Arial Narrow" w:hAnsi="Arial Narrow" w:cs="Arial"/>
          <w:sz w:val="20"/>
          <w:szCs w:val="20"/>
        </w:rPr>
        <w:t>sk.I, tř.těs.I, pozink. VZT potrubí je vedeno v sádrokartonovém zakrytování. K distribuci odvodního vzduchu z větraných prostor jsou navrženy obdélníkové vyústky osazené na VZT potrubí, součástí vyústek je regulace.</w:t>
      </w:r>
    </w:p>
    <w:p w:rsidR="008E1FC9" w:rsidRPr="00CD27F1" w:rsidRDefault="008E1FC9" w:rsidP="008E1FC9">
      <w:pPr>
        <w:spacing w:after="0"/>
        <w:ind w:left="709"/>
        <w:jc w:val="both"/>
        <w:rPr>
          <w:rFonts w:ascii="Arial Narrow" w:hAnsi="Arial Narrow" w:cs="Arial"/>
          <w:b/>
          <w:sz w:val="20"/>
          <w:szCs w:val="20"/>
          <w:u w:val="single"/>
        </w:rPr>
      </w:pPr>
      <w:r w:rsidRPr="00CD27F1">
        <w:rPr>
          <w:rFonts w:ascii="Arial Narrow" w:hAnsi="Arial Narrow" w:cs="Arial"/>
          <w:b/>
          <w:sz w:val="20"/>
          <w:szCs w:val="20"/>
          <w:u w:val="single"/>
        </w:rPr>
        <w:t>Větrání sociální zázemí byt 1.NP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Větrání je řešeno nuceně, jako podtlakové. Celkové množství vypočteného odvodního vzduchu pro odvětrané prostory dle platných hyg. předpisů dle zařízení.</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odvodu vzduchu jsou navrženy odvodní tiché nástěnné ventilátory umístěné v podhledu, součástí ventilátoru je časový doběh, zpětná klapka. Množství vzduchu pro ventilátor Vo=50-180m3/h. Výfuk vzduchu řešen společnou stoupačkou nad střechu.</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K rozvodu odvodního vzduchu z větraného prostoru je navrženo vzduchotechnické potrubí SPIRO</w:t>
      </w:r>
      <w:r w:rsidR="00FF27A6">
        <w:rPr>
          <w:rFonts w:ascii="Arial Narrow" w:hAnsi="Arial Narrow" w:cs="Arial"/>
          <w:sz w:val="20"/>
          <w:szCs w:val="20"/>
        </w:rPr>
        <w:t xml:space="preserve"> </w:t>
      </w:r>
      <w:r w:rsidRPr="00CD27F1">
        <w:rPr>
          <w:rFonts w:ascii="Arial Narrow" w:hAnsi="Arial Narrow" w:cs="Arial"/>
          <w:sz w:val="20"/>
          <w:szCs w:val="20"/>
        </w:rPr>
        <w:t xml:space="preserve">sk.I, tř.těs.I, pozink. VZT potrubí je vedeno v podhledu větraných prostor.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Přívod vzduchu do větraného prostoru řešen dveřmi bez prahu, dveřními mřížkami.</w:t>
      </w:r>
    </w:p>
    <w:p w:rsidR="008E1FC9" w:rsidRPr="00CD27F1" w:rsidRDefault="008E1FC9" w:rsidP="008E1FC9">
      <w:pPr>
        <w:spacing w:after="0"/>
        <w:ind w:left="709"/>
        <w:jc w:val="both"/>
        <w:rPr>
          <w:rFonts w:ascii="Arial Narrow" w:hAnsi="Arial Narrow" w:cs="Arial"/>
          <w:b/>
          <w:sz w:val="20"/>
          <w:szCs w:val="20"/>
          <w:u w:val="single"/>
        </w:rPr>
      </w:pPr>
      <w:r w:rsidRPr="00CD27F1">
        <w:rPr>
          <w:rFonts w:ascii="Arial Narrow" w:hAnsi="Arial Narrow" w:cs="Arial"/>
          <w:b/>
          <w:sz w:val="20"/>
          <w:szCs w:val="20"/>
          <w:u w:val="single"/>
        </w:rPr>
        <w:t>Příprava pro budoucí vzduchotechniku 1.NP :</w:t>
      </w:r>
    </w:p>
    <w:p w:rsidR="008E1FC9" w:rsidRPr="00CD27F1" w:rsidRDefault="008E1FC9" w:rsidP="008E1FC9">
      <w:pPr>
        <w:spacing w:after="0"/>
        <w:ind w:left="709"/>
        <w:jc w:val="both"/>
        <w:rPr>
          <w:rFonts w:ascii="Arial Narrow" w:hAnsi="Arial Narrow" w:cs="Arial"/>
          <w:sz w:val="20"/>
          <w:szCs w:val="20"/>
        </w:rPr>
      </w:pPr>
      <w:r w:rsidRPr="00CD27F1">
        <w:rPr>
          <w:rFonts w:ascii="Arial Narrow" w:hAnsi="Arial Narrow" w:cs="Arial"/>
          <w:sz w:val="20"/>
          <w:szCs w:val="20"/>
        </w:rPr>
        <w:t>Zařízení řeší přípravu pro budoucí vzduchotechniku 1.NP. VZT potrubí prostupuje přes prostor 2.NP a je ukončeno nad střechou. V prostoru 1.NP je ukončeno a zaslepeno těsně pod stropem.</w:t>
      </w:r>
    </w:p>
    <w:p w:rsidR="004A4C8F" w:rsidRPr="00CD27F1" w:rsidRDefault="004A4C8F" w:rsidP="004A4C8F">
      <w:pPr>
        <w:spacing w:after="0"/>
        <w:jc w:val="both"/>
        <w:rPr>
          <w:rFonts w:ascii="Arial Narrow" w:hAnsi="Arial Narrow" w:cs="Arial"/>
          <w:sz w:val="20"/>
          <w:szCs w:val="20"/>
        </w:rPr>
      </w:pPr>
    </w:p>
    <w:p w:rsidR="00DB3F25" w:rsidRPr="00CD27F1" w:rsidRDefault="00491762" w:rsidP="00D824A4">
      <w:pPr>
        <w:spacing w:after="0"/>
        <w:ind w:left="709"/>
        <w:jc w:val="both"/>
        <w:rPr>
          <w:rFonts w:ascii="Arial Narrow" w:hAnsi="Arial Narrow" w:cs="Arial"/>
          <w:sz w:val="20"/>
          <w:szCs w:val="20"/>
        </w:rPr>
      </w:pPr>
      <w:r w:rsidRPr="00CD27F1">
        <w:rPr>
          <w:rFonts w:ascii="Arial Narrow" w:hAnsi="Arial Narrow" w:cs="Arial"/>
          <w:b/>
          <w:sz w:val="20"/>
          <w:szCs w:val="20"/>
        </w:rPr>
        <w:t>Vytápění</w:t>
      </w:r>
      <w:r w:rsidR="00B95892" w:rsidRPr="00CD27F1">
        <w:rPr>
          <w:rFonts w:ascii="Arial Narrow" w:hAnsi="Arial Narrow" w:cs="Arial"/>
          <w:sz w:val="20"/>
          <w:szCs w:val="20"/>
        </w:rPr>
        <w:t>–objekt</w:t>
      </w:r>
      <w:r w:rsidR="00FF27A6">
        <w:rPr>
          <w:rFonts w:ascii="Arial Narrow" w:hAnsi="Arial Narrow" w:cs="Arial"/>
          <w:sz w:val="20"/>
          <w:szCs w:val="20"/>
        </w:rPr>
        <w:t xml:space="preserve"> </w:t>
      </w:r>
      <w:r w:rsidR="00D824A4" w:rsidRPr="00CD27F1">
        <w:rPr>
          <w:rFonts w:ascii="Arial Narrow" w:hAnsi="Arial Narrow" w:cs="Arial"/>
          <w:sz w:val="20"/>
          <w:szCs w:val="20"/>
        </w:rPr>
        <w:t>je vytápěn vlastní centrální kotelnou umístěnou v podlaží 1 PP. Zdrojem vytápění jsou plynové kondenzační kotle. Jednotlivé místnosti jsou vytápěna panelovými otopnými tělesy. V rámci projektu se řeší úprava vytápění v rozsahu rekonstrukce topných rozvodů a výměny stávajících panelových těles na otopná tělesa nová, rovněž panelová. Podrobný popis rekonstrukce vytápění je v samostatné dílčí projektové dokumentaci.</w:t>
      </w:r>
    </w:p>
    <w:p w:rsidR="00491762" w:rsidRPr="00CD27F1" w:rsidRDefault="00491762" w:rsidP="004A4C8F">
      <w:pPr>
        <w:spacing w:after="0"/>
        <w:ind w:left="709"/>
        <w:jc w:val="both"/>
        <w:rPr>
          <w:rFonts w:ascii="Arial Narrow" w:hAnsi="Arial Narrow" w:cs="Arial"/>
          <w:sz w:val="20"/>
          <w:szCs w:val="20"/>
        </w:rPr>
      </w:pPr>
    </w:p>
    <w:p w:rsidR="00491762" w:rsidRPr="00CD27F1" w:rsidRDefault="00491762" w:rsidP="004A4C8F">
      <w:pPr>
        <w:spacing w:after="0"/>
        <w:ind w:left="709"/>
        <w:jc w:val="both"/>
        <w:rPr>
          <w:rFonts w:ascii="Arial Narrow" w:hAnsi="Arial Narrow" w:cs="Arial"/>
          <w:sz w:val="20"/>
          <w:szCs w:val="20"/>
        </w:rPr>
      </w:pPr>
      <w:r w:rsidRPr="00CD27F1">
        <w:rPr>
          <w:rFonts w:ascii="Arial Narrow" w:hAnsi="Arial Narrow" w:cs="Arial"/>
          <w:b/>
          <w:sz w:val="20"/>
          <w:szCs w:val="20"/>
        </w:rPr>
        <w:t>Osvětlení</w:t>
      </w:r>
      <w:r w:rsidRPr="00CD27F1">
        <w:rPr>
          <w:rFonts w:ascii="Arial Narrow" w:hAnsi="Arial Narrow" w:cs="Arial"/>
          <w:sz w:val="20"/>
          <w:szCs w:val="20"/>
        </w:rPr>
        <w:t xml:space="preserve"> – Požadavky na denní osvětlení budov řeší ČSN 730580 „Denní osvětlení budov“. Pro obytné místnosti je vyžadováno denní osvětlení pro středně přesné zrakové činnosti odpovídající, dle ČSN 730580-1 „Základní požadavky“, třídě zrakové činnosti IV, tedy činnostem jako čtení, psaní, příprava jídel apod. Všechny obytné místnosti jsou v souladu s požadavky citovaných norem. Umělé osvětlení bude zajištěno jednotlivými světelnými zdroji v jednotlivých místnostech. Intenzita umělého osvětlení bude určena a provedena dle účelu místností.</w:t>
      </w:r>
    </w:p>
    <w:p w:rsidR="00491762" w:rsidRPr="00CD27F1" w:rsidRDefault="00491762" w:rsidP="004A4C8F">
      <w:pPr>
        <w:spacing w:after="0"/>
        <w:ind w:left="709"/>
        <w:jc w:val="both"/>
        <w:rPr>
          <w:rFonts w:ascii="Arial Narrow" w:hAnsi="Arial Narrow" w:cs="Arial"/>
          <w:sz w:val="20"/>
          <w:szCs w:val="20"/>
        </w:rPr>
      </w:pPr>
      <w:r w:rsidRPr="00CD27F1">
        <w:rPr>
          <w:rFonts w:ascii="Arial Narrow" w:hAnsi="Arial Narrow" w:cs="Arial"/>
          <w:sz w:val="20"/>
          <w:szCs w:val="20"/>
        </w:rPr>
        <w:t>Umístění obytných místností a okenních otvorů je řešeno tak aby byly jednotlivé pobytové místnosti prosluněny v souladu s požadavky vyhlášky š. 268/2009</w:t>
      </w:r>
      <w:r w:rsidR="00580B7E" w:rsidRPr="00CD27F1">
        <w:rPr>
          <w:rFonts w:ascii="Arial Narrow" w:hAnsi="Arial Narrow" w:cs="Arial"/>
          <w:sz w:val="20"/>
          <w:szCs w:val="20"/>
        </w:rPr>
        <w:t xml:space="preserve"> Sb. a ČSN 73 4301 Obytné budovy.</w:t>
      </w:r>
    </w:p>
    <w:p w:rsidR="0044122B" w:rsidRPr="00CD27F1" w:rsidRDefault="0044122B" w:rsidP="007838B7">
      <w:pPr>
        <w:spacing w:after="0"/>
        <w:rPr>
          <w:rFonts w:ascii="Arial Narrow" w:hAnsi="Arial Narrow"/>
          <w:b/>
          <w:sz w:val="24"/>
          <w:szCs w:val="24"/>
        </w:rPr>
      </w:pPr>
    </w:p>
    <w:p w:rsidR="00D824A4" w:rsidRPr="00CD27F1" w:rsidRDefault="00D824A4" w:rsidP="00D824A4">
      <w:pPr>
        <w:spacing w:after="0"/>
        <w:ind w:left="709"/>
        <w:jc w:val="both"/>
        <w:rPr>
          <w:rFonts w:ascii="Arial Narrow" w:hAnsi="Arial Narrow" w:cs="Arial"/>
          <w:sz w:val="20"/>
          <w:szCs w:val="20"/>
        </w:rPr>
      </w:pPr>
      <w:r w:rsidRPr="00CD27F1">
        <w:rPr>
          <w:rFonts w:ascii="Arial Narrow" w:hAnsi="Arial Narrow" w:cs="Arial"/>
          <w:b/>
          <w:sz w:val="20"/>
          <w:szCs w:val="20"/>
        </w:rPr>
        <w:t>Likvidace komunálního odpadu</w:t>
      </w:r>
      <w:r w:rsidRPr="00CD27F1">
        <w:rPr>
          <w:rFonts w:ascii="Arial Narrow" w:hAnsi="Arial Narrow" w:cs="Arial"/>
          <w:sz w:val="20"/>
          <w:szCs w:val="20"/>
        </w:rPr>
        <w:t xml:space="preserve"> - Na parcele je navrženo místo pro umístění nádoby na směsný komunální odpad. Komunální odpad je odvážen v pravidelných intervalech poskytovatelem této služby pro město Valašské Meziříčí.</w:t>
      </w:r>
    </w:p>
    <w:p w:rsidR="00D824A4" w:rsidRPr="00CD27F1" w:rsidRDefault="00D824A4" w:rsidP="007838B7">
      <w:pPr>
        <w:spacing w:after="0"/>
        <w:rPr>
          <w:rFonts w:ascii="Arial Narrow" w:hAnsi="Arial Narrow"/>
          <w:b/>
          <w:sz w:val="24"/>
          <w:szCs w:val="24"/>
        </w:rPr>
      </w:pPr>
    </w:p>
    <w:p w:rsidR="00C57001" w:rsidRPr="00CD27F1" w:rsidRDefault="00C57001" w:rsidP="007838B7">
      <w:pPr>
        <w:spacing w:after="0"/>
        <w:rPr>
          <w:rFonts w:ascii="Arial Narrow" w:hAnsi="Arial Narrow"/>
          <w:b/>
          <w:sz w:val="24"/>
          <w:szCs w:val="24"/>
        </w:rPr>
      </w:pPr>
      <w:r w:rsidRPr="00CD27F1">
        <w:rPr>
          <w:rFonts w:ascii="Arial Narrow" w:hAnsi="Arial Narrow"/>
          <w:b/>
          <w:sz w:val="24"/>
          <w:szCs w:val="24"/>
        </w:rPr>
        <w:t>B.2.11</w:t>
      </w:r>
      <w:r w:rsidRPr="00CD27F1">
        <w:rPr>
          <w:rFonts w:ascii="Arial Narrow" w:hAnsi="Arial Narrow"/>
          <w:b/>
          <w:sz w:val="24"/>
          <w:szCs w:val="24"/>
        </w:rPr>
        <w:tab/>
      </w:r>
      <w:r w:rsidR="00DF5C41" w:rsidRPr="00CD27F1">
        <w:rPr>
          <w:rFonts w:ascii="Arial Narrow" w:hAnsi="Arial Narrow"/>
          <w:b/>
          <w:sz w:val="24"/>
          <w:szCs w:val="24"/>
        </w:rPr>
        <w:t>Ochrana stavby před negativními účinky vnějšího prostředí</w:t>
      </w:r>
    </w:p>
    <w:p w:rsidR="00C57001" w:rsidRPr="00CD27F1" w:rsidRDefault="00DF5C41" w:rsidP="007838B7">
      <w:pPr>
        <w:pStyle w:val="Odstavecseseznamem"/>
        <w:numPr>
          <w:ilvl w:val="0"/>
          <w:numId w:val="12"/>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ochrana před pronikáním</w:t>
      </w:r>
      <w:r w:rsidR="00F36F29" w:rsidRPr="00CD27F1">
        <w:rPr>
          <w:rFonts w:ascii="Arial Narrow" w:hAnsi="Arial Narrow"/>
          <w:b/>
          <w:sz w:val="20"/>
          <w:szCs w:val="20"/>
        </w:rPr>
        <w:t xml:space="preserve"> radonu z podloží</w:t>
      </w:r>
    </w:p>
    <w:p w:rsidR="009038E2" w:rsidRPr="00CD27F1" w:rsidRDefault="009038E2" w:rsidP="00B95892">
      <w:pPr>
        <w:pStyle w:val="Odstavecseseznamem"/>
        <w:spacing w:after="0"/>
        <w:contextualSpacing w:val="0"/>
        <w:jc w:val="both"/>
        <w:rPr>
          <w:rFonts w:ascii="Arial Narrow" w:hAnsi="Arial Narrow"/>
          <w:sz w:val="20"/>
          <w:szCs w:val="20"/>
        </w:rPr>
      </w:pPr>
      <w:r w:rsidRPr="00CD27F1">
        <w:rPr>
          <w:rFonts w:ascii="Arial Narrow" w:hAnsi="Arial Narrow"/>
          <w:sz w:val="20"/>
          <w:szCs w:val="20"/>
        </w:rPr>
        <w:t>Změna stávajícího stavu – neřeší se pro daný stavební záměr.</w:t>
      </w:r>
    </w:p>
    <w:p w:rsidR="00F36F29" w:rsidRPr="00CD27F1" w:rsidRDefault="00F36F29" w:rsidP="007838B7">
      <w:pPr>
        <w:pStyle w:val="Odstavecseseznamem"/>
        <w:numPr>
          <w:ilvl w:val="0"/>
          <w:numId w:val="12"/>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ochrana před bludnými proudy</w:t>
      </w:r>
    </w:p>
    <w:p w:rsidR="00B25888" w:rsidRPr="00CD27F1" w:rsidRDefault="00894E10"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F36F29" w:rsidRPr="00CD27F1" w:rsidRDefault="00F36F29" w:rsidP="007838B7">
      <w:pPr>
        <w:pStyle w:val="Odstavecseseznamem"/>
        <w:numPr>
          <w:ilvl w:val="0"/>
          <w:numId w:val="12"/>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ochrana před technickou seizmicitou</w:t>
      </w:r>
    </w:p>
    <w:p w:rsidR="00B25888" w:rsidRPr="00CD27F1" w:rsidRDefault="00894E10"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9038E2" w:rsidRPr="00CD27F1" w:rsidRDefault="00F36F29" w:rsidP="009038E2">
      <w:pPr>
        <w:pStyle w:val="Odstavecseseznamem"/>
        <w:numPr>
          <w:ilvl w:val="0"/>
          <w:numId w:val="12"/>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ochrana před hlukem</w:t>
      </w:r>
    </w:p>
    <w:p w:rsidR="009038E2" w:rsidRPr="00CD27F1" w:rsidRDefault="009038E2" w:rsidP="009038E2">
      <w:pPr>
        <w:pStyle w:val="Odstavecseseznamem"/>
        <w:spacing w:after="0"/>
        <w:rPr>
          <w:rFonts w:ascii="Arial Narrow" w:hAnsi="Arial Narrow"/>
          <w:sz w:val="20"/>
          <w:szCs w:val="20"/>
        </w:rPr>
      </w:pPr>
      <w:r w:rsidRPr="00CD27F1">
        <w:rPr>
          <w:rFonts w:ascii="Arial Narrow" w:hAnsi="Arial Narrow"/>
          <w:sz w:val="20"/>
          <w:szCs w:val="20"/>
        </w:rPr>
        <w:t xml:space="preserve">Stavba není vystavena zvýšenému hluku z vnějšího prostředí. </w:t>
      </w:r>
    </w:p>
    <w:p w:rsidR="009038E2" w:rsidRPr="00CD27F1" w:rsidRDefault="009038E2" w:rsidP="009038E2">
      <w:pPr>
        <w:pStyle w:val="Odstavecseseznamem"/>
        <w:spacing w:after="0"/>
        <w:rPr>
          <w:rFonts w:ascii="Arial Narrow" w:hAnsi="Arial Narrow"/>
          <w:sz w:val="20"/>
          <w:szCs w:val="20"/>
        </w:rPr>
      </w:pPr>
      <w:r w:rsidRPr="00CD27F1">
        <w:rPr>
          <w:rFonts w:ascii="Arial Narrow" w:hAnsi="Arial Narrow"/>
          <w:sz w:val="20"/>
          <w:szCs w:val="20"/>
        </w:rPr>
        <w:t>Vzhledem k umístění objektu lze konstatovat, že stavba se nenachází v hlukově zatíženém území a že lze předpokládat, že hygienické limity ekvivalentní hladiny akustického tlaku A stanovené v § 12 odst. 1, 3 a v příloze č. 3, část A) nařízení vlády ČR č. 272/2011 Sb., o ochraně zdraví před nepříznivými účinky hluku a vibrací, nebudou v chráněném venkovním prostoru stavby překračovány. Práce budou prováděny výhradně v denní době, technologické postupy při provádění navržených stavebních činností nevyžadují použití strojů produkujících nadměrné množství hluku.</w:t>
      </w:r>
    </w:p>
    <w:p w:rsidR="00A122D9" w:rsidRPr="00CD27F1" w:rsidRDefault="009038E2" w:rsidP="009038E2">
      <w:pPr>
        <w:pStyle w:val="Odstavecseseznamem"/>
        <w:spacing w:after="0"/>
        <w:contextualSpacing w:val="0"/>
        <w:rPr>
          <w:rFonts w:ascii="Arial Narrow" w:hAnsi="Arial Narrow"/>
          <w:sz w:val="20"/>
          <w:szCs w:val="20"/>
        </w:rPr>
      </w:pPr>
      <w:r w:rsidRPr="00CD27F1">
        <w:rPr>
          <w:rFonts w:ascii="Arial Narrow" w:hAnsi="Arial Narrow"/>
          <w:sz w:val="20"/>
          <w:szCs w:val="20"/>
        </w:rPr>
        <w:t xml:space="preserve">Objekt je větraný otevíravými okny s možností mikroventilace, částečně umělým větráním pomocí VZT rozvodů a rekuperačních jednotek, které jsou umístěny na střeše objektu ( v části nad sociálními zařízeními). Stávající okna jsou plastová okna s izolačním dvojsklem s akustickým útlumem Rw = 37 dB. Konstrukční systém objektu je zděný. Akustický útlum fasády, resp. konstrukčního systému je stanoven na Rw=47 dB. Navržené materiály a </w:t>
      </w:r>
      <w:r w:rsidRPr="00CD27F1">
        <w:rPr>
          <w:rFonts w:ascii="Arial Narrow" w:hAnsi="Arial Narrow"/>
          <w:sz w:val="20"/>
          <w:szCs w:val="20"/>
        </w:rPr>
        <w:lastRenderedPageBreak/>
        <w:t>jejich vlastnosti jsou v souladu s ČSN 73 0532 Ochrana proti hluku v budovách a posuzování akustických vlastností stavebních výrobků. Vzhledem k umístění stavby cca 20 m od místní komunikace je akustický útlum navržených materiálů v souladu s hygienickými předpisy. V okolí cca 60 m se nenachází žádná provozovna, která by produkovala nadměrné množství hluku.</w:t>
      </w:r>
    </w:p>
    <w:p w:rsidR="00F36F29" w:rsidRPr="00CD27F1" w:rsidRDefault="00F36F29" w:rsidP="007838B7">
      <w:pPr>
        <w:pStyle w:val="Odstavecseseznamem"/>
        <w:numPr>
          <w:ilvl w:val="0"/>
          <w:numId w:val="12"/>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protipovodňová opatření</w:t>
      </w:r>
    </w:p>
    <w:p w:rsidR="00B25888" w:rsidRPr="00CD27F1" w:rsidRDefault="006219FC"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 xml:space="preserve">Objekt se nenachází v záplavovém území. </w:t>
      </w:r>
      <w:r w:rsidR="00894E10" w:rsidRPr="00CD27F1">
        <w:rPr>
          <w:rFonts w:ascii="Arial Narrow" w:hAnsi="Arial Narrow"/>
          <w:sz w:val="20"/>
          <w:szCs w:val="20"/>
        </w:rPr>
        <w:t>Nevztahuje se k danému investičnímu záměru.</w:t>
      </w:r>
    </w:p>
    <w:p w:rsidR="00F36F29" w:rsidRPr="00CD27F1" w:rsidRDefault="00F36F29" w:rsidP="007838B7">
      <w:pPr>
        <w:pStyle w:val="Odstavecseseznamem"/>
        <w:numPr>
          <w:ilvl w:val="0"/>
          <w:numId w:val="12"/>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ostatní účinky (vliv poddolování, výskyt metanu apod.)</w:t>
      </w:r>
    </w:p>
    <w:p w:rsidR="00894E10" w:rsidRPr="00CD27F1" w:rsidRDefault="00894E10"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C238B0" w:rsidRPr="00CD27F1" w:rsidRDefault="00C238B0" w:rsidP="001D7127">
      <w:pPr>
        <w:spacing w:after="0"/>
        <w:rPr>
          <w:rFonts w:ascii="Arial Narrow" w:hAnsi="Arial Narrow"/>
          <w:sz w:val="20"/>
          <w:szCs w:val="20"/>
        </w:rPr>
      </w:pPr>
    </w:p>
    <w:p w:rsidR="00F36F29" w:rsidRPr="00CD27F1" w:rsidRDefault="00F36F29" w:rsidP="007838B7">
      <w:pPr>
        <w:spacing w:after="0"/>
        <w:rPr>
          <w:rFonts w:ascii="Arial Narrow" w:hAnsi="Arial Narrow"/>
          <w:b/>
          <w:sz w:val="32"/>
          <w:szCs w:val="32"/>
        </w:rPr>
      </w:pPr>
      <w:r w:rsidRPr="00CD27F1">
        <w:rPr>
          <w:rFonts w:ascii="Arial Narrow" w:hAnsi="Arial Narrow"/>
          <w:b/>
          <w:sz w:val="32"/>
          <w:szCs w:val="32"/>
        </w:rPr>
        <w:t>B.3</w:t>
      </w:r>
      <w:r w:rsidRPr="00CD27F1">
        <w:rPr>
          <w:rFonts w:ascii="Arial Narrow" w:hAnsi="Arial Narrow"/>
          <w:b/>
          <w:sz w:val="32"/>
          <w:szCs w:val="32"/>
        </w:rPr>
        <w:tab/>
        <w:t>Připojení na technickou infrastrukturu</w:t>
      </w:r>
    </w:p>
    <w:p w:rsidR="006219FC" w:rsidRPr="00CD27F1" w:rsidRDefault="00F36F29" w:rsidP="006219FC">
      <w:pPr>
        <w:pStyle w:val="Odstavecseseznamem"/>
        <w:numPr>
          <w:ilvl w:val="0"/>
          <w:numId w:val="13"/>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napojovací místa technické infrastruktury</w:t>
      </w:r>
    </w:p>
    <w:p w:rsidR="006219FC" w:rsidRPr="00CD27F1" w:rsidRDefault="006219FC" w:rsidP="006219FC">
      <w:pPr>
        <w:pStyle w:val="Odstavecseseznamem"/>
        <w:spacing w:after="0"/>
        <w:jc w:val="both"/>
        <w:rPr>
          <w:rFonts w:ascii="Arial Narrow" w:hAnsi="Arial Narrow"/>
          <w:sz w:val="20"/>
          <w:szCs w:val="20"/>
          <w:u w:val="single"/>
        </w:rPr>
      </w:pPr>
      <w:r w:rsidRPr="00CD27F1">
        <w:rPr>
          <w:rFonts w:ascii="Arial Narrow" w:hAnsi="Arial Narrow"/>
          <w:sz w:val="20"/>
          <w:szCs w:val="20"/>
          <w:u w:val="single"/>
        </w:rPr>
        <w:t>Kanalizace pro odvod odpadních vod:</w:t>
      </w:r>
    </w:p>
    <w:p w:rsidR="006219FC" w:rsidRPr="00CD27F1" w:rsidRDefault="006219FC" w:rsidP="006219FC">
      <w:pPr>
        <w:pStyle w:val="Odstavecseseznamem"/>
        <w:spacing w:after="0"/>
        <w:jc w:val="both"/>
        <w:rPr>
          <w:rFonts w:ascii="Arial Narrow" w:hAnsi="Arial Narrow"/>
          <w:sz w:val="20"/>
          <w:szCs w:val="20"/>
        </w:rPr>
      </w:pPr>
      <w:r w:rsidRPr="00CD27F1">
        <w:rPr>
          <w:rFonts w:ascii="Arial Narrow" w:hAnsi="Arial Narrow"/>
          <w:sz w:val="20"/>
          <w:szCs w:val="20"/>
        </w:rPr>
        <w:t>Objekt č. p. 736 je napojen na kanalizační řád pro odvod odpadních vod města Valašské Meziříčí stávajícími kanalizačními přípojkami. Stavební úpravy, zateplení objektu ani rekonstrukce vnitřních kanalizačních rozvodů nevyžadují žádné zásahy do stávajícího napojení na kanalizaci.</w:t>
      </w:r>
    </w:p>
    <w:p w:rsidR="006219FC" w:rsidRPr="00CD27F1" w:rsidRDefault="006219FC" w:rsidP="006219FC">
      <w:pPr>
        <w:pStyle w:val="Odstavecseseznamem"/>
        <w:spacing w:after="0"/>
        <w:jc w:val="both"/>
        <w:rPr>
          <w:rFonts w:ascii="Arial Narrow" w:hAnsi="Arial Narrow"/>
          <w:sz w:val="20"/>
          <w:szCs w:val="20"/>
          <w:u w:val="single"/>
        </w:rPr>
      </w:pPr>
      <w:r w:rsidRPr="00CD27F1">
        <w:rPr>
          <w:rFonts w:ascii="Arial Narrow" w:hAnsi="Arial Narrow"/>
          <w:sz w:val="20"/>
          <w:szCs w:val="20"/>
          <w:u w:val="single"/>
        </w:rPr>
        <w:t>Kanalizace pro odvod srážkových vod:</w:t>
      </w:r>
    </w:p>
    <w:p w:rsidR="006219FC" w:rsidRPr="00CD27F1" w:rsidRDefault="006219FC" w:rsidP="006219FC">
      <w:pPr>
        <w:pStyle w:val="Odstavecseseznamem"/>
        <w:spacing w:after="0"/>
        <w:jc w:val="both"/>
        <w:rPr>
          <w:rFonts w:ascii="Arial Narrow" w:hAnsi="Arial Narrow"/>
          <w:sz w:val="20"/>
          <w:szCs w:val="20"/>
        </w:rPr>
      </w:pPr>
      <w:r w:rsidRPr="00CD27F1">
        <w:rPr>
          <w:rFonts w:ascii="Arial Narrow" w:hAnsi="Arial Narrow"/>
          <w:sz w:val="20"/>
          <w:szCs w:val="20"/>
        </w:rPr>
        <w:t>Odvod srážkových vod je řešen napojení na kanalizační řád pro odvod srážkových vod města Valašské Meziříčí. Stavební úpravy, zateplení objektu ani rekonstrukce vnitřních kanalizačních rozvodů nevyžadují žádné zásahy do stávajícího napojení na kanalizaci.</w:t>
      </w:r>
    </w:p>
    <w:p w:rsidR="006219FC" w:rsidRPr="00CD27F1" w:rsidRDefault="006219FC" w:rsidP="006219FC">
      <w:pPr>
        <w:pStyle w:val="Odstavecseseznamem"/>
        <w:spacing w:after="0"/>
        <w:jc w:val="both"/>
        <w:rPr>
          <w:rFonts w:ascii="Arial Narrow" w:hAnsi="Arial Narrow"/>
          <w:sz w:val="20"/>
          <w:szCs w:val="20"/>
          <w:u w:val="single"/>
        </w:rPr>
      </w:pPr>
      <w:r w:rsidRPr="00CD27F1">
        <w:rPr>
          <w:rFonts w:ascii="Arial Narrow" w:hAnsi="Arial Narrow"/>
          <w:sz w:val="20"/>
          <w:szCs w:val="20"/>
          <w:u w:val="single"/>
        </w:rPr>
        <w:t>Napojení na vodovod:</w:t>
      </w:r>
    </w:p>
    <w:p w:rsidR="006219FC" w:rsidRPr="00CD27F1" w:rsidRDefault="006219FC" w:rsidP="006219FC">
      <w:pPr>
        <w:pStyle w:val="Odstavecseseznamem"/>
        <w:spacing w:after="0"/>
        <w:jc w:val="both"/>
        <w:rPr>
          <w:rFonts w:ascii="Arial Narrow" w:hAnsi="Arial Narrow"/>
          <w:sz w:val="20"/>
          <w:szCs w:val="20"/>
        </w:rPr>
      </w:pPr>
      <w:r w:rsidRPr="00CD27F1">
        <w:rPr>
          <w:rFonts w:ascii="Arial Narrow" w:hAnsi="Arial Narrow"/>
          <w:sz w:val="20"/>
          <w:szCs w:val="20"/>
        </w:rPr>
        <w:t>Objekt č. p. 736 je napojen na vodovodní řád města Valašské Meziříčí. Stavební úpravy, zateplení objektu ani rekonstrukce vnitřních kanalizačních rozvodů nevyžadují žádné zásahy do stávajícího napojení na vodovod.</w:t>
      </w:r>
    </w:p>
    <w:p w:rsidR="006219FC" w:rsidRPr="00CD27F1" w:rsidRDefault="006219FC" w:rsidP="006219FC">
      <w:pPr>
        <w:pStyle w:val="Odstavecseseznamem"/>
        <w:spacing w:after="0"/>
        <w:jc w:val="both"/>
        <w:rPr>
          <w:rFonts w:ascii="Arial Narrow" w:hAnsi="Arial Narrow"/>
          <w:sz w:val="20"/>
          <w:szCs w:val="20"/>
          <w:u w:val="single"/>
        </w:rPr>
      </w:pPr>
      <w:r w:rsidRPr="00CD27F1">
        <w:rPr>
          <w:rFonts w:ascii="Arial Narrow" w:hAnsi="Arial Narrow"/>
          <w:sz w:val="20"/>
          <w:szCs w:val="20"/>
          <w:u w:val="single"/>
        </w:rPr>
        <w:t>Elektrická energie:</w:t>
      </w:r>
    </w:p>
    <w:p w:rsidR="006219FC" w:rsidRPr="00CD27F1" w:rsidRDefault="006219FC" w:rsidP="00613E63">
      <w:pPr>
        <w:pStyle w:val="Odstavecseseznamem"/>
        <w:spacing w:after="0"/>
        <w:jc w:val="both"/>
        <w:rPr>
          <w:rFonts w:ascii="Arial Narrow" w:hAnsi="Arial Narrow"/>
          <w:sz w:val="20"/>
          <w:szCs w:val="20"/>
        </w:rPr>
      </w:pPr>
      <w:r w:rsidRPr="00CD27F1">
        <w:rPr>
          <w:rFonts w:ascii="Arial Narrow" w:hAnsi="Arial Narrow"/>
          <w:sz w:val="20"/>
          <w:szCs w:val="20"/>
        </w:rPr>
        <w:t>Objekt č. p. 736 je napojen na elektrickou energii přípojkou NN energetické distribuční šítě ČEZ Distribuce. Stavební úpravy, zateplení objektu ani rekonstrukce vnitřních kanalizačních rozvodů nevyžadují žádné zásahy do stávajícího napojení na distribuční síť.</w:t>
      </w:r>
    </w:p>
    <w:p w:rsidR="002F4E14" w:rsidRPr="00CD27F1" w:rsidRDefault="00F36F29" w:rsidP="002F4E14">
      <w:pPr>
        <w:pStyle w:val="Odstavecseseznamem"/>
        <w:numPr>
          <w:ilvl w:val="0"/>
          <w:numId w:val="13"/>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připojovací rozměry, výkonové kapacity a délky</w:t>
      </w:r>
    </w:p>
    <w:p w:rsidR="002F4E14" w:rsidRPr="00CD27F1" w:rsidRDefault="002F4E14" w:rsidP="002F4E14">
      <w:pPr>
        <w:spacing w:after="0"/>
        <w:ind w:left="720"/>
        <w:jc w:val="both"/>
        <w:rPr>
          <w:rFonts w:ascii="Arial Narrow" w:hAnsi="Arial Narrow"/>
          <w:sz w:val="20"/>
          <w:szCs w:val="20"/>
        </w:rPr>
      </w:pPr>
      <w:r w:rsidRPr="00CD27F1">
        <w:rPr>
          <w:rFonts w:ascii="Arial Narrow" w:hAnsi="Arial Narrow"/>
          <w:sz w:val="20"/>
          <w:szCs w:val="20"/>
        </w:rPr>
        <w:t>Přesné specifikace, dimenze je jednotlivé materiály přípojek inženýrských sítí zůstávají stávající.</w:t>
      </w:r>
    </w:p>
    <w:p w:rsidR="00AE7EFA" w:rsidRPr="00CD27F1" w:rsidRDefault="00AE7EFA" w:rsidP="00AE7EFA">
      <w:pPr>
        <w:pStyle w:val="Odstavecseseznamem"/>
        <w:spacing w:after="0"/>
        <w:contextualSpacing w:val="0"/>
        <w:jc w:val="both"/>
        <w:rPr>
          <w:rFonts w:ascii="Arial Narrow" w:hAnsi="Arial Narrow"/>
          <w:sz w:val="20"/>
          <w:szCs w:val="20"/>
        </w:rPr>
      </w:pPr>
    </w:p>
    <w:p w:rsidR="00F36F29" w:rsidRPr="00CD27F1" w:rsidRDefault="00F36F29" w:rsidP="007838B7">
      <w:pPr>
        <w:spacing w:after="0"/>
        <w:rPr>
          <w:rFonts w:ascii="Arial Narrow" w:hAnsi="Arial Narrow"/>
          <w:b/>
          <w:sz w:val="32"/>
          <w:szCs w:val="32"/>
        </w:rPr>
      </w:pPr>
      <w:r w:rsidRPr="00CD27F1">
        <w:rPr>
          <w:rFonts w:ascii="Arial Narrow" w:hAnsi="Arial Narrow"/>
          <w:b/>
          <w:sz w:val="32"/>
          <w:szCs w:val="32"/>
        </w:rPr>
        <w:t>B.4</w:t>
      </w:r>
      <w:r w:rsidRPr="00CD27F1">
        <w:rPr>
          <w:rFonts w:ascii="Arial Narrow" w:hAnsi="Arial Narrow"/>
          <w:b/>
          <w:sz w:val="32"/>
          <w:szCs w:val="32"/>
        </w:rPr>
        <w:tab/>
        <w:t>Dopravní řešení</w:t>
      </w:r>
    </w:p>
    <w:p w:rsidR="001215BD" w:rsidRPr="00CD27F1" w:rsidRDefault="00F36F29" w:rsidP="001215BD">
      <w:pPr>
        <w:pStyle w:val="Odstavecseseznamem"/>
        <w:numPr>
          <w:ilvl w:val="0"/>
          <w:numId w:val="14"/>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popis dopravního řešení</w:t>
      </w:r>
    </w:p>
    <w:p w:rsidR="001215BD" w:rsidRPr="00CD27F1" w:rsidRDefault="001215BD" w:rsidP="001215BD">
      <w:pPr>
        <w:spacing w:after="0"/>
        <w:ind w:left="720"/>
        <w:jc w:val="both"/>
        <w:rPr>
          <w:rFonts w:ascii="Arial Narrow" w:hAnsi="Arial Narrow"/>
          <w:sz w:val="20"/>
          <w:szCs w:val="20"/>
        </w:rPr>
      </w:pPr>
      <w:r w:rsidRPr="00CD27F1">
        <w:rPr>
          <w:rFonts w:ascii="Arial Narrow" w:hAnsi="Arial Narrow"/>
          <w:sz w:val="20"/>
          <w:szCs w:val="20"/>
        </w:rPr>
        <w:t>K předmětnému pozemku parc. č.2094/4 je umožněn přístup po místní</w:t>
      </w:r>
      <w:r w:rsidR="00FF27A6">
        <w:rPr>
          <w:rFonts w:ascii="Arial Narrow" w:hAnsi="Arial Narrow"/>
          <w:sz w:val="20"/>
          <w:szCs w:val="20"/>
        </w:rPr>
        <w:t xml:space="preserve"> </w:t>
      </w:r>
      <w:r w:rsidRPr="00CD27F1">
        <w:rPr>
          <w:rFonts w:ascii="Arial Narrow" w:hAnsi="Arial Narrow"/>
          <w:sz w:val="20"/>
          <w:szCs w:val="20"/>
        </w:rPr>
        <w:t xml:space="preserve">komunikaci umístěné na parcele č. 2095/9, ul. Žerotínova, která je v majetku stavebníka – města Valašského Meziříčí. Komunikace je zpevněná, povrch proveden ze živice. Průjezdná šířka místní komunikace cca 5,0 m. </w:t>
      </w:r>
    </w:p>
    <w:p w:rsidR="00F36F29" w:rsidRPr="00CD27F1" w:rsidRDefault="00F36F29" w:rsidP="007838B7">
      <w:pPr>
        <w:pStyle w:val="Odstavecseseznamem"/>
        <w:numPr>
          <w:ilvl w:val="0"/>
          <w:numId w:val="14"/>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napojení území na stávající dopravní infrastrukturu</w:t>
      </w:r>
    </w:p>
    <w:p w:rsidR="001215BD" w:rsidRPr="00CD27F1" w:rsidRDefault="001272BB" w:rsidP="001215BD">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Stavba </w:t>
      </w:r>
      <w:r w:rsidR="001215BD" w:rsidRPr="00CD27F1">
        <w:rPr>
          <w:rFonts w:ascii="Arial Narrow" w:hAnsi="Arial Narrow"/>
          <w:sz w:val="20"/>
          <w:szCs w:val="20"/>
        </w:rPr>
        <w:t>je</w:t>
      </w:r>
      <w:r w:rsidRPr="00CD27F1">
        <w:rPr>
          <w:rFonts w:ascii="Arial Narrow" w:hAnsi="Arial Narrow"/>
          <w:sz w:val="20"/>
          <w:szCs w:val="20"/>
        </w:rPr>
        <w:t xml:space="preserve"> na stávající komunikaci</w:t>
      </w:r>
      <w:r w:rsidR="001215BD" w:rsidRPr="00CD27F1">
        <w:rPr>
          <w:rFonts w:ascii="Arial Narrow" w:hAnsi="Arial Narrow"/>
          <w:sz w:val="20"/>
          <w:szCs w:val="20"/>
        </w:rPr>
        <w:t xml:space="preserve"> na ul. Žerotínova</w:t>
      </w:r>
      <w:r w:rsidRPr="00CD27F1">
        <w:rPr>
          <w:rFonts w:ascii="Arial Narrow" w:hAnsi="Arial Narrow"/>
          <w:sz w:val="20"/>
          <w:szCs w:val="20"/>
        </w:rPr>
        <w:t xml:space="preserve"> napojena </w:t>
      </w:r>
      <w:r w:rsidR="001215BD" w:rsidRPr="00CD27F1">
        <w:rPr>
          <w:rFonts w:ascii="Arial Narrow" w:hAnsi="Arial Narrow"/>
          <w:sz w:val="20"/>
          <w:szCs w:val="20"/>
        </w:rPr>
        <w:t>stávajícím</w:t>
      </w:r>
      <w:r w:rsidRPr="00CD27F1">
        <w:rPr>
          <w:rFonts w:ascii="Arial Narrow" w:hAnsi="Arial Narrow"/>
          <w:sz w:val="20"/>
          <w:szCs w:val="20"/>
        </w:rPr>
        <w:t xml:space="preserve"> sjezdem. </w:t>
      </w:r>
      <w:r w:rsidR="001215BD" w:rsidRPr="00CD27F1">
        <w:rPr>
          <w:rFonts w:ascii="Arial Narrow" w:hAnsi="Arial Narrow"/>
          <w:sz w:val="20"/>
          <w:szCs w:val="20"/>
        </w:rPr>
        <w:t xml:space="preserve">Napojení sjezdu na komunikaci je provedeno ze živice. Minimální šířka napojení na místní komunikaci je 3 m. </w:t>
      </w:r>
    </w:p>
    <w:p w:rsidR="001215BD" w:rsidRPr="00CD27F1" w:rsidRDefault="00F36F29" w:rsidP="001215BD">
      <w:pPr>
        <w:pStyle w:val="Odstavecseseznamem"/>
        <w:numPr>
          <w:ilvl w:val="0"/>
          <w:numId w:val="14"/>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doprava v klidu</w:t>
      </w:r>
    </w:p>
    <w:p w:rsidR="001215BD" w:rsidRPr="00CD27F1" w:rsidRDefault="00265265" w:rsidP="001215BD">
      <w:pPr>
        <w:pStyle w:val="Odstavecseseznamem"/>
        <w:spacing w:after="0"/>
        <w:contextualSpacing w:val="0"/>
        <w:rPr>
          <w:rFonts w:ascii="Arial Narrow" w:hAnsi="Arial Narrow"/>
          <w:sz w:val="20"/>
          <w:szCs w:val="20"/>
        </w:rPr>
      </w:pPr>
      <w:r w:rsidRPr="00CD27F1">
        <w:rPr>
          <w:rFonts w:ascii="Arial Narrow" w:hAnsi="Arial Narrow"/>
          <w:sz w:val="20"/>
          <w:szCs w:val="20"/>
        </w:rPr>
        <w:t>Parkování</w:t>
      </w:r>
      <w:r w:rsidR="001272BB" w:rsidRPr="00CD27F1">
        <w:rPr>
          <w:rFonts w:ascii="Arial Narrow" w:hAnsi="Arial Narrow"/>
          <w:sz w:val="20"/>
          <w:szCs w:val="20"/>
        </w:rPr>
        <w:t xml:space="preserve"> a doprava v klidu je </w:t>
      </w:r>
      <w:r w:rsidR="001215BD" w:rsidRPr="00CD27F1">
        <w:rPr>
          <w:rFonts w:ascii="Arial Narrow" w:hAnsi="Arial Narrow"/>
          <w:sz w:val="20"/>
          <w:szCs w:val="20"/>
        </w:rPr>
        <w:t>řešeno</w:t>
      </w:r>
      <w:r w:rsidR="001272BB" w:rsidRPr="00CD27F1">
        <w:rPr>
          <w:rFonts w:ascii="Arial Narrow" w:hAnsi="Arial Narrow"/>
          <w:sz w:val="20"/>
          <w:szCs w:val="20"/>
        </w:rPr>
        <w:t xml:space="preserve"> na zpevněných plochách na pozemku parc. č.</w:t>
      </w:r>
      <w:r w:rsidR="001215BD" w:rsidRPr="00CD27F1">
        <w:rPr>
          <w:rFonts w:ascii="Arial Narrow" w:hAnsi="Arial Narrow"/>
          <w:sz w:val="20"/>
          <w:szCs w:val="20"/>
        </w:rPr>
        <w:t xml:space="preserve"> 2095/9, kde se nachází stávající parkoviště, které je určeno pro objekt č. p. 736 a pro sportovní areál.</w:t>
      </w:r>
    </w:p>
    <w:p w:rsidR="00F36F29" w:rsidRPr="00CD27F1" w:rsidRDefault="00F36F29" w:rsidP="007838B7">
      <w:pPr>
        <w:pStyle w:val="Odstavecseseznamem"/>
        <w:numPr>
          <w:ilvl w:val="0"/>
          <w:numId w:val="14"/>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pěší a cyklistické stezky</w:t>
      </w:r>
    </w:p>
    <w:p w:rsidR="00A32AA5" w:rsidRPr="00CD27F1" w:rsidRDefault="00265265" w:rsidP="00306D6C">
      <w:pPr>
        <w:pStyle w:val="Odstavecseseznamem"/>
        <w:spacing w:after="0"/>
        <w:contextualSpacing w:val="0"/>
        <w:rPr>
          <w:rFonts w:ascii="Arial Narrow" w:hAnsi="Arial Narrow"/>
          <w:sz w:val="20"/>
          <w:szCs w:val="20"/>
        </w:rPr>
      </w:pPr>
      <w:r w:rsidRPr="00CD27F1">
        <w:rPr>
          <w:rFonts w:ascii="Arial Narrow" w:hAnsi="Arial Narrow"/>
          <w:sz w:val="20"/>
          <w:szCs w:val="20"/>
        </w:rPr>
        <w:t xml:space="preserve">Přístup pro pěší je umožněn </w:t>
      </w:r>
      <w:r w:rsidR="00A65060" w:rsidRPr="00CD27F1">
        <w:rPr>
          <w:rFonts w:ascii="Arial Narrow" w:hAnsi="Arial Narrow"/>
          <w:sz w:val="20"/>
          <w:szCs w:val="20"/>
        </w:rPr>
        <w:t xml:space="preserve">po </w:t>
      </w:r>
      <w:r w:rsidR="001215BD" w:rsidRPr="00CD27F1">
        <w:rPr>
          <w:rFonts w:ascii="Arial Narrow" w:hAnsi="Arial Narrow"/>
          <w:sz w:val="20"/>
          <w:szCs w:val="20"/>
        </w:rPr>
        <w:t>stávající</w:t>
      </w:r>
      <w:r w:rsidR="007B7DD2" w:rsidRPr="00CD27F1">
        <w:rPr>
          <w:rFonts w:ascii="Arial Narrow" w:hAnsi="Arial Narrow"/>
          <w:sz w:val="20"/>
          <w:szCs w:val="20"/>
        </w:rPr>
        <w:t xml:space="preserve"> komunikaci</w:t>
      </w:r>
      <w:r w:rsidR="001215BD" w:rsidRPr="00CD27F1">
        <w:rPr>
          <w:rFonts w:ascii="Arial Narrow" w:hAnsi="Arial Narrow"/>
          <w:sz w:val="20"/>
          <w:szCs w:val="20"/>
        </w:rPr>
        <w:t xml:space="preserve"> na ul. Žerotínova</w:t>
      </w:r>
      <w:r w:rsidR="00A65060" w:rsidRPr="00CD27F1">
        <w:rPr>
          <w:rFonts w:ascii="Arial Narrow" w:hAnsi="Arial Narrow"/>
          <w:sz w:val="20"/>
          <w:szCs w:val="20"/>
        </w:rPr>
        <w:t>.</w:t>
      </w:r>
    </w:p>
    <w:p w:rsidR="00306D6C" w:rsidRPr="00CD27F1" w:rsidRDefault="00306D6C" w:rsidP="00306D6C">
      <w:pPr>
        <w:pStyle w:val="Odstavecseseznamem"/>
        <w:spacing w:after="0"/>
        <w:contextualSpacing w:val="0"/>
        <w:rPr>
          <w:rFonts w:ascii="Arial Narrow" w:hAnsi="Arial Narrow"/>
          <w:sz w:val="20"/>
          <w:szCs w:val="20"/>
        </w:rPr>
      </w:pPr>
    </w:p>
    <w:p w:rsidR="00F36F29" w:rsidRPr="00CD27F1" w:rsidRDefault="00F36F29" w:rsidP="007838B7">
      <w:pPr>
        <w:spacing w:after="0"/>
        <w:rPr>
          <w:rFonts w:ascii="Arial Narrow" w:hAnsi="Arial Narrow"/>
          <w:b/>
          <w:sz w:val="32"/>
          <w:szCs w:val="32"/>
        </w:rPr>
      </w:pPr>
      <w:r w:rsidRPr="00CD27F1">
        <w:rPr>
          <w:rFonts w:ascii="Arial Narrow" w:hAnsi="Arial Narrow"/>
          <w:b/>
          <w:sz w:val="32"/>
          <w:szCs w:val="32"/>
        </w:rPr>
        <w:t>B.5</w:t>
      </w:r>
      <w:r w:rsidRPr="00CD27F1">
        <w:rPr>
          <w:rFonts w:ascii="Arial Narrow" w:hAnsi="Arial Narrow"/>
          <w:b/>
          <w:sz w:val="32"/>
          <w:szCs w:val="32"/>
        </w:rPr>
        <w:tab/>
        <w:t>Řešení vegetace a souvisejících terénních úprav</w:t>
      </w:r>
    </w:p>
    <w:p w:rsidR="00F36F29" w:rsidRPr="00CD27F1" w:rsidRDefault="00F36F29" w:rsidP="007838B7">
      <w:pPr>
        <w:pStyle w:val="Odstavecseseznamem"/>
        <w:numPr>
          <w:ilvl w:val="0"/>
          <w:numId w:val="15"/>
        </w:numPr>
        <w:spacing w:after="0"/>
        <w:contextualSpacing w:val="0"/>
        <w:rPr>
          <w:rFonts w:ascii="Arial Narrow" w:hAnsi="Arial Narrow"/>
          <w:b/>
          <w:sz w:val="20"/>
          <w:szCs w:val="20"/>
        </w:rPr>
      </w:pPr>
      <w:r w:rsidRPr="00CD27F1">
        <w:rPr>
          <w:rFonts w:ascii="Arial Narrow" w:hAnsi="Arial Narrow"/>
          <w:b/>
          <w:sz w:val="20"/>
          <w:szCs w:val="20"/>
        </w:rPr>
        <w:t>terénní úpravy</w:t>
      </w:r>
    </w:p>
    <w:p w:rsidR="00F36F29" w:rsidRPr="00CD27F1" w:rsidRDefault="00F36F29" w:rsidP="007838B7">
      <w:pPr>
        <w:pStyle w:val="Odstavecseseznamem"/>
        <w:numPr>
          <w:ilvl w:val="0"/>
          <w:numId w:val="15"/>
        </w:numPr>
        <w:spacing w:after="0"/>
        <w:contextualSpacing w:val="0"/>
        <w:rPr>
          <w:rFonts w:ascii="Arial Narrow" w:hAnsi="Arial Narrow"/>
          <w:b/>
          <w:sz w:val="20"/>
          <w:szCs w:val="20"/>
        </w:rPr>
      </w:pPr>
      <w:r w:rsidRPr="00CD27F1">
        <w:rPr>
          <w:rFonts w:ascii="Arial Narrow" w:hAnsi="Arial Narrow"/>
          <w:b/>
          <w:sz w:val="20"/>
          <w:szCs w:val="20"/>
        </w:rPr>
        <w:t>použité vegetační prvky</w:t>
      </w:r>
    </w:p>
    <w:p w:rsidR="00F36F29" w:rsidRPr="00CD27F1" w:rsidRDefault="00F36F29" w:rsidP="007838B7">
      <w:pPr>
        <w:pStyle w:val="Odstavecseseznamem"/>
        <w:numPr>
          <w:ilvl w:val="0"/>
          <w:numId w:val="15"/>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biotechnická opatření</w:t>
      </w:r>
    </w:p>
    <w:p w:rsidR="00B61AB1" w:rsidRPr="00CD27F1" w:rsidRDefault="00E145F0" w:rsidP="00A65060">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Po dokončení stavby a </w:t>
      </w:r>
      <w:r w:rsidR="00874BDE" w:rsidRPr="00CD27F1">
        <w:rPr>
          <w:rFonts w:ascii="Arial Narrow" w:hAnsi="Arial Narrow"/>
          <w:sz w:val="20"/>
          <w:szCs w:val="20"/>
        </w:rPr>
        <w:t>okapových chodníků</w:t>
      </w:r>
      <w:r w:rsidRPr="00CD27F1">
        <w:rPr>
          <w:rFonts w:ascii="Arial Narrow" w:hAnsi="Arial Narrow"/>
          <w:sz w:val="20"/>
          <w:szCs w:val="20"/>
        </w:rPr>
        <w:t xml:space="preserve"> bude provedena závěrečná úprava okolí </w:t>
      </w:r>
      <w:r w:rsidR="00874BDE" w:rsidRPr="00CD27F1">
        <w:rPr>
          <w:rFonts w:ascii="Arial Narrow" w:hAnsi="Arial Narrow"/>
          <w:sz w:val="20"/>
          <w:szCs w:val="20"/>
        </w:rPr>
        <w:t>objektu</w:t>
      </w:r>
      <w:r w:rsidRPr="00CD27F1">
        <w:rPr>
          <w:rFonts w:ascii="Arial Narrow" w:hAnsi="Arial Narrow"/>
          <w:sz w:val="20"/>
          <w:szCs w:val="20"/>
        </w:rPr>
        <w:t>. Bude provedeno rozprostření ornice</w:t>
      </w:r>
      <w:r w:rsidR="00874BDE" w:rsidRPr="00CD27F1">
        <w:rPr>
          <w:rFonts w:ascii="Arial Narrow" w:hAnsi="Arial Narrow"/>
          <w:sz w:val="20"/>
          <w:szCs w:val="20"/>
        </w:rPr>
        <w:t xml:space="preserve"> kolem okapových chodníků</w:t>
      </w:r>
      <w:r w:rsidRPr="00CD27F1">
        <w:rPr>
          <w:rFonts w:ascii="Arial Narrow" w:hAnsi="Arial Narrow"/>
          <w:sz w:val="20"/>
          <w:szCs w:val="20"/>
        </w:rPr>
        <w:t xml:space="preserve">, dále bude provedeno zatravnění. V místech po </w:t>
      </w:r>
      <w:r w:rsidR="0014179D" w:rsidRPr="00CD27F1">
        <w:rPr>
          <w:rFonts w:ascii="Arial Narrow" w:hAnsi="Arial Narrow"/>
          <w:sz w:val="20"/>
          <w:szCs w:val="20"/>
        </w:rPr>
        <w:t>skla</w:t>
      </w:r>
      <w:r w:rsidR="00A65060" w:rsidRPr="00CD27F1">
        <w:rPr>
          <w:rFonts w:ascii="Arial Narrow" w:hAnsi="Arial Narrow"/>
          <w:sz w:val="20"/>
          <w:szCs w:val="20"/>
        </w:rPr>
        <w:t xml:space="preserve">dování </w:t>
      </w:r>
      <w:r w:rsidR="00A65060" w:rsidRPr="00CD27F1">
        <w:rPr>
          <w:rFonts w:ascii="Arial Narrow" w:hAnsi="Arial Narrow"/>
          <w:sz w:val="20"/>
          <w:szCs w:val="20"/>
        </w:rPr>
        <w:lastRenderedPageBreak/>
        <w:t>materiálů a provizorního stavebního příjezdu</w:t>
      </w:r>
      <w:r w:rsidRPr="00CD27F1">
        <w:rPr>
          <w:rFonts w:ascii="Arial Narrow" w:hAnsi="Arial Narrow"/>
          <w:sz w:val="20"/>
          <w:szCs w:val="20"/>
        </w:rPr>
        <w:t xml:space="preserve"> bude provedena rekultivace pláně, bude zde rozprostřena ornice a provedeno zatravnění tak, aby došlo ke slouč</w:t>
      </w:r>
      <w:r w:rsidR="00A65060" w:rsidRPr="00CD27F1">
        <w:rPr>
          <w:rFonts w:ascii="Arial Narrow" w:hAnsi="Arial Narrow"/>
          <w:sz w:val="20"/>
          <w:szCs w:val="20"/>
        </w:rPr>
        <w:t>ení s již zatravněnými plochami.</w:t>
      </w:r>
    </w:p>
    <w:p w:rsidR="00C238B0" w:rsidRPr="00CD27F1" w:rsidRDefault="00C238B0" w:rsidP="00E145F0">
      <w:pPr>
        <w:spacing w:after="0"/>
        <w:rPr>
          <w:rFonts w:ascii="Arial Narrow" w:hAnsi="Arial Narrow"/>
          <w:sz w:val="20"/>
          <w:szCs w:val="20"/>
        </w:rPr>
      </w:pPr>
    </w:p>
    <w:p w:rsidR="00F36F29" w:rsidRPr="00CD27F1" w:rsidRDefault="00F36F29" w:rsidP="007838B7">
      <w:pPr>
        <w:spacing w:after="0"/>
        <w:rPr>
          <w:rFonts w:ascii="Arial Narrow" w:hAnsi="Arial Narrow"/>
          <w:b/>
          <w:sz w:val="32"/>
          <w:szCs w:val="32"/>
        </w:rPr>
      </w:pPr>
      <w:r w:rsidRPr="00CD27F1">
        <w:rPr>
          <w:rFonts w:ascii="Arial Narrow" w:hAnsi="Arial Narrow"/>
          <w:b/>
          <w:sz w:val="32"/>
          <w:szCs w:val="32"/>
        </w:rPr>
        <w:t>B.6</w:t>
      </w:r>
      <w:r w:rsidRPr="00CD27F1">
        <w:rPr>
          <w:rFonts w:ascii="Arial Narrow" w:hAnsi="Arial Narrow"/>
          <w:b/>
          <w:sz w:val="32"/>
          <w:szCs w:val="32"/>
        </w:rPr>
        <w:tab/>
        <w:t>Popis vlivů stavby na životní prostředí a jeho ochrana</w:t>
      </w:r>
    </w:p>
    <w:p w:rsidR="00F36F29" w:rsidRPr="00CD27F1" w:rsidRDefault="00F36F29" w:rsidP="007838B7">
      <w:pPr>
        <w:pStyle w:val="Odstavecseseznamem"/>
        <w:numPr>
          <w:ilvl w:val="0"/>
          <w:numId w:val="16"/>
        </w:numPr>
        <w:spacing w:after="0"/>
        <w:contextualSpacing w:val="0"/>
        <w:rPr>
          <w:rFonts w:ascii="Arial Narrow" w:hAnsi="Arial Narrow"/>
          <w:b/>
          <w:sz w:val="20"/>
          <w:szCs w:val="20"/>
        </w:rPr>
      </w:pPr>
      <w:r w:rsidRPr="00CD27F1">
        <w:rPr>
          <w:rFonts w:ascii="Arial Narrow" w:hAnsi="Arial Narrow"/>
          <w:b/>
          <w:sz w:val="20"/>
          <w:szCs w:val="20"/>
        </w:rPr>
        <w:t>vliv na životní prostředí – ovzduší, hluk, voda, odpady a půda</w:t>
      </w:r>
    </w:p>
    <w:p w:rsidR="00F36F29" w:rsidRPr="00CD27F1" w:rsidRDefault="00F36F29" w:rsidP="007838B7">
      <w:pPr>
        <w:pStyle w:val="Odstavecseseznamem"/>
        <w:numPr>
          <w:ilvl w:val="0"/>
          <w:numId w:val="16"/>
        </w:numPr>
        <w:spacing w:after="0"/>
        <w:contextualSpacing w:val="0"/>
        <w:rPr>
          <w:rFonts w:ascii="Arial Narrow" w:hAnsi="Arial Narrow"/>
          <w:b/>
          <w:sz w:val="20"/>
          <w:szCs w:val="20"/>
        </w:rPr>
      </w:pPr>
      <w:r w:rsidRPr="00CD27F1">
        <w:rPr>
          <w:rFonts w:ascii="Arial Narrow" w:hAnsi="Arial Narrow"/>
          <w:b/>
          <w:sz w:val="20"/>
          <w:szCs w:val="20"/>
        </w:rPr>
        <w:t>vliv na přírodu a krajinu (ochrana dřevin, ochrana památných stromů, ochrana rostlin a živočichů apod.), zachování ekologických funkcí a vazeb v krajině</w:t>
      </w:r>
    </w:p>
    <w:p w:rsidR="00F36F29" w:rsidRPr="00CD27F1" w:rsidRDefault="00F36F29" w:rsidP="007838B7">
      <w:pPr>
        <w:pStyle w:val="Odstavecseseznamem"/>
        <w:numPr>
          <w:ilvl w:val="0"/>
          <w:numId w:val="16"/>
        </w:numPr>
        <w:spacing w:after="0"/>
        <w:contextualSpacing w:val="0"/>
        <w:rPr>
          <w:rFonts w:ascii="Arial Narrow" w:hAnsi="Arial Narrow"/>
          <w:b/>
          <w:sz w:val="20"/>
          <w:szCs w:val="20"/>
        </w:rPr>
      </w:pPr>
      <w:r w:rsidRPr="00CD27F1">
        <w:rPr>
          <w:rFonts w:ascii="Arial Narrow" w:hAnsi="Arial Narrow"/>
          <w:b/>
          <w:sz w:val="20"/>
          <w:szCs w:val="20"/>
        </w:rPr>
        <w:t>vliv na soustavu chráněných území Natura 2000</w:t>
      </w:r>
    </w:p>
    <w:p w:rsidR="00F36F29" w:rsidRPr="00CD27F1" w:rsidRDefault="00F36F29" w:rsidP="007838B7">
      <w:pPr>
        <w:pStyle w:val="Odstavecseseznamem"/>
        <w:numPr>
          <w:ilvl w:val="0"/>
          <w:numId w:val="16"/>
        </w:numPr>
        <w:spacing w:after="0"/>
        <w:contextualSpacing w:val="0"/>
        <w:rPr>
          <w:rFonts w:ascii="Arial Narrow" w:hAnsi="Arial Narrow"/>
          <w:b/>
          <w:sz w:val="20"/>
          <w:szCs w:val="20"/>
        </w:rPr>
      </w:pPr>
      <w:r w:rsidRPr="00CD27F1">
        <w:rPr>
          <w:rFonts w:ascii="Arial Narrow" w:hAnsi="Arial Narrow"/>
          <w:b/>
          <w:sz w:val="20"/>
          <w:szCs w:val="20"/>
        </w:rPr>
        <w:t>návrh zohlednění podmínek ze závěru zjišťovacího řízení nebo stanoviska EIA</w:t>
      </w:r>
    </w:p>
    <w:p w:rsidR="00F36F29" w:rsidRPr="00CD27F1" w:rsidRDefault="00F36F29" w:rsidP="007838B7">
      <w:pPr>
        <w:pStyle w:val="Odstavecseseznamem"/>
        <w:numPr>
          <w:ilvl w:val="0"/>
          <w:numId w:val="16"/>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navrhovaná ochranná a bezpečnostní pásma, rozsah omezení a podmínky ochrany podle jiných právních předpisů</w:t>
      </w:r>
    </w:p>
    <w:p w:rsidR="00E304BA" w:rsidRDefault="00874BDE" w:rsidP="00FF27A6">
      <w:pPr>
        <w:spacing w:after="0"/>
        <w:ind w:left="708"/>
        <w:jc w:val="both"/>
        <w:rPr>
          <w:rFonts w:ascii="Arial Narrow" w:hAnsi="Arial Narrow"/>
          <w:sz w:val="20"/>
          <w:szCs w:val="20"/>
        </w:rPr>
      </w:pPr>
      <w:r w:rsidRPr="00CD27F1">
        <w:rPr>
          <w:rFonts w:ascii="Arial Narrow" w:hAnsi="Arial Narrow"/>
          <w:sz w:val="20"/>
          <w:szCs w:val="20"/>
        </w:rPr>
        <w:t>Navržené</w:t>
      </w:r>
      <w:r w:rsidR="00FF27A6">
        <w:rPr>
          <w:rFonts w:ascii="Arial Narrow" w:hAnsi="Arial Narrow"/>
          <w:sz w:val="20"/>
          <w:szCs w:val="20"/>
        </w:rPr>
        <w:t xml:space="preserve"> </w:t>
      </w:r>
      <w:r w:rsidRPr="00CD27F1">
        <w:rPr>
          <w:rFonts w:ascii="Arial Narrow" w:hAnsi="Arial Narrow"/>
          <w:sz w:val="20"/>
          <w:szCs w:val="20"/>
        </w:rPr>
        <w:t>stavební úpravy objektu (SO01 – zateplení a SO02 – vnitřní úpravy)</w:t>
      </w:r>
      <w:r w:rsidR="00E145F0" w:rsidRPr="00CD27F1">
        <w:rPr>
          <w:rFonts w:ascii="Arial Narrow" w:hAnsi="Arial Narrow"/>
          <w:sz w:val="20"/>
          <w:szCs w:val="20"/>
        </w:rPr>
        <w:t xml:space="preserve"> nebudou mít negativní vliv</w:t>
      </w:r>
      <w:r w:rsidR="005F24EA" w:rsidRPr="00CD27F1">
        <w:rPr>
          <w:rFonts w:ascii="Arial Narrow" w:hAnsi="Arial Narrow"/>
          <w:sz w:val="20"/>
          <w:szCs w:val="20"/>
        </w:rPr>
        <w:t xml:space="preserve"> na výše uvedené faktory</w:t>
      </w:r>
      <w:r w:rsidRPr="00CD27F1">
        <w:rPr>
          <w:rFonts w:ascii="Arial Narrow" w:hAnsi="Arial Narrow"/>
          <w:sz w:val="20"/>
          <w:szCs w:val="20"/>
        </w:rPr>
        <w:t>.</w:t>
      </w:r>
    </w:p>
    <w:p w:rsidR="00FF27A6" w:rsidRPr="00CD27F1" w:rsidRDefault="00FF27A6" w:rsidP="00FF27A6">
      <w:pPr>
        <w:spacing w:after="0"/>
        <w:ind w:left="708"/>
        <w:jc w:val="both"/>
        <w:rPr>
          <w:rFonts w:ascii="Arial Narrow" w:hAnsi="Arial Narrow"/>
          <w:sz w:val="20"/>
          <w:szCs w:val="20"/>
        </w:rPr>
      </w:pPr>
    </w:p>
    <w:p w:rsidR="00F36F29" w:rsidRPr="00CD27F1" w:rsidRDefault="00F36F29" w:rsidP="007838B7">
      <w:pPr>
        <w:spacing w:after="0"/>
        <w:rPr>
          <w:rFonts w:ascii="Arial Narrow" w:hAnsi="Arial Narrow"/>
          <w:b/>
          <w:sz w:val="32"/>
          <w:szCs w:val="32"/>
        </w:rPr>
      </w:pPr>
      <w:r w:rsidRPr="00CD27F1">
        <w:rPr>
          <w:rFonts w:ascii="Arial Narrow" w:hAnsi="Arial Narrow"/>
          <w:b/>
          <w:sz w:val="32"/>
          <w:szCs w:val="32"/>
        </w:rPr>
        <w:t>B.7</w:t>
      </w:r>
      <w:r w:rsidRPr="00CD27F1">
        <w:rPr>
          <w:rFonts w:ascii="Arial Narrow" w:hAnsi="Arial Narrow"/>
          <w:b/>
          <w:sz w:val="32"/>
          <w:szCs w:val="32"/>
        </w:rPr>
        <w:tab/>
        <w:t>Ochrana obyvatelstva</w:t>
      </w:r>
    </w:p>
    <w:p w:rsidR="00F36F29" w:rsidRPr="00CD27F1" w:rsidRDefault="00F36F29" w:rsidP="007838B7">
      <w:pPr>
        <w:pBdr>
          <w:bottom w:val="single" w:sz="4" w:space="1" w:color="auto"/>
        </w:pBdr>
        <w:spacing w:after="0"/>
        <w:rPr>
          <w:rFonts w:ascii="Arial Narrow" w:hAnsi="Arial Narrow"/>
          <w:b/>
          <w:sz w:val="20"/>
          <w:szCs w:val="20"/>
        </w:rPr>
      </w:pPr>
      <w:r w:rsidRPr="00CD27F1">
        <w:rPr>
          <w:rFonts w:ascii="Arial Narrow" w:hAnsi="Arial Narrow"/>
          <w:sz w:val="20"/>
          <w:szCs w:val="20"/>
        </w:rPr>
        <w:tab/>
      </w:r>
      <w:r w:rsidRPr="00CD27F1">
        <w:rPr>
          <w:rFonts w:ascii="Arial Narrow" w:hAnsi="Arial Narrow"/>
          <w:b/>
          <w:sz w:val="20"/>
          <w:szCs w:val="20"/>
        </w:rPr>
        <w:t xml:space="preserve">Splnění základních požadavků z hlediska </w:t>
      </w:r>
      <w:r w:rsidR="008E02EE" w:rsidRPr="00CD27F1">
        <w:rPr>
          <w:rFonts w:ascii="Arial Narrow" w:hAnsi="Arial Narrow"/>
          <w:b/>
          <w:sz w:val="20"/>
          <w:szCs w:val="20"/>
        </w:rPr>
        <w:t>plnění úkolů ochrany obyvatelstva</w:t>
      </w:r>
    </w:p>
    <w:p w:rsidR="008E02EE" w:rsidRPr="00CD27F1" w:rsidRDefault="00B61AB1"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B61AB1" w:rsidRPr="00CD27F1" w:rsidRDefault="00B61AB1" w:rsidP="007838B7">
      <w:pPr>
        <w:pStyle w:val="Odstavecseseznamem"/>
        <w:spacing w:after="0"/>
        <w:contextualSpacing w:val="0"/>
        <w:rPr>
          <w:rFonts w:ascii="Arial Narrow" w:hAnsi="Arial Narrow"/>
          <w:sz w:val="20"/>
          <w:szCs w:val="20"/>
        </w:rPr>
      </w:pPr>
    </w:p>
    <w:p w:rsidR="008E02EE" w:rsidRPr="00CD27F1" w:rsidRDefault="008E02EE" w:rsidP="007838B7">
      <w:pPr>
        <w:spacing w:after="0"/>
        <w:rPr>
          <w:rFonts w:ascii="Arial Narrow" w:hAnsi="Arial Narrow"/>
          <w:b/>
          <w:sz w:val="32"/>
          <w:szCs w:val="32"/>
        </w:rPr>
      </w:pPr>
      <w:r w:rsidRPr="00CD27F1">
        <w:rPr>
          <w:rFonts w:ascii="Arial Narrow" w:hAnsi="Arial Narrow"/>
          <w:b/>
          <w:sz w:val="32"/>
          <w:szCs w:val="32"/>
        </w:rPr>
        <w:t>B.8</w:t>
      </w:r>
      <w:r w:rsidRPr="00CD27F1">
        <w:rPr>
          <w:rFonts w:ascii="Arial Narrow" w:hAnsi="Arial Narrow"/>
          <w:b/>
          <w:sz w:val="32"/>
          <w:szCs w:val="32"/>
        </w:rPr>
        <w:tab/>
        <w:t>Zásady organizace výstavby</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potřeby a spotřeby rozhodujících médií a hmot, jejich zajištění</w:t>
      </w:r>
    </w:p>
    <w:p w:rsidR="00B61AB1" w:rsidRPr="00CD27F1" w:rsidRDefault="002976A3" w:rsidP="005E288A">
      <w:pPr>
        <w:pStyle w:val="Odstavecseseznamem"/>
        <w:spacing w:after="0"/>
        <w:contextualSpacing w:val="0"/>
        <w:jc w:val="both"/>
        <w:rPr>
          <w:rFonts w:ascii="Arial Narrow" w:hAnsi="Arial Narrow"/>
          <w:sz w:val="20"/>
          <w:szCs w:val="20"/>
        </w:rPr>
      </w:pPr>
      <w:r w:rsidRPr="00CD27F1">
        <w:rPr>
          <w:rFonts w:ascii="Arial Narrow" w:hAnsi="Arial Narrow"/>
          <w:sz w:val="20"/>
          <w:szCs w:val="20"/>
        </w:rPr>
        <w:t>Pro potřeby stavby budou používány běžné staveb</w:t>
      </w:r>
      <w:r w:rsidR="00EB67A4" w:rsidRPr="00CD27F1">
        <w:rPr>
          <w:rFonts w:ascii="Arial Narrow" w:hAnsi="Arial Narrow"/>
          <w:sz w:val="20"/>
          <w:szCs w:val="20"/>
        </w:rPr>
        <w:t>ní materiály jako dřevo, beton,</w:t>
      </w:r>
      <w:r w:rsidRPr="00CD27F1">
        <w:rPr>
          <w:rFonts w:ascii="Arial Narrow" w:hAnsi="Arial Narrow"/>
          <w:sz w:val="20"/>
          <w:szCs w:val="20"/>
        </w:rPr>
        <w:t xml:space="preserve"> kovy</w:t>
      </w:r>
      <w:r w:rsidR="00EB67A4" w:rsidRPr="00CD27F1">
        <w:rPr>
          <w:rFonts w:ascii="Arial Narrow" w:hAnsi="Arial Narrow"/>
          <w:sz w:val="20"/>
          <w:szCs w:val="20"/>
        </w:rPr>
        <w:t xml:space="preserve">, zdivo a </w:t>
      </w:r>
      <w:r w:rsidR="00874BDE" w:rsidRPr="00CD27F1">
        <w:rPr>
          <w:rFonts w:ascii="Arial Narrow" w:hAnsi="Arial Narrow"/>
          <w:sz w:val="20"/>
          <w:szCs w:val="20"/>
        </w:rPr>
        <w:t>tepelné izolace</w:t>
      </w:r>
      <w:r w:rsidRPr="00CD27F1">
        <w:rPr>
          <w:rFonts w:ascii="Arial Narrow" w:hAnsi="Arial Narrow"/>
          <w:sz w:val="20"/>
          <w:szCs w:val="20"/>
        </w:rPr>
        <w:t>. Stavební materiály budou postupně dováženy na staveniště dle potřeby stavby.</w:t>
      </w:r>
      <w:r w:rsidR="00EB67A4" w:rsidRPr="00CD27F1">
        <w:rPr>
          <w:rFonts w:ascii="Arial Narrow" w:hAnsi="Arial Narrow"/>
          <w:sz w:val="20"/>
          <w:szCs w:val="20"/>
        </w:rPr>
        <w:t xml:space="preserve"> Na pozemku parc. č.</w:t>
      </w:r>
      <w:r w:rsidR="00874BDE" w:rsidRPr="00CD27F1">
        <w:rPr>
          <w:rFonts w:ascii="Arial Narrow" w:hAnsi="Arial Narrow"/>
          <w:sz w:val="20"/>
          <w:szCs w:val="20"/>
        </w:rPr>
        <w:t xml:space="preserve"> 2094/1</w:t>
      </w:r>
      <w:r w:rsidR="00EB67A4" w:rsidRPr="00CD27F1">
        <w:rPr>
          <w:rFonts w:ascii="Arial Narrow" w:hAnsi="Arial Narrow"/>
          <w:sz w:val="20"/>
          <w:szCs w:val="20"/>
        </w:rPr>
        <w:t xml:space="preserve"> bude zřízena plocha určená pro skladování stavebního materiálu. Materiály citlivé na změnu povětrnostních podmínek budou skladovány v uzamykatelné boudě na stavebním pozemku. Pozemek je již v současnosti oplocen stávajícím oplocením. Toto oplocení bude po dobu výstavby využíváno jako zábrana proti vniknutí třetích a nepovolaných osob na staveniště.</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odvodnění staveniště</w:t>
      </w:r>
    </w:p>
    <w:p w:rsidR="00B61AB1" w:rsidRPr="00CD27F1" w:rsidRDefault="00B61AB1" w:rsidP="005E288A">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Odvodnění staveniště bude zajištěno </w:t>
      </w:r>
      <w:r w:rsidR="00874BDE" w:rsidRPr="00CD27F1">
        <w:rPr>
          <w:rFonts w:ascii="Arial Narrow" w:hAnsi="Arial Narrow"/>
          <w:sz w:val="20"/>
          <w:szCs w:val="20"/>
        </w:rPr>
        <w:t>stávajícími prvky, které zajišťují odvod srážkových vod od objektu a z jeho zpevněných ploch.</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napojení staveniště na stávající dopravní a technickou infrastrukturu</w:t>
      </w:r>
    </w:p>
    <w:p w:rsidR="005E288A" w:rsidRPr="00CD27F1" w:rsidRDefault="005E288A" w:rsidP="00570DEF">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Na staveniště je umožněn příjezd a přístup po zpevněné </w:t>
      </w:r>
      <w:r w:rsidR="0014179D" w:rsidRPr="00CD27F1">
        <w:rPr>
          <w:rFonts w:ascii="Arial Narrow" w:hAnsi="Arial Narrow"/>
          <w:sz w:val="20"/>
          <w:szCs w:val="20"/>
        </w:rPr>
        <w:t>stávající</w:t>
      </w:r>
      <w:r w:rsidRPr="00CD27F1">
        <w:rPr>
          <w:rFonts w:ascii="Arial Narrow" w:hAnsi="Arial Narrow"/>
          <w:sz w:val="20"/>
          <w:szCs w:val="20"/>
        </w:rPr>
        <w:t xml:space="preserve"> komunikaci umístěné na parc. č.</w:t>
      </w:r>
      <w:r w:rsidR="00874BDE" w:rsidRPr="00CD27F1">
        <w:rPr>
          <w:rFonts w:ascii="Arial Narrow" w:hAnsi="Arial Narrow"/>
          <w:sz w:val="20"/>
          <w:szCs w:val="20"/>
        </w:rPr>
        <w:t xml:space="preserve"> 2095/9, ul. Žerotínova</w:t>
      </w:r>
      <w:r w:rsidRPr="00CD27F1">
        <w:rPr>
          <w:rFonts w:ascii="Arial Narrow" w:hAnsi="Arial Narrow"/>
          <w:sz w:val="20"/>
          <w:szCs w:val="20"/>
        </w:rPr>
        <w:t>. Tato komunikace bude sloužit pro příjezd po dobu výstavby i po dokončení stavby. Dojde-li vlivem stavební činnosti na stavební</w:t>
      </w:r>
      <w:r w:rsidR="00BB5670" w:rsidRPr="00CD27F1">
        <w:rPr>
          <w:rFonts w:ascii="Arial Narrow" w:hAnsi="Arial Narrow"/>
          <w:sz w:val="20"/>
          <w:szCs w:val="20"/>
        </w:rPr>
        <w:t>m</w:t>
      </w:r>
      <w:r w:rsidRPr="00CD27F1">
        <w:rPr>
          <w:rFonts w:ascii="Arial Narrow" w:hAnsi="Arial Narrow"/>
          <w:sz w:val="20"/>
          <w:szCs w:val="20"/>
        </w:rPr>
        <w:t xml:space="preserve"> pozemku ke znečištění místní komunikace, musí být komunikace neprodleně očištěny. Stavební práce a zásobování stavebním materiálem bude probíhat tak, aby nedocházelo k omezování či blokování provozu na místní komunikaci. Bude-li nutné z důvodu stavební činnosti omezit provoz na komunikaci, požádá stavebník nebo realizační firma m</w:t>
      </w:r>
      <w:r w:rsidR="0014179D" w:rsidRPr="00CD27F1">
        <w:rPr>
          <w:rFonts w:ascii="Arial Narrow" w:hAnsi="Arial Narrow"/>
          <w:sz w:val="20"/>
          <w:szCs w:val="20"/>
        </w:rPr>
        <w:t>ístní příslušný speciální úřad</w:t>
      </w:r>
      <w:r w:rsidR="00FF27A6">
        <w:rPr>
          <w:rFonts w:ascii="Arial Narrow" w:hAnsi="Arial Narrow"/>
          <w:sz w:val="20"/>
          <w:szCs w:val="20"/>
        </w:rPr>
        <w:t xml:space="preserve"> </w:t>
      </w:r>
      <w:r w:rsidRPr="00CD27F1">
        <w:rPr>
          <w:rFonts w:ascii="Arial Narrow" w:hAnsi="Arial Narrow"/>
          <w:sz w:val="20"/>
          <w:szCs w:val="20"/>
        </w:rPr>
        <w:t>o vydání povolení zvláštního užívaní místní komunikace.</w:t>
      </w:r>
    </w:p>
    <w:p w:rsidR="005E288A" w:rsidRPr="00CD27F1" w:rsidRDefault="00462118" w:rsidP="00570DEF">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Zásobování vodou </w:t>
      </w:r>
      <w:r w:rsidR="005E288A" w:rsidRPr="00CD27F1">
        <w:rPr>
          <w:rFonts w:ascii="Arial Narrow" w:hAnsi="Arial Narrow"/>
          <w:sz w:val="20"/>
          <w:szCs w:val="20"/>
        </w:rPr>
        <w:t xml:space="preserve">pro stavební činnost bude zajištěno </w:t>
      </w:r>
      <w:r w:rsidR="00874BDE" w:rsidRPr="00CD27F1">
        <w:rPr>
          <w:rFonts w:ascii="Arial Narrow" w:hAnsi="Arial Narrow"/>
          <w:sz w:val="20"/>
          <w:szCs w:val="20"/>
        </w:rPr>
        <w:t>ze stávajících rozvodů objektu č. p. 736</w:t>
      </w:r>
      <w:r w:rsidR="005E288A" w:rsidRPr="00CD27F1">
        <w:rPr>
          <w:rFonts w:ascii="Arial Narrow" w:hAnsi="Arial Narrow"/>
          <w:sz w:val="20"/>
          <w:szCs w:val="20"/>
        </w:rPr>
        <w:t xml:space="preserve">. </w:t>
      </w:r>
    </w:p>
    <w:p w:rsidR="00874BDE" w:rsidRPr="00CD27F1" w:rsidRDefault="005E288A" w:rsidP="00874BDE">
      <w:pPr>
        <w:pStyle w:val="Odstavecseseznamem"/>
        <w:spacing w:after="0"/>
        <w:contextualSpacing w:val="0"/>
        <w:jc w:val="both"/>
        <w:rPr>
          <w:rFonts w:ascii="Arial Narrow" w:hAnsi="Arial Narrow"/>
          <w:sz w:val="20"/>
          <w:szCs w:val="20"/>
        </w:rPr>
      </w:pPr>
      <w:r w:rsidRPr="00CD27F1">
        <w:rPr>
          <w:rFonts w:ascii="Arial Narrow" w:hAnsi="Arial Narrow"/>
          <w:sz w:val="20"/>
          <w:szCs w:val="20"/>
        </w:rPr>
        <w:t xml:space="preserve">Zásobování elektrickou energií pro stavební činnost bude </w:t>
      </w:r>
      <w:r w:rsidR="00AE7EFA" w:rsidRPr="00CD27F1">
        <w:rPr>
          <w:rFonts w:ascii="Arial Narrow" w:hAnsi="Arial Narrow"/>
          <w:sz w:val="20"/>
          <w:szCs w:val="20"/>
        </w:rPr>
        <w:t xml:space="preserve">zajištěno </w:t>
      </w:r>
      <w:r w:rsidR="00874BDE" w:rsidRPr="00CD27F1">
        <w:rPr>
          <w:rFonts w:ascii="Arial Narrow" w:hAnsi="Arial Narrow"/>
          <w:sz w:val="20"/>
          <w:szCs w:val="20"/>
        </w:rPr>
        <w:t>ze stávajících rozvodů objektu č. p. 736.</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vliv provádění stavby na okolní stavby a pozemky</w:t>
      </w:r>
    </w:p>
    <w:p w:rsidR="00821B3C" w:rsidRDefault="00821B3C" w:rsidP="00E304BA">
      <w:pPr>
        <w:tabs>
          <w:tab w:val="left" w:pos="4536"/>
          <w:tab w:val="left" w:pos="4706"/>
          <w:tab w:val="left" w:pos="7371"/>
        </w:tabs>
        <w:spacing w:before="120"/>
        <w:ind w:left="709"/>
        <w:jc w:val="both"/>
        <w:rPr>
          <w:rFonts w:ascii="Arial Narrow" w:hAnsi="Arial Narrow"/>
          <w:sz w:val="20"/>
          <w:szCs w:val="24"/>
        </w:rPr>
      </w:pPr>
      <w:r w:rsidRPr="00CD27F1">
        <w:rPr>
          <w:rFonts w:ascii="Arial Narrow" w:hAnsi="Arial Narrow" w:cs="Arial"/>
          <w:sz w:val="20"/>
          <w:szCs w:val="20"/>
        </w:rPr>
        <w:t>Provádění stavby nebude mít negativní vliv na okolní stavby a pozemky. Vlivy během výstavby budou běžné pro provádění staveb, krátkodobé a odehrají se v denní době.</w:t>
      </w:r>
      <w:r w:rsidR="00FF27A6">
        <w:rPr>
          <w:rFonts w:ascii="Arial Narrow" w:hAnsi="Arial Narrow" w:cs="Arial"/>
          <w:sz w:val="20"/>
          <w:szCs w:val="20"/>
        </w:rPr>
        <w:t xml:space="preserve"> </w:t>
      </w:r>
      <w:r w:rsidRPr="00CD27F1">
        <w:rPr>
          <w:rFonts w:ascii="Arial Narrow" w:hAnsi="Arial Narrow"/>
          <w:sz w:val="20"/>
          <w:szCs w:val="24"/>
        </w:rPr>
        <w:t>Ke stavebnímu záměru bude částečně použito pozemku parc. č. 2095/9, 2094/1. Bude proveden dočasný zábor pozemku pro stavbu lešení a provedení nezbytné stavební činnosti. Pro zajištění bezpečnosti při probíhání stavební činnosti bude instalováno mobilní oplocení výšky 2,0m, které zabrání vniknutí třetích osob na staveniště. Na oplocení budou vyvěšeny informační tabulky upozorňující na stavební činnost a zakazující vstup na staveniště nepovolaným osobám</w:t>
      </w:r>
      <w:r w:rsidR="003E4870">
        <w:rPr>
          <w:rFonts w:ascii="Arial Narrow" w:hAnsi="Arial Narrow"/>
          <w:sz w:val="20"/>
          <w:szCs w:val="24"/>
        </w:rPr>
        <w:t>.</w:t>
      </w:r>
    </w:p>
    <w:p w:rsidR="003E4870" w:rsidRDefault="003E4870" w:rsidP="00E304BA">
      <w:pPr>
        <w:tabs>
          <w:tab w:val="left" w:pos="4536"/>
          <w:tab w:val="left" w:pos="4706"/>
          <w:tab w:val="left" w:pos="7371"/>
        </w:tabs>
        <w:spacing w:before="120"/>
        <w:ind w:left="709"/>
        <w:jc w:val="both"/>
        <w:rPr>
          <w:rFonts w:ascii="Arial Narrow" w:hAnsi="Arial Narrow"/>
          <w:sz w:val="20"/>
          <w:szCs w:val="24"/>
        </w:rPr>
      </w:pPr>
    </w:p>
    <w:p w:rsidR="003E4870" w:rsidRPr="00CD27F1" w:rsidRDefault="003E4870" w:rsidP="00E304BA">
      <w:pPr>
        <w:tabs>
          <w:tab w:val="left" w:pos="4536"/>
          <w:tab w:val="left" w:pos="4706"/>
          <w:tab w:val="left" w:pos="7371"/>
        </w:tabs>
        <w:spacing w:before="120"/>
        <w:ind w:left="709"/>
        <w:jc w:val="both"/>
        <w:rPr>
          <w:rFonts w:ascii="Arial Narrow" w:hAnsi="Arial Narrow"/>
          <w:szCs w:val="24"/>
        </w:rPr>
      </w:pPr>
    </w:p>
    <w:p w:rsidR="00821B3C" w:rsidRPr="00CD27F1" w:rsidRDefault="008E02EE" w:rsidP="00821B3C">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lastRenderedPageBreak/>
        <w:t>ochrana okolí staveniště a požadavky na související asanace, demolice, kácení dřevin</w:t>
      </w:r>
    </w:p>
    <w:p w:rsidR="00821B3C" w:rsidRPr="00CD27F1" w:rsidRDefault="00821B3C" w:rsidP="00821B3C">
      <w:pPr>
        <w:tabs>
          <w:tab w:val="left" w:pos="4536"/>
          <w:tab w:val="left" w:pos="4706"/>
          <w:tab w:val="left" w:pos="7371"/>
        </w:tabs>
        <w:spacing w:before="120"/>
        <w:ind w:left="709"/>
        <w:jc w:val="both"/>
        <w:rPr>
          <w:rFonts w:ascii="Arial Narrow" w:hAnsi="Arial Narrow"/>
          <w:szCs w:val="24"/>
        </w:rPr>
      </w:pPr>
      <w:r w:rsidRPr="00CD27F1">
        <w:rPr>
          <w:rFonts w:ascii="Arial Narrow" w:hAnsi="Arial Narrow"/>
          <w:sz w:val="20"/>
          <w:szCs w:val="20"/>
        </w:rPr>
        <w:t xml:space="preserve">Na stavebním pozemku se v současnosti nenachází žádné dřeviny a keře. </w:t>
      </w:r>
      <w:r w:rsidRPr="00CD27F1">
        <w:rPr>
          <w:rFonts w:ascii="Arial Narrow" w:hAnsi="Arial Narrow"/>
          <w:sz w:val="20"/>
          <w:szCs w:val="24"/>
        </w:rPr>
        <w:t>Pro zajištění bezpečnosti při probíhání stavební činnosti bude instalováno mobilní oplocení výšky 2,0m, které zabrání vniknutí třetích osob na staveniště. Na oplocení budou vyvěšeny informační tabulky upozorňující na stavební činnost a zakazující vstup na staveniště nepovolaným osobám.</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maximální zábory pro staveniště (dočasné/trvalé)</w:t>
      </w:r>
    </w:p>
    <w:p w:rsidR="004D50DE" w:rsidRPr="00CD27F1" w:rsidRDefault="004D50DE"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dočasné - plocha staveniště</w:t>
      </w:r>
      <w:r w:rsidR="003E4870">
        <w:rPr>
          <w:rFonts w:ascii="Arial Narrow" w:hAnsi="Arial Narrow"/>
          <w:sz w:val="20"/>
          <w:szCs w:val="20"/>
        </w:rPr>
        <w:t xml:space="preserve"> </w:t>
      </w:r>
      <w:r w:rsidR="008727E2" w:rsidRPr="00CD27F1">
        <w:rPr>
          <w:rFonts w:ascii="Arial Narrow" w:hAnsi="Arial Narrow"/>
          <w:sz w:val="20"/>
          <w:szCs w:val="20"/>
        </w:rPr>
        <w:t>–</w:t>
      </w:r>
      <w:r w:rsidR="003E4870">
        <w:rPr>
          <w:rFonts w:ascii="Arial Narrow" w:hAnsi="Arial Narrow"/>
          <w:sz w:val="20"/>
          <w:szCs w:val="20"/>
        </w:rPr>
        <w:t xml:space="preserve"> </w:t>
      </w:r>
      <w:r w:rsidR="004C5D4D" w:rsidRPr="00CD27F1">
        <w:rPr>
          <w:rFonts w:ascii="Arial Narrow" w:hAnsi="Arial Narrow"/>
          <w:sz w:val="20"/>
          <w:szCs w:val="20"/>
        </w:rPr>
        <w:t>1</w:t>
      </w:r>
      <w:r w:rsidR="00CB35D9" w:rsidRPr="00CD27F1">
        <w:rPr>
          <w:rFonts w:ascii="Arial Narrow" w:hAnsi="Arial Narrow"/>
          <w:sz w:val="20"/>
          <w:szCs w:val="20"/>
        </w:rPr>
        <w:t>2</w:t>
      </w:r>
      <w:r w:rsidR="004C5D4D" w:rsidRPr="00CD27F1">
        <w:rPr>
          <w:rFonts w:ascii="Arial Narrow" w:hAnsi="Arial Narrow"/>
          <w:sz w:val="20"/>
          <w:szCs w:val="20"/>
        </w:rPr>
        <w:t>0</w:t>
      </w:r>
      <w:r w:rsidR="008727E2" w:rsidRPr="00CD27F1">
        <w:rPr>
          <w:rFonts w:ascii="Arial Narrow" w:hAnsi="Arial Narrow"/>
          <w:sz w:val="20"/>
          <w:szCs w:val="20"/>
        </w:rPr>
        <w:t>m</w:t>
      </w:r>
      <w:r w:rsidR="008727E2" w:rsidRPr="00CD27F1">
        <w:rPr>
          <w:rFonts w:ascii="Arial Narrow" w:hAnsi="Arial Narrow"/>
          <w:sz w:val="20"/>
          <w:szCs w:val="20"/>
          <w:vertAlign w:val="superscript"/>
        </w:rPr>
        <w:t>2</w:t>
      </w:r>
      <w:r w:rsidR="00CB35D9" w:rsidRPr="00CD27F1">
        <w:rPr>
          <w:rFonts w:ascii="Arial Narrow" w:hAnsi="Arial Narrow"/>
          <w:sz w:val="20"/>
          <w:szCs w:val="20"/>
        </w:rPr>
        <w:t xml:space="preserve"> (skladování stavebního materiálu, stavební bouda)</w:t>
      </w:r>
    </w:p>
    <w:p w:rsidR="008727E2" w:rsidRPr="00CD27F1" w:rsidRDefault="008727E2"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 xml:space="preserve">trvalé – zastavěná plocha </w:t>
      </w:r>
      <w:r w:rsidR="003E4870">
        <w:rPr>
          <w:rFonts w:ascii="Arial Narrow" w:hAnsi="Arial Narrow"/>
          <w:sz w:val="20"/>
          <w:szCs w:val="20"/>
        </w:rPr>
        <w:t xml:space="preserve">    </w:t>
      </w:r>
      <w:r w:rsidRPr="00CD27F1">
        <w:rPr>
          <w:rFonts w:ascii="Arial Narrow" w:hAnsi="Arial Narrow"/>
          <w:sz w:val="20"/>
          <w:szCs w:val="20"/>
        </w:rPr>
        <w:t xml:space="preserve">– </w:t>
      </w:r>
      <w:r w:rsidR="00821B3C" w:rsidRPr="00CD27F1">
        <w:rPr>
          <w:rFonts w:ascii="Arial Narrow" w:hAnsi="Arial Narrow"/>
          <w:sz w:val="20"/>
          <w:szCs w:val="20"/>
        </w:rPr>
        <w:t>684</w:t>
      </w:r>
      <w:r w:rsidR="00E47C3F" w:rsidRPr="00CD27F1">
        <w:rPr>
          <w:rFonts w:ascii="Arial Narrow" w:hAnsi="Arial Narrow"/>
          <w:sz w:val="20"/>
          <w:szCs w:val="20"/>
        </w:rPr>
        <w:t xml:space="preserve"> m</w:t>
      </w:r>
      <w:r w:rsidR="00E47C3F" w:rsidRPr="00CD27F1">
        <w:rPr>
          <w:rFonts w:ascii="Arial Narrow" w:hAnsi="Arial Narrow"/>
          <w:sz w:val="20"/>
          <w:szCs w:val="20"/>
          <w:vertAlign w:val="superscript"/>
        </w:rPr>
        <w:t>2</w:t>
      </w:r>
      <w:r w:rsidR="00E47C3F" w:rsidRPr="00CD27F1">
        <w:rPr>
          <w:rFonts w:ascii="Arial Narrow" w:hAnsi="Arial Narrow"/>
          <w:sz w:val="20"/>
          <w:szCs w:val="20"/>
        </w:rPr>
        <w:t xml:space="preserve"> (stavba samotná)</w:t>
      </w:r>
    </w:p>
    <w:p w:rsidR="008E02EE" w:rsidRPr="00CD27F1" w:rsidRDefault="008E02EE" w:rsidP="00613E63">
      <w:pPr>
        <w:pStyle w:val="Odstavecseseznamem"/>
        <w:numPr>
          <w:ilvl w:val="0"/>
          <w:numId w:val="18"/>
        </w:numPr>
        <w:pBdr>
          <w:bottom w:val="single" w:sz="4" w:space="1" w:color="auto"/>
        </w:pBdr>
        <w:spacing w:after="0"/>
        <w:ind w:right="-57"/>
        <w:contextualSpacing w:val="0"/>
        <w:rPr>
          <w:rFonts w:ascii="Arial Narrow" w:hAnsi="Arial Narrow"/>
          <w:b/>
          <w:sz w:val="20"/>
          <w:szCs w:val="20"/>
        </w:rPr>
      </w:pPr>
      <w:r w:rsidRPr="00CD27F1">
        <w:rPr>
          <w:rFonts w:ascii="Arial Narrow" w:hAnsi="Arial Narrow"/>
          <w:b/>
          <w:sz w:val="20"/>
          <w:szCs w:val="20"/>
        </w:rPr>
        <w:t>maximální produkovaná množství a druhy odpadů a emisí při výstavbě, jejich likvidace</w:t>
      </w:r>
    </w:p>
    <w:p w:rsidR="00613E63" w:rsidRPr="00CD27F1" w:rsidRDefault="00613E63" w:rsidP="00613E63">
      <w:pPr>
        <w:tabs>
          <w:tab w:val="left" w:pos="4536"/>
          <w:tab w:val="left" w:pos="4706"/>
          <w:tab w:val="left" w:pos="7371"/>
        </w:tabs>
        <w:spacing w:before="120" w:after="0"/>
        <w:ind w:left="709" w:right="-57"/>
        <w:rPr>
          <w:rFonts w:ascii="Arial Narrow" w:hAnsi="Arial Narrow"/>
          <w:szCs w:val="24"/>
        </w:rPr>
      </w:pPr>
      <w:r w:rsidRPr="00CD27F1">
        <w:rPr>
          <w:rFonts w:ascii="Arial Narrow" w:hAnsi="Arial Narrow"/>
          <w:sz w:val="20"/>
          <w:szCs w:val="24"/>
        </w:rPr>
        <w:t>Viz. bod B.2.1, bod f,.</w:t>
      </w:r>
    </w:p>
    <w:p w:rsidR="008E02EE" w:rsidRPr="00CD27F1" w:rsidRDefault="008E02EE" w:rsidP="00613E63">
      <w:pPr>
        <w:pStyle w:val="Odstavecseseznamem"/>
        <w:numPr>
          <w:ilvl w:val="0"/>
          <w:numId w:val="18"/>
        </w:numPr>
        <w:pBdr>
          <w:bottom w:val="single" w:sz="4" w:space="1" w:color="auto"/>
        </w:pBdr>
        <w:spacing w:after="0"/>
        <w:ind w:right="-57"/>
        <w:contextualSpacing w:val="0"/>
        <w:rPr>
          <w:rFonts w:ascii="Arial Narrow" w:hAnsi="Arial Narrow"/>
          <w:b/>
          <w:sz w:val="20"/>
          <w:szCs w:val="20"/>
        </w:rPr>
      </w:pPr>
      <w:r w:rsidRPr="00CD27F1">
        <w:rPr>
          <w:rFonts w:ascii="Arial Narrow" w:hAnsi="Arial Narrow"/>
          <w:b/>
          <w:sz w:val="20"/>
          <w:szCs w:val="20"/>
        </w:rPr>
        <w:t>bilance zemních prací, požadavky na přísun nebo depote zemin</w:t>
      </w:r>
    </w:p>
    <w:p w:rsidR="00613E63" w:rsidRPr="00CD27F1" w:rsidRDefault="00E426A2" w:rsidP="00613E63">
      <w:pPr>
        <w:pStyle w:val="Odstavecseseznamem"/>
        <w:spacing w:after="0"/>
        <w:ind w:right="-57"/>
        <w:contextualSpacing w:val="0"/>
        <w:rPr>
          <w:rFonts w:ascii="Arial Narrow" w:hAnsi="Arial Narrow" w:cs="Arial"/>
          <w:bCs/>
          <w:sz w:val="20"/>
          <w:szCs w:val="20"/>
        </w:rPr>
      </w:pPr>
      <w:r w:rsidRPr="00CD27F1">
        <w:rPr>
          <w:rFonts w:ascii="Arial Narrow" w:hAnsi="Arial Narrow" w:cs="Arial"/>
          <w:bCs/>
          <w:sz w:val="20"/>
          <w:szCs w:val="20"/>
        </w:rPr>
        <w:t>Vykopaná zemina</w:t>
      </w:r>
      <w:r w:rsidR="00613E63" w:rsidRPr="00CD27F1">
        <w:rPr>
          <w:rFonts w:ascii="Arial Narrow" w:hAnsi="Arial Narrow" w:cs="Arial"/>
          <w:bCs/>
          <w:sz w:val="20"/>
          <w:szCs w:val="20"/>
        </w:rPr>
        <w:t xml:space="preserve"> při zateplení soklových částí pod úrovní terénu</w:t>
      </w:r>
      <w:r w:rsidRPr="00CD27F1">
        <w:rPr>
          <w:rFonts w:ascii="Arial Narrow" w:hAnsi="Arial Narrow" w:cs="Arial"/>
          <w:bCs/>
          <w:sz w:val="20"/>
          <w:szCs w:val="20"/>
        </w:rPr>
        <w:t xml:space="preserve"> bude </w:t>
      </w:r>
      <w:r w:rsidR="00A47B78" w:rsidRPr="00CD27F1">
        <w:rPr>
          <w:rFonts w:ascii="Arial Narrow" w:hAnsi="Arial Narrow" w:cs="Arial"/>
          <w:bCs/>
          <w:sz w:val="20"/>
          <w:szCs w:val="20"/>
        </w:rPr>
        <w:t>z části uložena na stavebním pozemku (cca 50%) a z části bude odvezena na příslušnou skládku. O uložení zeminy na skládce budou vystaveny doklady</w:t>
      </w:r>
      <w:r w:rsidRPr="00CD27F1">
        <w:rPr>
          <w:rFonts w:ascii="Arial Narrow" w:hAnsi="Arial Narrow" w:cs="Arial"/>
          <w:bCs/>
          <w:sz w:val="20"/>
          <w:szCs w:val="20"/>
        </w:rPr>
        <w:t>.</w:t>
      </w:r>
      <w:r w:rsidR="00397368">
        <w:rPr>
          <w:rFonts w:ascii="Arial Narrow" w:hAnsi="Arial Narrow" w:cs="Arial"/>
          <w:bCs/>
          <w:sz w:val="20"/>
          <w:szCs w:val="20"/>
        </w:rPr>
        <w:t xml:space="preserve"> </w:t>
      </w:r>
      <w:r w:rsidR="00A47B78" w:rsidRPr="00CD27F1">
        <w:rPr>
          <w:rFonts w:ascii="Arial Narrow" w:hAnsi="Arial Narrow" w:cs="Arial"/>
          <w:bCs/>
          <w:sz w:val="20"/>
          <w:szCs w:val="20"/>
        </w:rPr>
        <w:t>Ornice sejmutá před zahájením stavby bude uložena na meziskládce na pozemku stavebníka parc. č.</w:t>
      </w:r>
      <w:r w:rsidR="00613E63" w:rsidRPr="00CD27F1">
        <w:rPr>
          <w:rFonts w:ascii="Arial Narrow" w:hAnsi="Arial Narrow" w:cs="Arial"/>
          <w:bCs/>
          <w:sz w:val="20"/>
          <w:szCs w:val="20"/>
        </w:rPr>
        <w:t xml:space="preserve"> 2094/1 na určeném místě</w:t>
      </w:r>
      <w:r w:rsidR="00A47B78" w:rsidRPr="00CD27F1">
        <w:rPr>
          <w:rFonts w:ascii="Arial Narrow" w:hAnsi="Arial Narrow" w:cs="Arial"/>
          <w:bCs/>
          <w:sz w:val="20"/>
          <w:szCs w:val="20"/>
        </w:rPr>
        <w:t>. Ornice bude po dokonč</w:t>
      </w:r>
      <w:r w:rsidR="00BB5670" w:rsidRPr="00CD27F1">
        <w:rPr>
          <w:rFonts w:ascii="Arial Narrow" w:hAnsi="Arial Narrow" w:cs="Arial"/>
          <w:bCs/>
          <w:sz w:val="20"/>
          <w:szCs w:val="20"/>
        </w:rPr>
        <w:t>ení stavební činnosti použita k</w:t>
      </w:r>
      <w:r w:rsidR="00A47B78" w:rsidRPr="00CD27F1">
        <w:rPr>
          <w:rFonts w:ascii="Arial Narrow" w:hAnsi="Arial Narrow" w:cs="Arial"/>
          <w:bCs/>
          <w:sz w:val="20"/>
          <w:szCs w:val="20"/>
        </w:rPr>
        <w:t xml:space="preserve"> terénním úpravám kolem </w:t>
      </w:r>
      <w:r w:rsidR="00613E63" w:rsidRPr="00CD27F1">
        <w:rPr>
          <w:rFonts w:ascii="Arial Narrow" w:hAnsi="Arial Narrow" w:cs="Arial"/>
          <w:bCs/>
          <w:sz w:val="20"/>
          <w:szCs w:val="20"/>
        </w:rPr>
        <w:t>okapových chodníků</w:t>
      </w:r>
      <w:r w:rsidR="00A47B78" w:rsidRPr="00CD27F1">
        <w:rPr>
          <w:rFonts w:ascii="Arial Narrow" w:hAnsi="Arial Narrow" w:cs="Arial"/>
          <w:bCs/>
          <w:sz w:val="20"/>
          <w:szCs w:val="20"/>
        </w:rPr>
        <w:t>.</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ochrana životního prostředí při výstavbě</w:t>
      </w:r>
    </w:p>
    <w:p w:rsidR="00E426A2" w:rsidRPr="00CD27F1" w:rsidRDefault="00DD1072" w:rsidP="00E451B1">
      <w:pPr>
        <w:pStyle w:val="Odstavecseseznamem"/>
        <w:spacing w:after="0"/>
        <w:ind w:right="565"/>
        <w:contextualSpacing w:val="0"/>
        <w:jc w:val="both"/>
        <w:rPr>
          <w:rFonts w:ascii="Arial Narrow" w:hAnsi="Arial Narrow" w:cs="Arial"/>
          <w:b/>
          <w:sz w:val="20"/>
          <w:szCs w:val="20"/>
        </w:rPr>
      </w:pPr>
      <w:r w:rsidRPr="00CD27F1">
        <w:rPr>
          <w:rFonts w:ascii="Arial Narrow" w:hAnsi="Arial Narrow" w:cs="Arial"/>
          <w:sz w:val="20"/>
          <w:szCs w:val="20"/>
        </w:rPr>
        <w:t>Navrhovaný investiční záměr nemá negativní vliv na okolní pozemky ani stavby.  K přechodnému zhoršení životního dojde pouze během výstavby, avšak pouze běžným způsobem při provádění stavby. K minimalizaci těchto vlivů musí přispět svou činností</w:t>
      </w:r>
      <w:r w:rsidR="00390B07" w:rsidRPr="00CD27F1">
        <w:rPr>
          <w:rFonts w:ascii="Arial Narrow" w:hAnsi="Arial Narrow" w:cs="Arial"/>
          <w:sz w:val="20"/>
          <w:szCs w:val="20"/>
        </w:rPr>
        <w:t xml:space="preserve"> dodavatel a</w:t>
      </w:r>
      <w:r w:rsidRPr="00CD27F1">
        <w:rPr>
          <w:rFonts w:ascii="Arial Narrow" w:hAnsi="Arial Narrow" w:cs="Arial"/>
          <w:sz w:val="20"/>
          <w:szCs w:val="20"/>
        </w:rPr>
        <w:t xml:space="preserve"> investor.</w:t>
      </w:r>
      <w:r w:rsidR="00390B07" w:rsidRPr="00CD27F1">
        <w:rPr>
          <w:rFonts w:ascii="Arial Narrow" w:hAnsi="Arial Narrow" w:cs="Arial"/>
          <w:sz w:val="20"/>
          <w:szCs w:val="20"/>
        </w:rPr>
        <w:t xml:space="preserve"> Obaly od stavebních materiálů a zbytky stavebních materiálů, které nebudou dále využívány, budou ukládány do sběrných nádob či pytlů a postupně odváženy na určenou skládku. O likvidaci odpadů ze stavby budou vystaveny doklady.</w:t>
      </w:r>
      <w:r w:rsidRPr="00CD27F1">
        <w:rPr>
          <w:rFonts w:ascii="Arial Narrow" w:hAnsi="Arial Narrow" w:cs="Arial"/>
          <w:sz w:val="20"/>
          <w:szCs w:val="20"/>
        </w:rPr>
        <w:t xml:space="preserve"> Pro předmětnou stavbu </w:t>
      </w:r>
      <w:r w:rsidR="001659BD" w:rsidRPr="00CD27F1">
        <w:rPr>
          <w:rFonts w:ascii="Arial Narrow" w:hAnsi="Arial Narrow" w:cs="Arial"/>
          <w:sz w:val="20"/>
          <w:szCs w:val="20"/>
        </w:rPr>
        <w:t>bude</w:t>
      </w:r>
      <w:r w:rsidRPr="00CD27F1">
        <w:rPr>
          <w:rFonts w:ascii="Arial Narrow" w:hAnsi="Arial Narrow" w:cs="Arial"/>
          <w:sz w:val="20"/>
          <w:szCs w:val="20"/>
        </w:rPr>
        <w:t xml:space="preserve"> doloženo koordinované závazné stanovisko odbo</w:t>
      </w:r>
      <w:r w:rsidR="00390B07" w:rsidRPr="00CD27F1">
        <w:rPr>
          <w:rFonts w:ascii="Arial Narrow" w:hAnsi="Arial Narrow" w:cs="Arial"/>
          <w:sz w:val="20"/>
          <w:szCs w:val="20"/>
        </w:rPr>
        <w:t xml:space="preserve">ru životního prostředí Městského úřadu ve </w:t>
      </w:r>
      <w:r w:rsidR="00613E63" w:rsidRPr="00CD27F1">
        <w:rPr>
          <w:rFonts w:ascii="Arial Narrow" w:hAnsi="Arial Narrow" w:cs="Arial"/>
          <w:sz w:val="20"/>
          <w:szCs w:val="20"/>
        </w:rPr>
        <w:t>Valašském Meziříčí</w:t>
      </w:r>
      <w:r w:rsidR="00390B07" w:rsidRPr="00CD27F1">
        <w:rPr>
          <w:rFonts w:ascii="Arial Narrow" w:hAnsi="Arial Narrow" w:cs="Arial"/>
          <w:sz w:val="20"/>
          <w:szCs w:val="20"/>
        </w:rPr>
        <w:t>.</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zásady bezpečnosti a ochrany zdraví při práci na staveništi, posouzení potřeby koordinátora bezpečnosti a ochrany zdraví při práci podle jiných právních předpisů</w:t>
      </w:r>
    </w:p>
    <w:p w:rsidR="00DD1072" w:rsidRPr="00CD27F1" w:rsidRDefault="00DD1072" w:rsidP="00397368">
      <w:pPr>
        <w:pStyle w:val="Odstavecseseznamem"/>
        <w:spacing w:after="0"/>
        <w:contextualSpacing w:val="0"/>
        <w:jc w:val="both"/>
        <w:rPr>
          <w:rFonts w:ascii="Arial Narrow" w:hAnsi="Arial Narrow" w:cs="Arial"/>
          <w:b/>
          <w:sz w:val="20"/>
          <w:szCs w:val="20"/>
        </w:rPr>
      </w:pPr>
      <w:r w:rsidRPr="00CD27F1">
        <w:rPr>
          <w:rFonts w:ascii="Arial Narrow" w:hAnsi="Arial Narrow" w:cs="Arial"/>
          <w:sz w:val="20"/>
          <w:szCs w:val="20"/>
        </w:rPr>
        <w:t xml:space="preserve">Během provádění veškerých stavebních a montážních prací budou dodržovány veškeré ČSN a zvláště pak Vyhláška o bezpečnosti práce a technických zařízeních při stavebních pracích 324/90 Sb. A zákon č. 178/2001 Sb. - kterým se stanoví podmínky ochrany zdraví zaměstnanců při práci. Stavební a montážní práce smějí vykonávat pouze pracovníci k tomu vyškolení a zaučení. </w:t>
      </w:r>
      <w:r w:rsidRPr="00CD27F1">
        <w:rPr>
          <w:rFonts w:ascii="Arial Narrow" w:hAnsi="Arial Narrow" w:cs="Arial"/>
          <w:color w:val="000000"/>
          <w:sz w:val="20"/>
          <w:szCs w:val="20"/>
        </w:rPr>
        <w:t>Před zahájením stavebních prací zajistí stavebník vytýčení všech dotčených stávajících podzemních inženýrských sítí s jejich majiteli, nebo správci. Pokud součástí vytýčení nebude hloubka jejich uložení, bude tato ověřena ručně kopanými sondami. Při provádění výkopových prací je nutno v souladu s platnými předpisy zajistit bezpečnost těchto prací, stabilitu provedených výkopů a stabilitu navazujících a sousedních objektů a konstrukcí. Veškeré výkopové práce budou prováděny v souladu s ČSN 73 3050. Při křížení inženýrských sítí je nutné provést ruční výkop a dodržet vzdálenosti dle ČSN 73 6005. Při provádění montážních a výkopových prací je nutné dodržovat zásady bezpečnosti a ochrany zdraví při práci v souladu s platnými předpisy a nařízeními, zejména s vyhláškou ČÚBP č. 48/1982 Sb., kterou se stanoví základní požadavky k zajištění bezpečnosti práce a technických zařízení ve znění vyhlášky ČÚBP a ČBÚ č. 324/1990 a vyhlášky ČÚBP č. 207/1991 Sb..</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úpravy pro bezbariérové užívání výstavbou dotčených staveb</w:t>
      </w:r>
    </w:p>
    <w:p w:rsidR="00DD1072" w:rsidRPr="00CD27F1" w:rsidRDefault="00DD1072"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zásady pro dopravní a inženýrská opatření</w:t>
      </w:r>
    </w:p>
    <w:p w:rsidR="00E802EC" w:rsidRPr="00CD27F1" w:rsidRDefault="00E802EC" w:rsidP="007838B7">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8E02EE"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stanovení speciálních podmínek pro provádění stavby (provádění stavby za provozu, opatření proti účinkům vnějšího prostředí při výstavbě apod.)</w:t>
      </w:r>
    </w:p>
    <w:p w:rsidR="00CE4D9A" w:rsidRPr="00CD27F1" w:rsidRDefault="00390B07" w:rsidP="00EF765F">
      <w:pPr>
        <w:pStyle w:val="Odstavecseseznamem"/>
        <w:spacing w:after="0"/>
        <w:contextualSpacing w:val="0"/>
        <w:rPr>
          <w:rFonts w:ascii="Arial Narrow" w:hAnsi="Arial Narrow"/>
          <w:sz w:val="20"/>
          <w:szCs w:val="20"/>
        </w:rPr>
      </w:pPr>
      <w:r w:rsidRPr="00CD27F1">
        <w:rPr>
          <w:rFonts w:ascii="Arial Narrow" w:hAnsi="Arial Narrow"/>
          <w:sz w:val="20"/>
          <w:szCs w:val="20"/>
        </w:rPr>
        <w:t>Nevztahuje se k danému investičnímu záměru.</w:t>
      </w:r>
    </w:p>
    <w:p w:rsidR="00DC1AEF" w:rsidRPr="00CD27F1" w:rsidRDefault="008E02EE" w:rsidP="007838B7">
      <w:pPr>
        <w:pStyle w:val="Odstavecseseznamem"/>
        <w:numPr>
          <w:ilvl w:val="0"/>
          <w:numId w:val="18"/>
        </w:numPr>
        <w:pBdr>
          <w:bottom w:val="single" w:sz="4" w:space="1" w:color="auto"/>
        </w:pBdr>
        <w:spacing w:after="0"/>
        <w:contextualSpacing w:val="0"/>
        <w:rPr>
          <w:rFonts w:ascii="Arial Narrow" w:hAnsi="Arial Narrow"/>
          <w:b/>
          <w:sz w:val="20"/>
          <w:szCs w:val="20"/>
        </w:rPr>
      </w:pPr>
      <w:r w:rsidRPr="00CD27F1">
        <w:rPr>
          <w:rFonts w:ascii="Arial Narrow" w:hAnsi="Arial Narrow"/>
          <w:b/>
          <w:sz w:val="20"/>
          <w:szCs w:val="20"/>
        </w:rPr>
        <w:t>postup výstavby, rozhodující dílčí termíny</w:t>
      </w:r>
    </w:p>
    <w:p w:rsidR="00E802EC" w:rsidRPr="00CD27F1" w:rsidRDefault="00E802EC" w:rsidP="007838B7">
      <w:pPr>
        <w:pStyle w:val="Odstavecseseznamem"/>
        <w:spacing w:after="0"/>
        <w:contextualSpacing w:val="0"/>
        <w:rPr>
          <w:rFonts w:ascii="Arial Narrow" w:hAnsi="Arial Narrow" w:cs="Arial"/>
          <w:sz w:val="20"/>
          <w:szCs w:val="20"/>
        </w:rPr>
      </w:pPr>
      <w:r w:rsidRPr="00CD27F1">
        <w:rPr>
          <w:rFonts w:ascii="Arial Narrow" w:hAnsi="Arial Narrow" w:cs="Arial"/>
          <w:sz w:val="20"/>
          <w:szCs w:val="20"/>
        </w:rPr>
        <w:t>Př</w:t>
      </w:r>
      <w:r w:rsidR="002A2689" w:rsidRPr="00CD27F1">
        <w:rPr>
          <w:rFonts w:ascii="Arial Narrow" w:hAnsi="Arial Narrow" w:cs="Arial"/>
          <w:sz w:val="20"/>
          <w:szCs w:val="20"/>
        </w:rPr>
        <w:t>edpokládané zahájení výstavby 10</w:t>
      </w:r>
      <w:r w:rsidR="00EB0138" w:rsidRPr="00CD27F1">
        <w:rPr>
          <w:rFonts w:ascii="Arial Narrow" w:hAnsi="Arial Narrow" w:cs="Arial"/>
          <w:sz w:val="20"/>
          <w:szCs w:val="20"/>
        </w:rPr>
        <w:t>/201</w:t>
      </w:r>
      <w:r w:rsidR="002A2689" w:rsidRPr="00CD27F1">
        <w:rPr>
          <w:rFonts w:ascii="Arial Narrow" w:hAnsi="Arial Narrow" w:cs="Arial"/>
          <w:sz w:val="20"/>
          <w:szCs w:val="20"/>
        </w:rPr>
        <w:t>7</w:t>
      </w:r>
    </w:p>
    <w:p w:rsidR="007F070E" w:rsidRPr="00CD27F1" w:rsidRDefault="00EB0138" w:rsidP="00A80347">
      <w:pPr>
        <w:pStyle w:val="Odstavecseseznamem"/>
        <w:spacing w:after="0"/>
        <w:contextualSpacing w:val="0"/>
        <w:rPr>
          <w:rFonts w:ascii="Arial Narrow" w:hAnsi="Arial Narrow"/>
        </w:rPr>
      </w:pPr>
      <w:r w:rsidRPr="00CD27F1">
        <w:rPr>
          <w:rFonts w:ascii="Arial Narrow" w:hAnsi="Arial Narrow" w:cs="Arial"/>
          <w:sz w:val="20"/>
          <w:szCs w:val="20"/>
        </w:rPr>
        <w:t xml:space="preserve">Předpokládaná lhůta výstavby </w:t>
      </w:r>
      <w:r w:rsidR="00A80347" w:rsidRPr="00CD27F1">
        <w:rPr>
          <w:rFonts w:ascii="Arial Narrow" w:hAnsi="Arial Narrow" w:cs="Arial"/>
          <w:sz w:val="20"/>
          <w:szCs w:val="20"/>
        </w:rPr>
        <w:t>24měsíců</w:t>
      </w:r>
      <w:r w:rsidR="00E802EC" w:rsidRPr="00CD27F1">
        <w:rPr>
          <w:rFonts w:ascii="Arial Narrow" w:hAnsi="Arial Narrow" w:cs="Arial"/>
          <w:sz w:val="20"/>
          <w:szCs w:val="20"/>
        </w:rPr>
        <w:t>.</w:t>
      </w:r>
    </w:p>
    <w:p w:rsidR="001722BD" w:rsidRPr="00CD27F1" w:rsidRDefault="001722BD" w:rsidP="001722BD">
      <w:pPr>
        <w:spacing w:after="0"/>
        <w:ind w:firstLine="708"/>
        <w:rPr>
          <w:rFonts w:ascii="Arial Narrow" w:hAnsi="Arial Narrow" w:cs="Arial"/>
          <w:sz w:val="20"/>
          <w:szCs w:val="20"/>
        </w:rPr>
      </w:pPr>
      <w:r w:rsidRPr="00CD27F1">
        <w:rPr>
          <w:rFonts w:ascii="Arial Narrow" w:hAnsi="Arial Narrow" w:cs="Arial"/>
          <w:b/>
          <w:bCs/>
          <w:sz w:val="20"/>
          <w:szCs w:val="20"/>
        </w:rPr>
        <w:t>Popis postupu výstavby:</w:t>
      </w:r>
    </w:p>
    <w:p w:rsidR="001722BD" w:rsidRPr="00CD27F1" w:rsidRDefault="001722BD" w:rsidP="001722BD">
      <w:pPr>
        <w:spacing w:after="0"/>
        <w:ind w:firstLine="708"/>
        <w:rPr>
          <w:rFonts w:ascii="Arial Narrow" w:hAnsi="Arial Narrow" w:cs="Arial"/>
          <w:sz w:val="20"/>
          <w:szCs w:val="20"/>
        </w:rPr>
      </w:pPr>
      <w:r w:rsidRPr="00CD27F1">
        <w:rPr>
          <w:rFonts w:ascii="Arial Narrow" w:hAnsi="Arial Narrow" w:cs="Arial"/>
          <w:sz w:val="20"/>
          <w:szCs w:val="20"/>
        </w:rPr>
        <w:lastRenderedPageBreak/>
        <w:t>1. příprava stavby</w:t>
      </w:r>
    </w:p>
    <w:p w:rsidR="001722BD" w:rsidRPr="00CD27F1" w:rsidRDefault="001722BD" w:rsidP="001722BD">
      <w:pPr>
        <w:spacing w:after="0"/>
        <w:ind w:firstLine="708"/>
        <w:rPr>
          <w:rFonts w:ascii="Arial Narrow" w:hAnsi="Arial Narrow" w:cs="Arial"/>
          <w:sz w:val="20"/>
          <w:szCs w:val="20"/>
        </w:rPr>
      </w:pPr>
      <w:r w:rsidRPr="00CD27F1">
        <w:rPr>
          <w:rFonts w:ascii="Arial Narrow" w:hAnsi="Arial Narrow" w:cs="Arial"/>
          <w:sz w:val="20"/>
          <w:szCs w:val="20"/>
        </w:rPr>
        <w:t>2. příprava staveniště</w:t>
      </w:r>
    </w:p>
    <w:p w:rsidR="001722BD" w:rsidRPr="00CD27F1" w:rsidRDefault="001722BD" w:rsidP="001722BD">
      <w:pPr>
        <w:spacing w:after="0"/>
        <w:ind w:firstLine="708"/>
        <w:rPr>
          <w:rFonts w:ascii="Arial Narrow" w:hAnsi="Arial Narrow" w:cs="Arial"/>
          <w:sz w:val="20"/>
          <w:szCs w:val="20"/>
        </w:rPr>
      </w:pPr>
      <w:r w:rsidRPr="00CD27F1">
        <w:rPr>
          <w:rFonts w:ascii="Arial Narrow" w:hAnsi="Arial Narrow" w:cs="Arial"/>
          <w:sz w:val="20"/>
          <w:szCs w:val="20"/>
        </w:rPr>
        <w:t>3. bourací práce, demontáže</w:t>
      </w:r>
    </w:p>
    <w:p w:rsidR="001722BD" w:rsidRPr="00CD27F1" w:rsidRDefault="001722BD" w:rsidP="001722BD">
      <w:pPr>
        <w:spacing w:after="0"/>
        <w:ind w:left="708"/>
        <w:rPr>
          <w:rFonts w:ascii="Arial Narrow" w:hAnsi="Arial Narrow" w:cs="Arial"/>
          <w:sz w:val="20"/>
          <w:szCs w:val="20"/>
        </w:rPr>
      </w:pPr>
      <w:r w:rsidRPr="00CD27F1">
        <w:rPr>
          <w:rFonts w:ascii="Arial Narrow" w:hAnsi="Arial Narrow" w:cs="Arial"/>
          <w:sz w:val="20"/>
          <w:szCs w:val="20"/>
        </w:rPr>
        <w:t>4. zateplení fasády, montáž nových otvorových výplní</w:t>
      </w:r>
    </w:p>
    <w:p w:rsidR="001722BD" w:rsidRPr="00CD27F1" w:rsidRDefault="001722BD" w:rsidP="001722BD">
      <w:pPr>
        <w:spacing w:after="0"/>
        <w:ind w:firstLine="708"/>
        <w:rPr>
          <w:rFonts w:ascii="Arial Narrow" w:hAnsi="Arial Narrow" w:cs="Arial"/>
          <w:sz w:val="20"/>
          <w:szCs w:val="20"/>
        </w:rPr>
      </w:pPr>
      <w:r w:rsidRPr="00CD27F1">
        <w:rPr>
          <w:rFonts w:ascii="Arial Narrow" w:hAnsi="Arial Narrow" w:cs="Arial"/>
          <w:sz w:val="20"/>
          <w:szCs w:val="20"/>
        </w:rPr>
        <w:t>5. klempířské, zámečnické práce</w:t>
      </w:r>
    </w:p>
    <w:p w:rsidR="001722BD" w:rsidRPr="00CD27F1" w:rsidRDefault="001722BD" w:rsidP="001722BD">
      <w:pPr>
        <w:spacing w:after="0"/>
        <w:ind w:firstLine="708"/>
        <w:rPr>
          <w:rFonts w:ascii="Arial Narrow" w:hAnsi="Arial Narrow" w:cs="Arial"/>
          <w:sz w:val="20"/>
          <w:szCs w:val="20"/>
        </w:rPr>
      </w:pPr>
      <w:r w:rsidRPr="00CD27F1">
        <w:rPr>
          <w:rFonts w:ascii="Arial Narrow" w:hAnsi="Arial Narrow" w:cs="Arial"/>
          <w:sz w:val="20"/>
          <w:szCs w:val="20"/>
        </w:rPr>
        <w:t>6. hromosvod a elektroinstalační práce</w:t>
      </w:r>
    </w:p>
    <w:p w:rsidR="001722BD" w:rsidRPr="00CD27F1" w:rsidRDefault="001722BD" w:rsidP="001722BD">
      <w:pPr>
        <w:spacing w:after="0"/>
        <w:ind w:firstLine="708"/>
        <w:rPr>
          <w:rFonts w:ascii="Arial Narrow" w:hAnsi="Arial Narrow" w:cs="Arial"/>
          <w:sz w:val="20"/>
          <w:szCs w:val="20"/>
        </w:rPr>
      </w:pPr>
      <w:r w:rsidRPr="00CD27F1">
        <w:rPr>
          <w:rFonts w:ascii="Arial Narrow" w:hAnsi="Arial Narrow" w:cs="Arial"/>
          <w:sz w:val="20"/>
          <w:szCs w:val="20"/>
        </w:rPr>
        <w:t>7. vyčištění staveniště</w:t>
      </w:r>
    </w:p>
    <w:p w:rsidR="00C238B0" w:rsidRPr="00CD27F1" w:rsidRDefault="00C238B0" w:rsidP="007838B7">
      <w:pPr>
        <w:pBdr>
          <w:bottom w:val="single" w:sz="4" w:space="1" w:color="auto"/>
        </w:pBdr>
        <w:spacing w:after="0"/>
        <w:rPr>
          <w:rFonts w:ascii="Arial Narrow" w:hAnsi="Arial Narrow"/>
          <w:b/>
          <w:sz w:val="32"/>
          <w:szCs w:val="32"/>
        </w:rPr>
      </w:pPr>
    </w:p>
    <w:p w:rsidR="00C238B0" w:rsidRPr="00CD27F1" w:rsidRDefault="00C238B0" w:rsidP="007838B7">
      <w:pPr>
        <w:pBdr>
          <w:bottom w:val="single" w:sz="4" w:space="1" w:color="auto"/>
        </w:pBdr>
        <w:spacing w:after="0"/>
        <w:rPr>
          <w:rFonts w:ascii="Arial Narrow" w:hAnsi="Arial Narrow"/>
          <w:b/>
          <w:sz w:val="32"/>
          <w:szCs w:val="32"/>
        </w:rPr>
      </w:pPr>
    </w:p>
    <w:p w:rsidR="008E02EE" w:rsidRPr="00CD27F1" w:rsidRDefault="008E02EE" w:rsidP="007838B7">
      <w:pPr>
        <w:pBdr>
          <w:bottom w:val="single" w:sz="4" w:space="1" w:color="auto"/>
        </w:pBdr>
        <w:spacing w:after="0"/>
        <w:rPr>
          <w:rFonts w:ascii="Arial Narrow" w:hAnsi="Arial Narrow"/>
          <w:b/>
          <w:sz w:val="32"/>
          <w:szCs w:val="32"/>
        </w:rPr>
      </w:pPr>
      <w:r w:rsidRPr="00CD27F1">
        <w:rPr>
          <w:rFonts w:ascii="Arial Narrow" w:hAnsi="Arial Narrow"/>
          <w:b/>
          <w:sz w:val="32"/>
          <w:szCs w:val="32"/>
        </w:rPr>
        <w:t>C.</w:t>
      </w:r>
      <w:r w:rsidRPr="00CD27F1">
        <w:rPr>
          <w:rFonts w:ascii="Arial Narrow" w:hAnsi="Arial Narrow"/>
          <w:b/>
          <w:sz w:val="32"/>
          <w:szCs w:val="32"/>
        </w:rPr>
        <w:tab/>
        <w:t>SITUAČNÍ VÝKRESY</w:t>
      </w:r>
    </w:p>
    <w:p w:rsidR="008E02EE" w:rsidRPr="00CD27F1" w:rsidRDefault="00E802EC" w:rsidP="007838B7">
      <w:pPr>
        <w:spacing w:after="0"/>
        <w:rPr>
          <w:rFonts w:ascii="Arial Narrow" w:hAnsi="Arial Narrow"/>
          <w:sz w:val="20"/>
          <w:szCs w:val="20"/>
        </w:rPr>
      </w:pPr>
      <w:r w:rsidRPr="00CD27F1">
        <w:rPr>
          <w:rFonts w:ascii="Arial Narrow" w:hAnsi="Arial Narrow"/>
          <w:sz w:val="24"/>
          <w:szCs w:val="24"/>
        </w:rPr>
        <w:t>Viz. PD.</w:t>
      </w:r>
    </w:p>
    <w:p w:rsidR="00934898" w:rsidRPr="00CD27F1" w:rsidRDefault="00934898" w:rsidP="007838B7">
      <w:pPr>
        <w:spacing w:after="0"/>
        <w:rPr>
          <w:rFonts w:ascii="Arial Narrow" w:hAnsi="Arial Narrow"/>
          <w:sz w:val="20"/>
          <w:szCs w:val="20"/>
        </w:rPr>
      </w:pPr>
    </w:p>
    <w:p w:rsidR="002976A3" w:rsidRPr="00CD27F1" w:rsidRDefault="002976A3"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1722BD" w:rsidRPr="00CD27F1" w:rsidRDefault="001722BD" w:rsidP="007838B7">
      <w:pPr>
        <w:spacing w:after="0"/>
        <w:rPr>
          <w:rFonts w:ascii="Arial Narrow" w:hAnsi="Arial Narrow"/>
          <w:sz w:val="20"/>
          <w:szCs w:val="20"/>
        </w:rPr>
      </w:pPr>
    </w:p>
    <w:p w:rsidR="008E1FC9" w:rsidRPr="00CD27F1" w:rsidRDefault="008E1FC9" w:rsidP="007838B7">
      <w:pPr>
        <w:spacing w:after="0"/>
        <w:rPr>
          <w:rFonts w:ascii="Arial Narrow" w:hAnsi="Arial Narrow"/>
          <w:sz w:val="20"/>
          <w:szCs w:val="20"/>
        </w:rPr>
      </w:pPr>
    </w:p>
    <w:p w:rsidR="008E1FC9" w:rsidRPr="00CD27F1" w:rsidRDefault="008E1FC9" w:rsidP="007838B7">
      <w:pPr>
        <w:spacing w:after="0"/>
        <w:rPr>
          <w:rFonts w:ascii="Arial Narrow" w:hAnsi="Arial Narrow"/>
          <w:sz w:val="20"/>
          <w:szCs w:val="20"/>
        </w:rPr>
      </w:pPr>
    </w:p>
    <w:p w:rsidR="008E1FC9" w:rsidRPr="00CD27F1" w:rsidRDefault="008E1FC9" w:rsidP="007838B7">
      <w:pPr>
        <w:spacing w:after="0"/>
        <w:rPr>
          <w:rFonts w:ascii="Arial Narrow" w:hAnsi="Arial Narrow"/>
          <w:sz w:val="20"/>
          <w:szCs w:val="20"/>
        </w:rPr>
      </w:pPr>
    </w:p>
    <w:p w:rsidR="008E1FC9" w:rsidRPr="00CD27F1" w:rsidRDefault="008E1FC9" w:rsidP="007838B7">
      <w:pPr>
        <w:spacing w:after="0"/>
        <w:rPr>
          <w:rFonts w:ascii="Arial Narrow" w:hAnsi="Arial Narrow"/>
          <w:sz w:val="20"/>
          <w:szCs w:val="20"/>
        </w:rPr>
      </w:pPr>
    </w:p>
    <w:p w:rsidR="008E1FC9" w:rsidRPr="00CD27F1" w:rsidRDefault="008E1FC9" w:rsidP="007838B7">
      <w:pPr>
        <w:spacing w:after="0"/>
        <w:rPr>
          <w:rFonts w:ascii="Arial Narrow" w:hAnsi="Arial Narrow"/>
          <w:sz w:val="20"/>
          <w:szCs w:val="20"/>
        </w:rPr>
      </w:pPr>
    </w:p>
    <w:p w:rsidR="008E1FC9" w:rsidRPr="00CD27F1" w:rsidRDefault="008E1FC9" w:rsidP="007838B7">
      <w:pPr>
        <w:spacing w:after="0"/>
        <w:rPr>
          <w:rFonts w:ascii="Arial Narrow" w:hAnsi="Arial Narrow"/>
          <w:sz w:val="20"/>
          <w:szCs w:val="20"/>
        </w:rPr>
      </w:pPr>
    </w:p>
    <w:p w:rsidR="008E1FC9" w:rsidRPr="00CD27F1" w:rsidRDefault="008E1FC9" w:rsidP="007838B7">
      <w:pPr>
        <w:spacing w:after="0"/>
        <w:rPr>
          <w:rFonts w:ascii="Arial Narrow" w:hAnsi="Arial Narrow"/>
          <w:sz w:val="20"/>
          <w:szCs w:val="20"/>
        </w:rPr>
      </w:pPr>
    </w:p>
    <w:p w:rsidR="002A2689" w:rsidRPr="00CD27F1" w:rsidRDefault="002A2689" w:rsidP="007838B7">
      <w:pPr>
        <w:spacing w:after="0"/>
        <w:rPr>
          <w:rFonts w:ascii="Arial Narrow" w:hAnsi="Arial Narrow"/>
          <w:sz w:val="20"/>
          <w:szCs w:val="20"/>
        </w:rPr>
      </w:pPr>
    </w:p>
    <w:sectPr w:rsidR="002A2689" w:rsidRPr="00CD27F1" w:rsidSect="00BB779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7FB" w:rsidRDefault="00F447FB">
      <w:pPr>
        <w:spacing w:after="0" w:line="240" w:lineRule="auto"/>
      </w:pPr>
      <w:r>
        <w:separator/>
      </w:r>
    </w:p>
  </w:endnote>
  <w:endnote w:type="continuationSeparator" w:id="1">
    <w:p w:rsidR="00F447FB" w:rsidRDefault="00F44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7FB" w:rsidRDefault="00F447FB">
      <w:pPr>
        <w:spacing w:after="0" w:line="240" w:lineRule="auto"/>
      </w:pPr>
      <w:r>
        <w:separator/>
      </w:r>
    </w:p>
  </w:footnote>
  <w:footnote w:type="continuationSeparator" w:id="1">
    <w:p w:rsidR="00F447FB" w:rsidRDefault="00F447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nsid w:val="00CD7707"/>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436E7C"/>
    <w:multiLevelType w:val="hybridMultilevel"/>
    <w:tmpl w:val="5B9E41D0"/>
    <w:lvl w:ilvl="0" w:tplc="4EA0CA1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E57DCA"/>
    <w:multiLevelType w:val="hybridMultilevel"/>
    <w:tmpl w:val="FF4E1220"/>
    <w:lvl w:ilvl="0" w:tplc="A8C6628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4216CB5"/>
    <w:multiLevelType w:val="hybridMultilevel"/>
    <w:tmpl w:val="54104C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7A6B84"/>
    <w:multiLevelType w:val="hybridMultilevel"/>
    <w:tmpl w:val="F2DCA846"/>
    <w:lvl w:ilvl="0" w:tplc="04050017">
      <w:start w:val="1"/>
      <w:numFmt w:val="lowerLetter"/>
      <w:lvlText w:val="%1)"/>
      <w:lvlJc w:val="left"/>
      <w:pPr>
        <w:ind w:left="720" w:hanging="360"/>
      </w:pPr>
    </w:lvl>
    <w:lvl w:ilvl="1" w:tplc="04050019" w:tentative="1">
      <w:start w:val="1"/>
      <w:numFmt w:val="lowerLetter"/>
      <w:pStyle w:val="Nadpis2"/>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7BE7FC7"/>
    <w:multiLevelType w:val="hybridMultilevel"/>
    <w:tmpl w:val="FDB80410"/>
    <w:lvl w:ilvl="0" w:tplc="4EA0CA1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A26E41"/>
    <w:multiLevelType w:val="hybridMultilevel"/>
    <w:tmpl w:val="FA3A3A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AB7F98"/>
    <w:multiLevelType w:val="hybridMultilevel"/>
    <w:tmpl w:val="8E34E2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522542C"/>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6A42E6E"/>
    <w:multiLevelType w:val="hybridMultilevel"/>
    <w:tmpl w:val="8D1E26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99616F9"/>
    <w:multiLevelType w:val="hybridMultilevel"/>
    <w:tmpl w:val="F89613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A472F4D"/>
    <w:multiLevelType w:val="hybridMultilevel"/>
    <w:tmpl w:val="DEAE73D6"/>
    <w:lvl w:ilvl="0" w:tplc="18B07608">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DA9687A"/>
    <w:multiLevelType w:val="hybridMultilevel"/>
    <w:tmpl w:val="B0623BBA"/>
    <w:lvl w:ilvl="0" w:tplc="04050017">
      <w:start w:val="1"/>
      <w:numFmt w:val="lowerLetter"/>
      <w:lvlText w:val="%1)"/>
      <w:lvlJc w:val="left"/>
      <w:pPr>
        <w:ind w:left="750" w:hanging="360"/>
      </w:p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15">
    <w:nsid w:val="32F47584"/>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3643E6A"/>
    <w:multiLevelType w:val="hybridMultilevel"/>
    <w:tmpl w:val="FA3A3A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A1642C"/>
    <w:multiLevelType w:val="hybridMultilevel"/>
    <w:tmpl w:val="6C08F5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D517DB1"/>
    <w:multiLevelType w:val="hybridMultilevel"/>
    <w:tmpl w:val="8F901262"/>
    <w:lvl w:ilvl="0" w:tplc="B41AF476">
      <w:start w:val="8"/>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86782F"/>
    <w:multiLevelType w:val="hybridMultilevel"/>
    <w:tmpl w:val="C942954E"/>
    <w:lvl w:ilvl="0" w:tplc="6B60BAC4">
      <w:start w:val="1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E046225"/>
    <w:multiLevelType w:val="hybridMultilevel"/>
    <w:tmpl w:val="CE5E93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1C01287"/>
    <w:multiLevelType w:val="hybridMultilevel"/>
    <w:tmpl w:val="FA3A3A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D94655"/>
    <w:multiLevelType w:val="hybridMultilevel"/>
    <w:tmpl w:val="ED267B02"/>
    <w:lvl w:ilvl="0" w:tplc="887A4314">
      <w:start w:val="1"/>
      <w:numFmt w:val="lowerLetter"/>
      <w:lvlText w:val="%1)"/>
      <w:lvlJc w:val="left"/>
      <w:pPr>
        <w:ind w:left="720" w:hanging="360"/>
      </w:pPr>
      <w:rPr>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B1B131E"/>
    <w:multiLevelType w:val="hybridMultilevel"/>
    <w:tmpl w:val="14FC5E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587631E"/>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72E3DD2"/>
    <w:multiLevelType w:val="hybridMultilevel"/>
    <w:tmpl w:val="BE3C7C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89E736C"/>
    <w:multiLevelType w:val="hybridMultilevel"/>
    <w:tmpl w:val="853CBE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B1A333A"/>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0A0324B"/>
    <w:multiLevelType w:val="hybridMultilevel"/>
    <w:tmpl w:val="42AC3D0E"/>
    <w:lvl w:ilvl="0" w:tplc="FC784BAE">
      <w:start w:val="9"/>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774D34"/>
    <w:multiLevelType w:val="hybridMultilevel"/>
    <w:tmpl w:val="F4AAE3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094A3B"/>
    <w:multiLevelType w:val="hybridMultilevel"/>
    <w:tmpl w:val="97BE03E4"/>
    <w:lvl w:ilvl="0" w:tplc="8EDE490C">
      <w:start w:val="5"/>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54D0CFD"/>
    <w:multiLevelType w:val="hybridMultilevel"/>
    <w:tmpl w:val="F4AAE3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717283F"/>
    <w:multiLevelType w:val="hybridMultilevel"/>
    <w:tmpl w:val="9B2C89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78231BB"/>
    <w:multiLevelType w:val="hybridMultilevel"/>
    <w:tmpl w:val="FA3A3A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3123759"/>
    <w:multiLevelType w:val="hybridMultilevel"/>
    <w:tmpl w:val="2988C0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31835F6"/>
    <w:multiLevelType w:val="hybridMultilevel"/>
    <w:tmpl w:val="18BE95E4"/>
    <w:lvl w:ilvl="0" w:tplc="B7FA8F7A">
      <w:start w:val="6"/>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69173DF"/>
    <w:multiLevelType w:val="hybridMultilevel"/>
    <w:tmpl w:val="004490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F3D2336"/>
    <w:multiLevelType w:val="hybridMultilevel"/>
    <w:tmpl w:val="004490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4"/>
  </w:num>
  <w:num w:numId="3">
    <w:abstractNumId w:val="23"/>
  </w:num>
  <w:num w:numId="4">
    <w:abstractNumId w:val="22"/>
  </w:num>
  <w:num w:numId="5">
    <w:abstractNumId w:val="4"/>
  </w:num>
  <w:num w:numId="6">
    <w:abstractNumId w:val="7"/>
  </w:num>
  <w:num w:numId="7">
    <w:abstractNumId w:val="13"/>
  </w:num>
  <w:num w:numId="8">
    <w:abstractNumId w:val="9"/>
  </w:num>
  <w:num w:numId="9">
    <w:abstractNumId w:val="25"/>
  </w:num>
  <w:num w:numId="10">
    <w:abstractNumId w:val="17"/>
  </w:num>
  <w:num w:numId="11">
    <w:abstractNumId w:val="20"/>
  </w:num>
  <w:num w:numId="12">
    <w:abstractNumId w:val="12"/>
  </w:num>
  <w:num w:numId="13">
    <w:abstractNumId w:val="24"/>
  </w:num>
  <w:num w:numId="14">
    <w:abstractNumId w:val="15"/>
  </w:num>
  <w:num w:numId="15">
    <w:abstractNumId w:val="10"/>
  </w:num>
  <w:num w:numId="16">
    <w:abstractNumId w:val="32"/>
  </w:num>
  <w:num w:numId="17">
    <w:abstractNumId w:val="27"/>
  </w:num>
  <w:num w:numId="18">
    <w:abstractNumId w:val="2"/>
  </w:num>
  <w:num w:numId="19">
    <w:abstractNumId w:val="33"/>
  </w:num>
  <w:num w:numId="20">
    <w:abstractNumId w:val="21"/>
  </w:num>
  <w:num w:numId="21">
    <w:abstractNumId w:val="16"/>
  </w:num>
  <w:num w:numId="22">
    <w:abstractNumId w:val="8"/>
  </w:num>
  <w:num w:numId="23">
    <w:abstractNumId w:val="37"/>
  </w:num>
  <w:num w:numId="24">
    <w:abstractNumId w:val="36"/>
  </w:num>
  <w:num w:numId="25">
    <w:abstractNumId w:val="5"/>
  </w:num>
  <w:num w:numId="26">
    <w:abstractNumId w:val="11"/>
  </w:num>
  <w:num w:numId="27">
    <w:abstractNumId w:val="31"/>
  </w:num>
  <w:num w:numId="28">
    <w:abstractNumId w:val="29"/>
  </w:num>
  <w:num w:numId="29">
    <w:abstractNumId w:val="34"/>
  </w:num>
  <w:num w:numId="30">
    <w:abstractNumId w:val="26"/>
  </w:num>
  <w:num w:numId="31">
    <w:abstractNumId w:val="0"/>
  </w:num>
  <w:num w:numId="32">
    <w:abstractNumId w:val="1"/>
  </w:num>
  <w:num w:numId="33">
    <w:abstractNumId w:val="30"/>
  </w:num>
  <w:num w:numId="34">
    <w:abstractNumId w:val="35"/>
  </w:num>
  <w:num w:numId="35">
    <w:abstractNumId w:val="18"/>
  </w:num>
  <w:num w:numId="36">
    <w:abstractNumId w:val="3"/>
  </w:num>
  <w:num w:numId="37">
    <w:abstractNumId w:val="28"/>
  </w:num>
  <w:num w:numId="3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hyphenationZone w:val="425"/>
  <w:characterSpacingControl w:val="doNotCompress"/>
  <w:hdrShapeDefaults>
    <o:shapedefaults v:ext="edit" spidmax="11266"/>
  </w:hdrShapeDefaults>
  <w:footnotePr>
    <w:footnote w:id="0"/>
    <w:footnote w:id="1"/>
  </w:footnotePr>
  <w:endnotePr>
    <w:endnote w:id="0"/>
    <w:endnote w:id="1"/>
  </w:endnotePr>
  <w:compat>
    <w:useFELayout/>
  </w:compat>
  <w:rsids>
    <w:rsidRoot w:val="00DC1AEF"/>
    <w:rsid w:val="00001F31"/>
    <w:rsid w:val="00013590"/>
    <w:rsid w:val="00013FB0"/>
    <w:rsid w:val="000218E7"/>
    <w:rsid w:val="00034B8B"/>
    <w:rsid w:val="00035D79"/>
    <w:rsid w:val="000427C5"/>
    <w:rsid w:val="000833FB"/>
    <w:rsid w:val="000A35FE"/>
    <w:rsid w:val="000A512D"/>
    <w:rsid w:val="000B16B6"/>
    <w:rsid w:val="000B300D"/>
    <w:rsid w:val="000B4FFA"/>
    <w:rsid w:val="000B7644"/>
    <w:rsid w:val="000D27BC"/>
    <w:rsid w:val="000D3DC3"/>
    <w:rsid w:val="000D679D"/>
    <w:rsid w:val="000D7F46"/>
    <w:rsid w:val="000E42F7"/>
    <w:rsid w:val="000E69F5"/>
    <w:rsid w:val="001059B1"/>
    <w:rsid w:val="001177A8"/>
    <w:rsid w:val="001215BD"/>
    <w:rsid w:val="00122EF1"/>
    <w:rsid w:val="001260BF"/>
    <w:rsid w:val="001272BB"/>
    <w:rsid w:val="00131533"/>
    <w:rsid w:val="0013613D"/>
    <w:rsid w:val="00136D30"/>
    <w:rsid w:val="0014179D"/>
    <w:rsid w:val="001457BA"/>
    <w:rsid w:val="0014704E"/>
    <w:rsid w:val="001505DE"/>
    <w:rsid w:val="00153ADD"/>
    <w:rsid w:val="00162353"/>
    <w:rsid w:val="00162E03"/>
    <w:rsid w:val="001659BD"/>
    <w:rsid w:val="00165F51"/>
    <w:rsid w:val="001722BD"/>
    <w:rsid w:val="00175A0A"/>
    <w:rsid w:val="00176D84"/>
    <w:rsid w:val="00181A46"/>
    <w:rsid w:val="00181C0E"/>
    <w:rsid w:val="00183BBE"/>
    <w:rsid w:val="001843AD"/>
    <w:rsid w:val="00190DA9"/>
    <w:rsid w:val="00193BCF"/>
    <w:rsid w:val="00197BB5"/>
    <w:rsid w:val="001B04B8"/>
    <w:rsid w:val="001B1E5F"/>
    <w:rsid w:val="001C0693"/>
    <w:rsid w:val="001D3A25"/>
    <w:rsid w:val="001D7127"/>
    <w:rsid w:val="001E7072"/>
    <w:rsid w:val="001F467F"/>
    <w:rsid w:val="001F7694"/>
    <w:rsid w:val="001F7EA5"/>
    <w:rsid w:val="00200526"/>
    <w:rsid w:val="002058B0"/>
    <w:rsid w:val="002069F2"/>
    <w:rsid w:val="00210E01"/>
    <w:rsid w:val="00210F5A"/>
    <w:rsid w:val="00211D68"/>
    <w:rsid w:val="00215318"/>
    <w:rsid w:val="00216D7A"/>
    <w:rsid w:val="00220FCF"/>
    <w:rsid w:val="00222D60"/>
    <w:rsid w:val="002316F7"/>
    <w:rsid w:val="00231CEC"/>
    <w:rsid w:val="0023414E"/>
    <w:rsid w:val="00234AAB"/>
    <w:rsid w:val="00250AA7"/>
    <w:rsid w:val="0025614B"/>
    <w:rsid w:val="00256620"/>
    <w:rsid w:val="002617AD"/>
    <w:rsid w:val="00262530"/>
    <w:rsid w:val="00262BDE"/>
    <w:rsid w:val="00265265"/>
    <w:rsid w:val="00272E8C"/>
    <w:rsid w:val="00273A39"/>
    <w:rsid w:val="002753C6"/>
    <w:rsid w:val="002824C5"/>
    <w:rsid w:val="002843F4"/>
    <w:rsid w:val="0028444A"/>
    <w:rsid w:val="00293F4E"/>
    <w:rsid w:val="00294DB1"/>
    <w:rsid w:val="00295244"/>
    <w:rsid w:val="002960BB"/>
    <w:rsid w:val="00296D08"/>
    <w:rsid w:val="002976A3"/>
    <w:rsid w:val="002A1119"/>
    <w:rsid w:val="002A2689"/>
    <w:rsid w:val="002A479A"/>
    <w:rsid w:val="002B3169"/>
    <w:rsid w:val="002B5369"/>
    <w:rsid w:val="002C11A4"/>
    <w:rsid w:val="002C29B6"/>
    <w:rsid w:val="002C39A3"/>
    <w:rsid w:val="002D0470"/>
    <w:rsid w:val="002F47EC"/>
    <w:rsid w:val="002F4E14"/>
    <w:rsid w:val="002F55C0"/>
    <w:rsid w:val="002F65BD"/>
    <w:rsid w:val="00306D6C"/>
    <w:rsid w:val="003159C6"/>
    <w:rsid w:val="003215ED"/>
    <w:rsid w:val="00323EE5"/>
    <w:rsid w:val="00350F8C"/>
    <w:rsid w:val="003617F0"/>
    <w:rsid w:val="0036335B"/>
    <w:rsid w:val="0036576F"/>
    <w:rsid w:val="003822B0"/>
    <w:rsid w:val="00390B07"/>
    <w:rsid w:val="003927D1"/>
    <w:rsid w:val="00395D86"/>
    <w:rsid w:val="00396B67"/>
    <w:rsid w:val="00397368"/>
    <w:rsid w:val="00397432"/>
    <w:rsid w:val="003A17D8"/>
    <w:rsid w:val="003A69C8"/>
    <w:rsid w:val="003C0BFF"/>
    <w:rsid w:val="003D41D1"/>
    <w:rsid w:val="003E4870"/>
    <w:rsid w:val="003E58E4"/>
    <w:rsid w:val="003E7F03"/>
    <w:rsid w:val="003F5E2C"/>
    <w:rsid w:val="003F72A1"/>
    <w:rsid w:val="00400B37"/>
    <w:rsid w:val="004035DB"/>
    <w:rsid w:val="00403879"/>
    <w:rsid w:val="004058C1"/>
    <w:rsid w:val="004059CA"/>
    <w:rsid w:val="0041115F"/>
    <w:rsid w:val="00420936"/>
    <w:rsid w:val="00433257"/>
    <w:rsid w:val="00434F7E"/>
    <w:rsid w:val="004356E7"/>
    <w:rsid w:val="0044122B"/>
    <w:rsid w:val="00442E13"/>
    <w:rsid w:val="0044418A"/>
    <w:rsid w:val="00444E96"/>
    <w:rsid w:val="004505D0"/>
    <w:rsid w:val="00452811"/>
    <w:rsid w:val="00455827"/>
    <w:rsid w:val="00462118"/>
    <w:rsid w:val="00466677"/>
    <w:rsid w:val="00467C86"/>
    <w:rsid w:val="004729DF"/>
    <w:rsid w:val="00474B4D"/>
    <w:rsid w:val="00480017"/>
    <w:rsid w:val="00486E82"/>
    <w:rsid w:val="00487F2E"/>
    <w:rsid w:val="004907AB"/>
    <w:rsid w:val="00491762"/>
    <w:rsid w:val="00494D46"/>
    <w:rsid w:val="00497038"/>
    <w:rsid w:val="004977B0"/>
    <w:rsid w:val="004A20DA"/>
    <w:rsid w:val="004A302C"/>
    <w:rsid w:val="004A473B"/>
    <w:rsid w:val="004A4C8F"/>
    <w:rsid w:val="004B2D9A"/>
    <w:rsid w:val="004C5832"/>
    <w:rsid w:val="004C5D4D"/>
    <w:rsid w:val="004C62C8"/>
    <w:rsid w:val="004D3CBA"/>
    <w:rsid w:val="004D4D15"/>
    <w:rsid w:val="004D50DE"/>
    <w:rsid w:val="004D6A67"/>
    <w:rsid w:val="004D7B06"/>
    <w:rsid w:val="004E6731"/>
    <w:rsid w:val="004F0656"/>
    <w:rsid w:val="004F2D5C"/>
    <w:rsid w:val="0050242F"/>
    <w:rsid w:val="005032C6"/>
    <w:rsid w:val="005032C9"/>
    <w:rsid w:val="00526557"/>
    <w:rsid w:val="00527F31"/>
    <w:rsid w:val="00534DC3"/>
    <w:rsid w:val="005446AF"/>
    <w:rsid w:val="00545AD0"/>
    <w:rsid w:val="00547B87"/>
    <w:rsid w:val="005639F8"/>
    <w:rsid w:val="00570DEF"/>
    <w:rsid w:val="0057238C"/>
    <w:rsid w:val="00574ED6"/>
    <w:rsid w:val="00575BEB"/>
    <w:rsid w:val="00580B7E"/>
    <w:rsid w:val="005810C1"/>
    <w:rsid w:val="00583E22"/>
    <w:rsid w:val="00586102"/>
    <w:rsid w:val="00592CA4"/>
    <w:rsid w:val="00593AF3"/>
    <w:rsid w:val="00597C98"/>
    <w:rsid w:val="005A2D67"/>
    <w:rsid w:val="005A65CA"/>
    <w:rsid w:val="005A6A6D"/>
    <w:rsid w:val="005B05DD"/>
    <w:rsid w:val="005B399C"/>
    <w:rsid w:val="005B3A9C"/>
    <w:rsid w:val="005B640B"/>
    <w:rsid w:val="005C4F12"/>
    <w:rsid w:val="005C4F5D"/>
    <w:rsid w:val="005D1A0C"/>
    <w:rsid w:val="005E288A"/>
    <w:rsid w:val="005E2D40"/>
    <w:rsid w:val="005F24EA"/>
    <w:rsid w:val="005F395D"/>
    <w:rsid w:val="00600F85"/>
    <w:rsid w:val="00613E63"/>
    <w:rsid w:val="00614A9B"/>
    <w:rsid w:val="00620490"/>
    <w:rsid w:val="006219FC"/>
    <w:rsid w:val="0063347D"/>
    <w:rsid w:val="00634AA4"/>
    <w:rsid w:val="00635F23"/>
    <w:rsid w:val="00636C24"/>
    <w:rsid w:val="00641987"/>
    <w:rsid w:val="00641A03"/>
    <w:rsid w:val="00641EBF"/>
    <w:rsid w:val="0064526B"/>
    <w:rsid w:val="00671CCA"/>
    <w:rsid w:val="00680289"/>
    <w:rsid w:val="00683030"/>
    <w:rsid w:val="006832AC"/>
    <w:rsid w:val="006855CA"/>
    <w:rsid w:val="006920C6"/>
    <w:rsid w:val="006A49A9"/>
    <w:rsid w:val="006B64F4"/>
    <w:rsid w:val="006C04F0"/>
    <w:rsid w:val="006C2D79"/>
    <w:rsid w:val="006D10FE"/>
    <w:rsid w:val="006D3653"/>
    <w:rsid w:val="006D4E34"/>
    <w:rsid w:val="006D587B"/>
    <w:rsid w:val="006E200B"/>
    <w:rsid w:val="006F0066"/>
    <w:rsid w:val="006F5289"/>
    <w:rsid w:val="006F7687"/>
    <w:rsid w:val="00701B01"/>
    <w:rsid w:val="007025FB"/>
    <w:rsid w:val="00703A1D"/>
    <w:rsid w:val="00714DB6"/>
    <w:rsid w:val="00727877"/>
    <w:rsid w:val="007422D9"/>
    <w:rsid w:val="0074336D"/>
    <w:rsid w:val="00744861"/>
    <w:rsid w:val="00744FE8"/>
    <w:rsid w:val="007452DE"/>
    <w:rsid w:val="00753182"/>
    <w:rsid w:val="00755540"/>
    <w:rsid w:val="0076265C"/>
    <w:rsid w:val="00772F07"/>
    <w:rsid w:val="00774FFE"/>
    <w:rsid w:val="0077532A"/>
    <w:rsid w:val="007838B7"/>
    <w:rsid w:val="00783B73"/>
    <w:rsid w:val="00784888"/>
    <w:rsid w:val="007970B6"/>
    <w:rsid w:val="007A00C1"/>
    <w:rsid w:val="007A1E15"/>
    <w:rsid w:val="007A469F"/>
    <w:rsid w:val="007A4D6F"/>
    <w:rsid w:val="007B02AA"/>
    <w:rsid w:val="007B3EBF"/>
    <w:rsid w:val="007B5821"/>
    <w:rsid w:val="007B7DD2"/>
    <w:rsid w:val="007C26D3"/>
    <w:rsid w:val="007C70B7"/>
    <w:rsid w:val="007E0159"/>
    <w:rsid w:val="007E5905"/>
    <w:rsid w:val="007F070E"/>
    <w:rsid w:val="007F24C1"/>
    <w:rsid w:val="00807016"/>
    <w:rsid w:val="00815AE0"/>
    <w:rsid w:val="0082175C"/>
    <w:rsid w:val="00821B3C"/>
    <w:rsid w:val="00826165"/>
    <w:rsid w:val="0083079A"/>
    <w:rsid w:val="00833FEE"/>
    <w:rsid w:val="008420A8"/>
    <w:rsid w:val="008427E2"/>
    <w:rsid w:val="00864B26"/>
    <w:rsid w:val="008727E2"/>
    <w:rsid w:val="00874BDE"/>
    <w:rsid w:val="00874C6A"/>
    <w:rsid w:val="00892D10"/>
    <w:rsid w:val="00894E10"/>
    <w:rsid w:val="00895598"/>
    <w:rsid w:val="008A01AE"/>
    <w:rsid w:val="008A30D1"/>
    <w:rsid w:val="008A4796"/>
    <w:rsid w:val="008A6FB3"/>
    <w:rsid w:val="008B3A0D"/>
    <w:rsid w:val="008C0A90"/>
    <w:rsid w:val="008C3013"/>
    <w:rsid w:val="008D6671"/>
    <w:rsid w:val="008E02EE"/>
    <w:rsid w:val="008E1FC9"/>
    <w:rsid w:val="008E646F"/>
    <w:rsid w:val="008E68AC"/>
    <w:rsid w:val="0090267F"/>
    <w:rsid w:val="009038E2"/>
    <w:rsid w:val="00905293"/>
    <w:rsid w:val="0091738F"/>
    <w:rsid w:val="00924D0F"/>
    <w:rsid w:val="00926D13"/>
    <w:rsid w:val="00930CAC"/>
    <w:rsid w:val="00934898"/>
    <w:rsid w:val="00941E87"/>
    <w:rsid w:val="00950F38"/>
    <w:rsid w:val="009517CA"/>
    <w:rsid w:val="009558FD"/>
    <w:rsid w:val="0095632D"/>
    <w:rsid w:val="00961F64"/>
    <w:rsid w:val="00965F1A"/>
    <w:rsid w:val="009714DA"/>
    <w:rsid w:val="00973FBE"/>
    <w:rsid w:val="0097550F"/>
    <w:rsid w:val="00982B59"/>
    <w:rsid w:val="009A270E"/>
    <w:rsid w:val="009A4C60"/>
    <w:rsid w:val="009B00BB"/>
    <w:rsid w:val="009B16C8"/>
    <w:rsid w:val="009B3D54"/>
    <w:rsid w:val="009B40F4"/>
    <w:rsid w:val="009B52E0"/>
    <w:rsid w:val="009B5CEE"/>
    <w:rsid w:val="009B7E56"/>
    <w:rsid w:val="009C25C2"/>
    <w:rsid w:val="009C66CF"/>
    <w:rsid w:val="009D1043"/>
    <w:rsid w:val="009D3198"/>
    <w:rsid w:val="009D6F79"/>
    <w:rsid w:val="009E4D75"/>
    <w:rsid w:val="009F2459"/>
    <w:rsid w:val="009F46D6"/>
    <w:rsid w:val="009F546B"/>
    <w:rsid w:val="00A06FDF"/>
    <w:rsid w:val="00A122D9"/>
    <w:rsid w:val="00A204D3"/>
    <w:rsid w:val="00A21D6C"/>
    <w:rsid w:val="00A22B51"/>
    <w:rsid w:val="00A23970"/>
    <w:rsid w:val="00A321AC"/>
    <w:rsid w:val="00A32560"/>
    <w:rsid w:val="00A32AA5"/>
    <w:rsid w:val="00A353EE"/>
    <w:rsid w:val="00A35F7C"/>
    <w:rsid w:val="00A36B04"/>
    <w:rsid w:val="00A41EC2"/>
    <w:rsid w:val="00A42682"/>
    <w:rsid w:val="00A42D1D"/>
    <w:rsid w:val="00A47B78"/>
    <w:rsid w:val="00A51995"/>
    <w:rsid w:val="00A55443"/>
    <w:rsid w:val="00A5735E"/>
    <w:rsid w:val="00A60780"/>
    <w:rsid w:val="00A63C28"/>
    <w:rsid w:val="00A6457C"/>
    <w:rsid w:val="00A65060"/>
    <w:rsid w:val="00A660CE"/>
    <w:rsid w:val="00A775F8"/>
    <w:rsid w:val="00A80347"/>
    <w:rsid w:val="00A84F5D"/>
    <w:rsid w:val="00A934CE"/>
    <w:rsid w:val="00AA0AC2"/>
    <w:rsid w:val="00AA7861"/>
    <w:rsid w:val="00AB2A62"/>
    <w:rsid w:val="00AC1B1F"/>
    <w:rsid w:val="00AC1F37"/>
    <w:rsid w:val="00AC1FB0"/>
    <w:rsid w:val="00AC69E4"/>
    <w:rsid w:val="00AD29CD"/>
    <w:rsid w:val="00AD73DD"/>
    <w:rsid w:val="00AE5F47"/>
    <w:rsid w:val="00AE7EFA"/>
    <w:rsid w:val="00AF19E0"/>
    <w:rsid w:val="00AF2433"/>
    <w:rsid w:val="00AF6505"/>
    <w:rsid w:val="00B0489D"/>
    <w:rsid w:val="00B0515C"/>
    <w:rsid w:val="00B1390D"/>
    <w:rsid w:val="00B22791"/>
    <w:rsid w:val="00B25888"/>
    <w:rsid w:val="00B312D1"/>
    <w:rsid w:val="00B336A7"/>
    <w:rsid w:val="00B34F2B"/>
    <w:rsid w:val="00B37BF7"/>
    <w:rsid w:val="00B42434"/>
    <w:rsid w:val="00B45E1D"/>
    <w:rsid w:val="00B47F05"/>
    <w:rsid w:val="00B534E8"/>
    <w:rsid w:val="00B61AB1"/>
    <w:rsid w:val="00B67DD9"/>
    <w:rsid w:val="00B74A6B"/>
    <w:rsid w:val="00B754C2"/>
    <w:rsid w:val="00B76C95"/>
    <w:rsid w:val="00B806B2"/>
    <w:rsid w:val="00B80996"/>
    <w:rsid w:val="00B83DB7"/>
    <w:rsid w:val="00B855E6"/>
    <w:rsid w:val="00B86392"/>
    <w:rsid w:val="00B93D6B"/>
    <w:rsid w:val="00B95892"/>
    <w:rsid w:val="00B96BC5"/>
    <w:rsid w:val="00BA0583"/>
    <w:rsid w:val="00BB2360"/>
    <w:rsid w:val="00BB471A"/>
    <w:rsid w:val="00BB5670"/>
    <w:rsid w:val="00BB779D"/>
    <w:rsid w:val="00BC227E"/>
    <w:rsid w:val="00BC2D77"/>
    <w:rsid w:val="00BC395D"/>
    <w:rsid w:val="00BD147E"/>
    <w:rsid w:val="00BD1956"/>
    <w:rsid w:val="00BD423A"/>
    <w:rsid w:val="00BD5B91"/>
    <w:rsid w:val="00BE4398"/>
    <w:rsid w:val="00C00661"/>
    <w:rsid w:val="00C12D68"/>
    <w:rsid w:val="00C163C9"/>
    <w:rsid w:val="00C21AFC"/>
    <w:rsid w:val="00C238B0"/>
    <w:rsid w:val="00C23EFD"/>
    <w:rsid w:val="00C25FFA"/>
    <w:rsid w:val="00C318ED"/>
    <w:rsid w:val="00C530C8"/>
    <w:rsid w:val="00C57001"/>
    <w:rsid w:val="00C67EEA"/>
    <w:rsid w:val="00C70294"/>
    <w:rsid w:val="00C80EF2"/>
    <w:rsid w:val="00C85EA5"/>
    <w:rsid w:val="00C85F4D"/>
    <w:rsid w:val="00CA3836"/>
    <w:rsid w:val="00CA51C2"/>
    <w:rsid w:val="00CA5466"/>
    <w:rsid w:val="00CB0223"/>
    <w:rsid w:val="00CB0506"/>
    <w:rsid w:val="00CB0C0F"/>
    <w:rsid w:val="00CB1F13"/>
    <w:rsid w:val="00CB35D9"/>
    <w:rsid w:val="00CB3648"/>
    <w:rsid w:val="00CC0015"/>
    <w:rsid w:val="00CC0355"/>
    <w:rsid w:val="00CC1D25"/>
    <w:rsid w:val="00CC4583"/>
    <w:rsid w:val="00CC71CA"/>
    <w:rsid w:val="00CC7779"/>
    <w:rsid w:val="00CD27F1"/>
    <w:rsid w:val="00CD42DA"/>
    <w:rsid w:val="00CE4D9A"/>
    <w:rsid w:val="00CE6D81"/>
    <w:rsid w:val="00D0231B"/>
    <w:rsid w:val="00D02671"/>
    <w:rsid w:val="00D02691"/>
    <w:rsid w:val="00D02D55"/>
    <w:rsid w:val="00D072FF"/>
    <w:rsid w:val="00D104E2"/>
    <w:rsid w:val="00D154C1"/>
    <w:rsid w:val="00D230B4"/>
    <w:rsid w:val="00D23491"/>
    <w:rsid w:val="00D24172"/>
    <w:rsid w:val="00D242F8"/>
    <w:rsid w:val="00D31E38"/>
    <w:rsid w:val="00D32E2E"/>
    <w:rsid w:val="00D33E5E"/>
    <w:rsid w:val="00D449B5"/>
    <w:rsid w:val="00D57BE1"/>
    <w:rsid w:val="00D824A4"/>
    <w:rsid w:val="00D85DB8"/>
    <w:rsid w:val="00D923F8"/>
    <w:rsid w:val="00D92D17"/>
    <w:rsid w:val="00D95705"/>
    <w:rsid w:val="00DA5547"/>
    <w:rsid w:val="00DB1DBC"/>
    <w:rsid w:val="00DB1E8C"/>
    <w:rsid w:val="00DB3F25"/>
    <w:rsid w:val="00DB510B"/>
    <w:rsid w:val="00DB6160"/>
    <w:rsid w:val="00DC1AEF"/>
    <w:rsid w:val="00DC4155"/>
    <w:rsid w:val="00DC41C8"/>
    <w:rsid w:val="00DC43DB"/>
    <w:rsid w:val="00DD1072"/>
    <w:rsid w:val="00DD131E"/>
    <w:rsid w:val="00DD15C0"/>
    <w:rsid w:val="00DD1BAC"/>
    <w:rsid w:val="00DF1775"/>
    <w:rsid w:val="00DF1E4C"/>
    <w:rsid w:val="00DF5C41"/>
    <w:rsid w:val="00E009F4"/>
    <w:rsid w:val="00E055F6"/>
    <w:rsid w:val="00E10158"/>
    <w:rsid w:val="00E145F0"/>
    <w:rsid w:val="00E304BA"/>
    <w:rsid w:val="00E3387F"/>
    <w:rsid w:val="00E34C5F"/>
    <w:rsid w:val="00E35C59"/>
    <w:rsid w:val="00E426A2"/>
    <w:rsid w:val="00E451B1"/>
    <w:rsid w:val="00E47C3F"/>
    <w:rsid w:val="00E5793E"/>
    <w:rsid w:val="00E60783"/>
    <w:rsid w:val="00E61881"/>
    <w:rsid w:val="00E73091"/>
    <w:rsid w:val="00E76C55"/>
    <w:rsid w:val="00E802EC"/>
    <w:rsid w:val="00E83547"/>
    <w:rsid w:val="00E84C5D"/>
    <w:rsid w:val="00E87415"/>
    <w:rsid w:val="00EA74F6"/>
    <w:rsid w:val="00EB0138"/>
    <w:rsid w:val="00EB1C2D"/>
    <w:rsid w:val="00EB55BF"/>
    <w:rsid w:val="00EB67A4"/>
    <w:rsid w:val="00EC047D"/>
    <w:rsid w:val="00EC48B8"/>
    <w:rsid w:val="00EC533D"/>
    <w:rsid w:val="00EC7BAB"/>
    <w:rsid w:val="00EE51E8"/>
    <w:rsid w:val="00EF539E"/>
    <w:rsid w:val="00EF6613"/>
    <w:rsid w:val="00EF765F"/>
    <w:rsid w:val="00F01A82"/>
    <w:rsid w:val="00F071B5"/>
    <w:rsid w:val="00F148C2"/>
    <w:rsid w:val="00F16C8B"/>
    <w:rsid w:val="00F20255"/>
    <w:rsid w:val="00F21544"/>
    <w:rsid w:val="00F306BB"/>
    <w:rsid w:val="00F30710"/>
    <w:rsid w:val="00F36F29"/>
    <w:rsid w:val="00F41F0A"/>
    <w:rsid w:val="00F43254"/>
    <w:rsid w:val="00F447FB"/>
    <w:rsid w:val="00F46D60"/>
    <w:rsid w:val="00F506DB"/>
    <w:rsid w:val="00F5100B"/>
    <w:rsid w:val="00F57EE1"/>
    <w:rsid w:val="00F62ECE"/>
    <w:rsid w:val="00F63831"/>
    <w:rsid w:val="00F71C42"/>
    <w:rsid w:val="00F72408"/>
    <w:rsid w:val="00F756A2"/>
    <w:rsid w:val="00F76C63"/>
    <w:rsid w:val="00F8082C"/>
    <w:rsid w:val="00F923E1"/>
    <w:rsid w:val="00F92AC1"/>
    <w:rsid w:val="00FA0BE4"/>
    <w:rsid w:val="00FA7FA1"/>
    <w:rsid w:val="00FC6811"/>
    <w:rsid w:val="00FF00A5"/>
    <w:rsid w:val="00FF27A6"/>
    <w:rsid w:val="00FF765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4D6F"/>
  </w:style>
  <w:style w:type="paragraph" w:styleId="Nadpis1">
    <w:name w:val="heading 1"/>
    <w:basedOn w:val="Normln"/>
    <w:next w:val="Zkladntext"/>
    <w:link w:val="Nadpis1Char"/>
    <w:qFormat/>
    <w:rsid w:val="00DB1DBC"/>
    <w:pPr>
      <w:keepNext/>
      <w:suppressAutoHyphens/>
      <w:spacing w:before="240" w:after="60"/>
      <w:outlineLvl w:val="0"/>
    </w:pPr>
    <w:rPr>
      <w:rFonts w:ascii="Arial" w:eastAsia="Times New Roman" w:hAnsi="Arial" w:cs="Arial"/>
      <w:b/>
      <w:kern w:val="1"/>
      <w:sz w:val="28"/>
      <w:lang w:eastAsia="ar-SA"/>
    </w:rPr>
  </w:style>
  <w:style w:type="paragraph" w:styleId="Nadpis2">
    <w:name w:val="heading 2"/>
    <w:basedOn w:val="Normln"/>
    <w:next w:val="Zkladntext"/>
    <w:link w:val="Nadpis2Char"/>
    <w:qFormat/>
    <w:rsid w:val="00DB1DBC"/>
    <w:pPr>
      <w:keepNext/>
      <w:numPr>
        <w:ilvl w:val="1"/>
        <w:numId w:val="1"/>
      </w:numPr>
      <w:suppressAutoHyphens/>
      <w:spacing w:before="240" w:after="60"/>
      <w:outlineLvl w:val="1"/>
    </w:pPr>
    <w:rPr>
      <w:rFonts w:ascii="Arial" w:eastAsia="Times New Roman" w:hAnsi="Arial" w:cs="Arial"/>
      <w:b/>
      <w:i/>
      <w:sz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4D3CBA"/>
    <w:pPr>
      <w:ind w:left="720"/>
      <w:contextualSpacing/>
    </w:pPr>
  </w:style>
  <w:style w:type="character" w:customStyle="1" w:styleId="WW8Num12z0">
    <w:name w:val="WW8Num12z0"/>
    <w:rsid w:val="00EC48B8"/>
    <w:rPr>
      <w:b w:val="0"/>
      <w:sz w:val="20"/>
      <w:szCs w:val="20"/>
    </w:rPr>
  </w:style>
  <w:style w:type="character" w:customStyle="1" w:styleId="Nadpis1Char">
    <w:name w:val="Nadpis 1 Char"/>
    <w:basedOn w:val="Standardnpsmoodstavce"/>
    <w:link w:val="Nadpis1"/>
    <w:rsid w:val="00DB1DBC"/>
    <w:rPr>
      <w:rFonts w:ascii="Arial" w:eastAsia="Times New Roman" w:hAnsi="Arial" w:cs="Arial"/>
      <w:b/>
      <w:kern w:val="1"/>
      <w:sz w:val="28"/>
      <w:lang w:eastAsia="ar-SA"/>
    </w:rPr>
  </w:style>
  <w:style w:type="character" w:customStyle="1" w:styleId="Nadpis2Char">
    <w:name w:val="Nadpis 2 Char"/>
    <w:basedOn w:val="Standardnpsmoodstavce"/>
    <w:link w:val="Nadpis2"/>
    <w:rsid w:val="00DB1DBC"/>
    <w:rPr>
      <w:rFonts w:ascii="Arial" w:eastAsia="Times New Roman" w:hAnsi="Arial" w:cs="Arial"/>
      <w:b/>
      <w:i/>
      <w:sz w:val="24"/>
      <w:lang w:eastAsia="ar-SA"/>
    </w:rPr>
  </w:style>
  <w:style w:type="paragraph" w:styleId="Zkladntext">
    <w:name w:val="Body Text"/>
    <w:basedOn w:val="Normln"/>
    <w:link w:val="ZkladntextChar"/>
    <w:rsid w:val="00DB1DBC"/>
    <w:pPr>
      <w:suppressAutoHyphens/>
      <w:spacing w:after="120"/>
    </w:pPr>
    <w:rPr>
      <w:rFonts w:ascii="Calibri" w:eastAsia="Times New Roman" w:hAnsi="Calibri" w:cs="Times New Roman"/>
      <w:lang w:eastAsia="ar-SA"/>
    </w:rPr>
  </w:style>
  <w:style w:type="character" w:customStyle="1" w:styleId="ZkladntextChar">
    <w:name w:val="Základní text Char"/>
    <w:basedOn w:val="Standardnpsmoodstavce"/>
    <w:link w:val="Zkladntext"/>
    <w:rsid w:val="00DB1DBC"/>
    <w:rPr>
      <w:rFonts w:ascii="Calibri" w:eastAsia="Times New Roman"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Zkladntext"/>
    <w:link w:val="Nadpis1Char"/>
    <w:qFormat/>
    <w:rsid w:val="00DB1DBC"/>
    <w:pPr>
      <w:keepNext/>
      <w:suppressAutoHyphens/>
      <w:spacing w:before="240" w:after="60"/>
      <w:outlineLvl w:val="0"/>
    </w:pPr>
    <w:rPr>
      <w:rFonts w:ascii="Arial" w:eastAsia="Times New Roman" w:hAnsi="Arial" w:cs="Arial"/>
      <w:b/>
      <w:kern w:val="1"/>
      <w:sz w:val="28"/>
      <w:lang w:eastAsia="ar-SA"/>
    </w:rPr>
  </w:style>
  <w:style w:type="paragraph" w:styleId="Nadpis2">
    <w:name w:val="heading 2"/>
    <w:basedOn w:val="Normln"/>
    <w:next w:val="Zkladntext"/>
    <w:link w:val="Nadpis2Char"/>
    <w:qFormat/>
    <w:rsid w:val="00DB1DBC"/>
    <w:pPr>
      <w:keepNext/>
      <w:numPr>
        <w:ilvl w:val="1"/>
        <w:numId w:val="1"/>
      </w:numPr>
      <w:suppressAutoHyphens/>
      <w:spacing w:before="240" w:after="60"/>
      <w:outlineLvl w:val="1"/>
    </w:pPr>
    <w:rPr>
      <w:rFonts w:ascii="Arial" w:eastAsia="Times New Roman" w:hAnsi="Arial" w:cs="Arial"/>
      <w:b/>
      <w:i/>
      <w:sz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4D3CBA"/>
    <w:pPr>
      <w:ind w:left="720"/>
      <w:contextualSpacing/>
    </w:pPr>
  </w:style>
  <w:style w:type="character" w:customStyle="1" w:styleId="WW8Num12z0">
    <w:name w:val="WW8Num12z0"/>
    <w:rsid w:val="00EC48B8"/>
    <w:rPr>
      <w:b w:val="0"/>
      <w:sz w:val="20"/>
      <w:szCs w:val="20"/>
    </w:rPr>
  </w:style>
  <w:style w:type="character" w:customStyle="1" w:styleId="Nadpis1Char">
    <w:name w:val="Nadpis 1 Char"/>
    <w:basedOn w:val="Standardnpsmoodstavce"/>
    <w:link w:val="Nadpis1"/>
    <w:rsid w:val="00DB1DBC"/>
    <w:rPr>
      <w:rFonts w:ascii="Arial" w:eastAsia="Times New Roman" w:hAnsi="Arial" w:cs="Arial"/>
      <w:b/>
      <w:kern w:val="1"/>
      <w:sz w:val="28"/>
      <w:lang w:eastAsia="ar-SA"/>
    </w:rPr>
  </w:style>
  <w:style w:type="character" w:customStyle="1" w:styleId="Nadpis2Char">
    <w:name w:val="Nadpis 2 Char"/>
    <w:basedOn w:val="Standardnpsmoodstavce"/>
    <w:link w:val="Nadpis2"/>
    <w:rsid w:val="00DB1DBC"/>
    <w:rPr>
      <w:rFonts w:ascii="Arial" w:eastAsia="Times New Roman" w:hAnsi="Arial" w:cs="Arial"/>
      <w:b/>
      <w:i/>
      <w:sz w:val="24"/>
      <w:lang w:eastAsia="ar-SA"/>
    </w:rPr>
  </w:style>
  <w:style w:type="paragraph" w:styleId="Zkladntext">
    <w:name w:val="Body Text"/>
    <w:basedOn w:val="Normln"/>
    <w:link w:val="ZkladntextChar"/>
    <w:rsid w:val="00DB1DBC"/>
    <w:pPr>
      <w:suppressAutoHyphens/>
      <w:spacing w:after="120"/>
    </w:pPr>
    <w:rPr>
      <w:rFonts w:ascii="Calibri" w:eastAsia="Times New Roman" w:hAnsi="Calibri" w:cs="Times New Roman"/>
      <w:lang w:eastAsia="ar-SA"/>
    </w:rPr>
  </w:style>
  <w:style w:type="character" w:customStyle="1" w:styleId="ZkladntextChar">
    <w:name w:val="Základní text Char"/>
    <w:basedOn w:val="Standardnpsmoodstavce"/>
    <w:link w:val="Zkladntext"/>
    <w:rsid w:val="00DB1DBC"/>
    <w:rPr>
      <w:rFonts w:ascii="Calibri" w:eastAsia="Times New Roman" w:hAnsi="Calibri" w:cs="Times New Roman"/>
      <w:lang w:eastAsia="ar-SA"/>
    </w:rPr>
  </w:style>
</w:styles>
</file>

<file path=word/webSettings.xml><?xml version="1.0" encoding="utf-8"?>
<w:webSettings xmlns:r="http://schemas.openxmlformats.org/officeDocument/2006/relationships" xmlns:w="http://schemas.openxmlformats.org/wordprocessingml/2006/main">
  <w:divs>
    <w:div w:id="69508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38178-3FAE-4AA6-AFB3-7D3D639B2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17</Pages>
  <Words>8387</Words>
  <Characters>49484</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OLDA</dc:creator>
  <cp:lastModifiedBy>pepa</cp:lastModifiedBy>
  <cp:revision>99</cp:revision>
  <cp:lastPrinted>2018-04-24T14:41:00Z</cp:lastPrinted>
  <dcterms:created xsi:type="dcterms:W3CDTF">2018-03-22T11:49:00Z</dcterms:created>
  <dcterms:modified xsi:type="dcterms:W3CDTF">2018-11-26T16:06:00Z</dcterms:modified>
</cp:coreProperties>
</file>